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A5F93" w:rsidRPr="00022FB1" w:rsidRDefault="00BA5F93" w:rsidP="00BA5F93">
      <w:pPr>
        <w:tabs>
          <w:tab w:val="left" w:pos="5040"/>
        </w:tabs>
        <w:autoSpaceDE/>
        <w:autoSpaceDN/>
        <w:spacing w:after="0"/>
        <w:jc w:val="right"/>
        <w:rPr>
          <w:kern w:val="0"/>
        </w:rPr>
      </w:pPr>
      <w:bookmarkStart w:id="0" w:name="_GoBack"/>
      <w:bookmarkEnd w:id="0"/>
      <w:r w:rsidRPr="00022FB1">
        <w:rPr>
          <w:kern w:val="0"/>
        </w:rPr>
        <w:t>Приложение 1</w:t>
      </w:r>
    </w:p>
    <w:p w:rsidR="00BA5F93" w:rsidRPr="00022FB1" w:rsidRDefault="00BA5F93" w:rsidP="00BA5F93">
      <w:pPr>
        <w:tabs>
          <w:tab w:val="left" w:pos="5040"/>
        </w:tabs>
        <w:autoSpaceDE/>
        <w:autoSpaceDN/>
        <w:spacing w:after="0"/>
        <w:jc w:val="right"/>
        <w:rPr>
          <w:kern w:val="0"/>
        </w:rPr>
      </w:pPr>
      <w:r w:rsidRPr="00022FB1">
        <w:rPr>
          <w:kern w:val="0"/>
        </w:rPr>
        <w:t>к решению Совета депутатов</w:t>
      </w:r>
    </w:p>
    <w:p w:rsidR="00BA5F93" w:rsidRPr="00022FB1" w:rsidRDefault="006664B6" w:rsidP="00BA5F93">
      <w:pPr>
        <w:tabs>
          <w:tab w:val="left" w:pos="5040"/>
        </w:tabs>
        <w:autoSpaceDE/>
        <w:autoSpaceDN/>
        <w:spacing w:after="0"/>
        <w:jc w:val="right"/>
        <w:rPr>
          <w:kern w:val="0"/>
        </w:rPr>
      </w:pPr>
      <w:r>
        <w:rPr>
          <w:kern w:val="0"/>
        </w:rPr>
        <w:t>муниципального</w:t>
      </w:r>
      <w:r w:rsidR="00BA5F93" w:rsidRPr="00022FB1">
        <w:rPr>
          <w:kern w:val="0"/>
        </w:rPr>
        <w:t xml:space="preserve"> округа Воротынский</w:t>
      </w:r>
    </w:p>
    <w:p w:rsidR="00BA5F93" w:rsidRPr="00022FB1" w:rsidRDefault="00BA5F93" w:rsidP="00BA5F93">
      <w:pPr>
        <w:tabs>
          <w:tab w:val="left" w:pos="3320"/>
        </w:tabs>
        <w:autoSpaceDE/>
        <w:autoSpaceDN/>
        <w:spacing w:after="0"/>
        <w:jc w:val="right"/>
        <w:rPr>
          <w:bCs/>
          <w:kern w:val="0"/>
        </w:rPr>
      </w:pPr>
      <w:r w:rsidRPr="00022FB1">
        <w:rPr>
          <w:bCs/>
          <w:kern w:val="0"/>
        </w:rPr>
        <w:t xml:space="preserve">от </w:t>
      </w:r>
      <w:r w:rsidR="002852AC">
        <w:rPr>
          <w:bCs/>
          <w:kern w:val="0"/>
        </w:rPr>
        <w:t>______</w:t>
      </w:r>
      <w:r w:rsidR="00BE49A7">
        <w:rPr>
          <w:bCs/>
          <w:kern w:val="0"/>
        </w:rPr>
        <w:t>2026</w:t>
      </w:r>
      <w:r w:rsidRPr="00022FB1">
        <w:rPr>
          <w:bCs/>
          <w:kern w:val="0"/>
        </w:rPr>
        <w:t xml:space="preserve"> №</w:t>
      </w:r>
      <w:r w:rsidR="002852AC">
        <w:rPr>
          <w:bCs/>
          <w:kern w:val="0"/>
        </w:rPr>
        <w:t>____</w:t>
      </w:r>
    </w:p>
    <w:p w:rsidR="00BA5F93" w:rsidRPr="00BA5F93" w:rsidRDefault="00BA5F93" w:rsidP="00BA5F93">
      <w:pPr>
        <w:tabs>
          <w:tab w:val="left" w:pos="5040"/>
        </w:tabs>
        <w:autoSpaceDE/>
        <w:autoSpaceDN/>
        <w:spacing w:after="0" w:line="260" w:lineRule="exact"/>
        <w:jc w:val="right"/>
        <w:rPr>
          <w:kern w:val="0"/>
          <w:sz w:val="28"/>
          <w:szCs w:val="28"/>
        </w:rPr>
      </w:pPr>
    </w:p>
    <w:p w:rsidR="00BA5F93" w:rsidRPr="00BA5F93" w:rsidRDefault="009D6F0F" w:rsidP="00BA5F93">
      <w:pPr>
        <w:tabs>
          <w:tab w:val="left" w:pos="5040"/>
        </w:tabs>
        <w:autoSpaceDE/>
        <w:autoSpaceDN/>
        <w:spacing w:after="0"/>
        <w:jc w:val="right"/>
        <w:rPr>
          <w:b/>
          <w:kern w:val="0"/>
        </w:rPr>
      </w:pPr>
      <w:r>
        <w:rPr>
          <w:kern w:val="0"/>
        </w:rPr>
        <w:t>«</w:t>
      </w:r>
      <w:r w:rsidR="00BA5F93" w:rsidRPr="00BA5F93">
        <w:rPr>
          <w:kern w:val="0"/>
        </w:rPr>
        <w:t xml:space="preserve">Приложение </w:t>
      </w:r>
      <w:r w:rsidR="000A05B1">
        <w:rPr>
          <w:kern w:val="0"/>
        </w:rPr>
        <w:t>1</w:t>
      </w:r>
    </w:p>
    <w:p w:rsidR="00BA5F93" w:rsidRPr="00BA5F93" w:rsidRDefault="00BA5F93" w:rsidP="00BA5F93">
      <w:pPr>
        <w:tabs>
          <w:tab w:val="left" w:pos="5040"/>
        </w:tabs>
        <w:autoSpaceDE/>
        <w:autoSpaceDN/>
        <w:spacing w:after="0"/>
        <w:jc w:val="right"/>
        <w:rPr>
          <w:kern w:val="0"/>
        </w:rPr>
      </w:pPr>
      <w:r w:rsidRPr="00BA5F93">
        <w:rPr>
          <w:kern w:val="0"/>
        </w:rPr>
        <w:t>к решению Совета депутатов</w:t>
      </w:r>
    </w:p>
    <w:p w:rsidR="00BA5F93" w:rsidRPr="00BA5F93" w:rsidRDefault="006664B6" w:rsidP="00BA5F93">
      <w:pPr>
        <w:tabs>
          <w:tab w:val="left" w:pos="5040"/>
        </w:tabs>
        <w:autoSpaceDE/>
        <w:autoSpaceDN/>
        <w:spacing w:after="0"/>
        <w:jc w:val="right"/>
        <w:rPr>
          <w:kern w:val="0"/>
        </w:rPr>
      </w:pPr>
      <w:r>
        <w:rPr>
          <w:kern w:val="0"/>
        </w:rPr>
        <w:t>муниципального</w:t>
      </w:r>
      <w:r w:rsidR="00BA5F93" w:rsidRPr="00BA5F93">
        <w:rPr>
          <w:kern w:val="0"/>
        </w:rPr>
        <w:t xml:space="preserve"> округа Воротынский</w:t>
      </w:r>
    </w:p>
    <w:p w:rsidR="00BA5F93" w:rsidRPr="00BA5F93" w:rsidRDefault="006664B6" w:rsidP="00BA5F93">
      <w:pPr>
        <w:keepNext/>
        <w:tabs>
          <w:tab w:val="left" w:pos="5340"/>
          <w:tab w:val="left" w:pos="6380"/>
          <w:tab w:val="right" w:pos="9355"/>
        </w:tabs>
        <w:autoSpaceDE/>
        <w:autoSpaceDN/>
        <w:spacing w:after="0"/>
        <w:jc w:val="right"/>
        <w:outlineLvl w:val="4"/>
        <w:rPr>
          <w:kern w:val="0"/>
        </w:rPr>
      </w:pPr>
      <w:r>
        <w:rPr>
          <w:kern w:val="0"/>
        </w:rPr>
        <w:t>«О бюджете муниципального</w:t>
      </w:r>
      <w:r w:rsidR="00BA5F93" w:rsidRPr="00BA5F93">
        <w:rPr>
          <w:kern w:val="0"/>
        </w:rPr>
        <w:t xml:space="preserve"> округа Воротынский</w:t>
      </w:r>
    </w:p>
    <w:p w:rsidR="00BA5F93" w:rsidRPr="00BA5F93" w:rsidRDefault="00BA5F93" w:rsidP="00BA5F93">
      <w:pPr>
        <w:autoSpaceDE/>
        <w:autoSpaceDN/>
        <w:spacing w:after="200"/>
        <w:jc w:val="right"/>
        <w:rPr>
          <w:kern w:val="0"/>
        </w:rPr>
      </w:pPr>
      <w:r w:rsidRPr="00BA5F93">
        <w:rPr>
          <w:kern w:val="0"/>
        </w:rPr>
        <w:t>на 202</w:t>
      </w:r>
      <w:r w:rsidR="006664B6">
        <w:rPr>
          <w:kern w:val="0"/>
        </w:rPr>
        <w:t>6</w:t>
      </w:r>
      <w:r w:rsidRPr="00BA5F93">
        <w:rPr>
          <w:kern w:val="0"/>
        </w:rPr>
        <w:t xml:space="preserve"> год и на плановый период 202</w:t>
      </w:r>
      <w:r w:rsidR="006664B6">
        <w:rPr>
          <w:kern w:val="0"/>
        </w:rPr>
        <w:t>7</w:t>
      </w:r>
      <w:r w:rsidRPr="00BA5F93">
        <w:rPr>
          <w:kern w:val="0"/>
        </w:rPr>
        <w:t xml:space="preserve"> и 202</w:t>
      </w:r>
      <w:r w:rsidR="006664B6">
        <w:rPr>
          <w:kern w:val="0"/>
        </w:rPr>
        <w:t>8</w:t>
      </w:r>
      <w:r w:rsidRPr="00BA5F93">
        <w:rPr>
          <w:kern w:val="0"/>
        </w:rPr>
        <w:t xml:space="preserve"> годов»</w:t>
      </w:r>
    </w:p>
    <w:p w:rsidR="00BA5F93" w:rsidRPr="00BA5F93" w:rsidRDefault="00BA5F93" w:rsidP="00BA5F93">
      <w:pPr>
        <w:autoSpaceDE/>
        <w:autoSpaceDN/>
        <w:spacing w:after="0"/>
        <w:jc w:val="center"/>
        <w:rPr>
          <w:b/>
          <w:kern w:val="0"/>
        </w:rPr>
      </w:pPr>
      <w:r w:rsidRPr="00BA5F93">
        <w:rPr>
          <w:b/>
          <w:kern w:val="0"/>
        </w:rPr>
        <w:t>Поступление доходов по группам, подгруппам и статьям</w:t>
      </w:r>
    </w:p>
    <w:p w:rsidR="00BA5F93" w:rsidRPr="00BA5F93" w:rsidRDefault="00BA5F93" w:rsidP="00BA5F93">
      <w:pPr>
        <w:tabs>
          <w:tab w:val="left" w:pos="0"/>
        </w:tabs>
        <w:autoSpaceDE/>
        <w:autoSpaceDN/>
        <w:spacing w:after="0"/>
        <w:jc w:val="center"/>
        <w:rPr>
          <w:b/>
          <w:kern w:val="0"/>
        </w:rPr>
      </w:pPr>
      <w:r w:rsidRPr="00BA5F93">
        <w:rPr>
          <w:b/>
          <w:kern w:val="0"/>
        </w:rPr>
        <w:t>бюджетной классификации на 202</w:t>
      </w:r>
      <w:r w:rsidR="006664B6">
        <w:rPr>
          <w:b/>
          <w:kern w:val="0"/>
        </w:rPr>
        <w:t>6</w:t>
      </w:r>
      <w:r w:rsidRPr="00BA5F93">
        <w:rPr>
          <w:b/>
          <w:kern w:val="0"/>
        </w:rPr>
        <w:t xml:space="preserve"> год и плановый период 202</w:t>
      </w:r>
      <w:r w:rsidR="006664B6">
        <w:rPr>
          <w:b/>
          <w:kern w:val="0"/>
        </w:rPr>
        <w:t>7</w:t>
      </w:r>
      <w:r w:rsidRPr="00BA5F93">
        <w:rPr>
          <w:b/>
          <w:kern w:val="0"/>
        </w:rPr>
        <w:t xml:space="preserve"> и 202</w:t>
      </w:r>
      <w:r w:rsidR="00E8716D">
        <w:rPr>
          <w:b/>
          <w:kern w:val="0"/>
        </w:rPr>
        <w:t>8</w:t>
      </w:r>
      <w:r w:rsidRPr="00BA5F93">
        <w:rPr>
          <w:b/>
          <w:kern w:val="0"/>
        </w:rPr>
        <w:t xml:space="preserve"> годов</w:t>
      </w:r>
    </w:p>
    <w:p w:rsidR="001B56E3" w:rsidRDefault="001058CD" w:rsidP="000E1F49">
      <w:pPr>
        <w:autoSpaceDE/>
        <w:autoSpaceDN/>
        <w:spacing w:after="0" w:line="276" w:lineRule="auto"/>
        <w:jc w:val="center"/>
        <w:rPr>
          <w:kern w:val="0"/>
          <w:sz w:val="22"/>
          <w:szCs w:val="22"/>
        </w:rPr>
      </w:pPr>
      <w:r>
        <w:rPr>
          <w:kern w:val="0"/>
          <w:sz w:val="22"/>
          <w:szCs w:val="22"/>
        </w:rPr>
        <w:t xml:space="preserve">                                                            </w:t>
      </w:r>
      <w:r w:rsidR="008557B5">
        <w:rPr>
          <w:kern w:val="0"/>
          <w:sz w:val="22"/>
          <w:szCs w:val="22"/>
        </w:rPr>
        <w:t xml:space="preserve">                                                                          </w:t>
      </w:r>
      <w:r w:rsidR="00DE3EB6">
        <w:rPr>
          <w:kern w:val="0"/>
          <w:sz w:val="22"/>
          <w:szCs w:val="22"/>
        </w:rPr>
        <w:t xml:space="preserve">                        </w:t>
      </w:r>
      <w:r w:rsidR="008557B5">
        <w:rPr>
          <w:kern w:val="0"/>
          <w:sz w:val="22"/>
          <w:szCs w:val="22"/>
        </w:rPr>
        <w:t xml:space="preserve">   </w:t>
      </w:r>
      <w:r>
        <w:rPr>
          <w:kern w:val="0"/>
          <w:sz w:val="22"/>
          <w:szCs w:val="22"/>
        </w:rPr>
        <w:t xml:space="preserve"> </w:t>
      </w:r>
      <w:r w:rsidR="008557B5">
        <w:rPr>
          <w:kern w:val="0"/>
          <w:sz w:val="22"/>
          <w:szCs w:val="22"/>
        </w:rPr>
        <w:t>(тыс.</w:t>
      </w:r>
      <w:r w:rsidR="00D25936">
        <w:rPr>
          <w:kern w:val="0"/>
          <w:sz w:val="22"/>
          <w:szCs w:val="22"/>
        </w:rPr>
        <w:t xml:space="preserve"> </w:t>
      </w:r>
      <w:r w:rsidR="008557B5">
        <w:rPr>
          <w:kern w:val="0"/>
          <w:sz w:val="22"/>
          <w:szCs w:val="22"/>
        </w:rPr>
        <w:t>рублей)</w:t>
      </w:r>
      <w:r>
        <w:rPr>
          <w:kern w:val="0"/>
          <w:sz w:val="22"/>
          <w:szCs w:val="22"/>
        </w:rPr>
        <w:t xml:space="preserve">  </w:t>
      </w:r>
    </w:p>
    <w:tbl>
      <w:tblPr>
        <w:tblW w:w="11236" w:type="dxa"/>
        <w:tblInd w:w="93" w:type="dxa"/>
        <w:tblLook w:val="04A0" w:firstRow="1" w:lastRow="0" w:firstColumn="1" w:lastColumn="0" w:noHBand="0" w:noVBand="1"/>
      </w:tblPr>
      <w:tblGrid>
        <w:gridCol w:w="2556"/>
        <w:gridCol w:w="3344"/>
        <w:gridCol w:w="36"/>
        <w:gridCol w:w="1460"/>
        <w:gridCol w:w="1550"/>
        <w:gridCol w:w="1417"/>
        <w:gridCol w:w="873"/>
      </w:tblGrid>
      <w:tr w:rsidR="001B56E3" w:rsidRPr="001B56E3" w:rsidTr="001B56E3">
        <w:trPr>
          <w:gridAfter w:val="1"/>
          <w:wAfter w:w="873" w:type="dxa"/>
          <w:trHeight w:val="1260"/>
          <w:tblHeader/>
        </w:trPr>
        <w:tc>
          <w:tcPr>
            <w:tcW w:w="255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1B56E3" w:rsidRPr="001B56E3" w:rsidRDefault="001B56E3" w:rsidP="001B56E3">
            <w:pPr>
              <w:autoSpaceDE/>
              <w:autoSpaceDN/>
              <w:spacing w:after="0"/>
              <w:jc w:val="center"/>
              <w:rPr>
                <w:b/>
                <w:bCs/>
                <w:color w:val="000000"/>
                <w:kern w:val="0"/>
              </w:rPr>
            </w:pPr>
            <w:r w:rsidRPr="001B56E3">
              <w:rPr>
                <w:b/>
                <w:bCs/>
                <w:color w:val="000000"/>
                <w:kern w:val="0"/>
              </w:rPr>
              <w:t>Код бюджетной классификации Российской Федерации</w:t>
            </w:r>
          </w:p>
        </w:tc>
        <w:tc>
          <w:tcPr>
            <w:tcW w:w="3344" w:type="dxa"/>
            <w:tcBorders>
              <w:top w:val="single" w:sz="4" w:space="0" w:color="auto"/>
              <w:left w:val="nil"/>
              <w:bottom w:val="single" w:sz="4" w:space="0" w:color="auto"/>
              <w:right w:val="single" w:sz="4" w:space="0" w:color="auto"/>
            </w:tcBorders>
            <w:shd w:val="clear" w:color="auto" w:fill="auto"/>
            <w:vAlign w:val="bottom"/>
            <w:hideMark/>
          </w:tcPr>
          <w:p w:rsidR="001B56E3" w:rsidRPr="001B56E3" w:rsidRDefault="001B56E3" w:rsidP="001B56E3">
            <w:pPr>
              <w:autoSpaceDE/>
              <w:autoSpaceDN/>
              <w:spacing w:after="0"/>
              <w:jc w:val="center"/>
              <w:rPr>
                <w:b/>
                <w:bCs/>
                <w:color w:val="000000"/>
                <w:kern w:val="0"/>
              </w:rPr>
            </w:pPr>
            <w:r w:rsidRPr="001B56E3">
              <w:rPr>
                <w:b/>
                <w:bCs/>
                <w:color w:val="000000"/>
                <w:kern w:val="0"/>
              </w:rPr>
              <w:t>Наименование доходов</w:t>
            </w:r>
          </w:p>
        </w:tc>
        <w:tc>
          <w:tcPr>
            <w:tcW w:w="1496" w:type="dxa"/>
            <w:gridSpan w:val="2"/>
            <w:tcBorders>
              <w:top w:val="single" w:sz="4" w:space="0" w:color="auto"/>
              <w:left w:val="nil"/>
              <w:bottom w:val="single" w:sz="4" w:space="0" w:color="auto"/>
              <w:right w:val="single" w:sz="4" w:space="0" w:color="auto"/>
            </w:tcBorders>
            <w:shd w:val="clear" w:color="auto" w:fill="auto"/>
            <w:noWrap/>
            <w:vAlign w:val="bottom"/>
            <w:hideMark/>
          </w:tcPr>
          <w:p w:rsidR="001B56E3" w:rsidRPr="001B56E3" w:rsidRDefault="001B56E3" w:rsidP="001B56E3">
            <w:pPr>
              <w:autoSpaceDE/>
              <w:autoSpaceDN/>
              <w:spacing w:after="0"/>
              <w:jc w:val="center"/>
              <w:rPr>
                <w:b/>
                <w:bCs/>
                <w:color w:val="000000"/>
                <w:kern w:val="0"/>
              </w:rPr>
            </w:pPr>
            <w:r w:rsidRPr="001B56E3">
              <w:rPr>
                <w:b/>
                <w:bCs/>
                <w:color w:val="000000"/>
                <w:kern w:val="0"/>
              </w:rPr>
              <w:t>2026 год</w:t>
            </w:r>
          </w:p>
        </w:tc>
        <w:tc>
          <w:tcPr>
            <w:tcW w:w="1550" w:type="dxa"/>
            <w:tcBorders>
              <w:top w:val="single" w:sz="4" w:space="0" w:color="auto"/>
              <w:left w:val="nil"/>
              <w:bottom w:val="single" w:sz="4" w:space="0" w:color="auto"/>
              <w:right w:val="single" w:sz="4" w:space="0" w:color="auto"/>
            </w:tcBorders>
            <w:shd w:val="clear" w:color="auto" w:fill="auto"/>
            <w:noWrap/>
            <w:vAlign w:val="bottom"/>
            <w:hideMark/>
          </w:tcPr>
          <w:p w:rsidR="001B56E3" w:rsidRPr="001B56E3" w:rsidRDefault="001B56E3" w:rsidP="001B56E3">
            <w:pPr>
              <w:autoSpaceDE/>
              <w:autoSpaceDN/>
              <w:spacing w:after="0"/>
              <w:jc w:val="center"/>
              <w:rPr>
                <w:b/>
                <w:bCs/>
                <w:color w:val="000000"/>
                <w:kern w:val="0"/>
              </w:rPr>
            </w:pPr>
            <w:r w:rsidRPr="001B56E3">
              <w:rPr>
                <w:b/>
                <w:bCs/>
                <w:color w:val="000000"/>
                <w:kern w:val="0"/>
              </w:rPr>
              <w:t>2027 год</w:t>
            </w:r>
          </w:p>
        </w:tc>
        <w:tc>
          <w:tcPr>
            <w:tcW w:w="1417" w:type="dxa"/>
            <w:tcBorders>
              <w:top w:val="single" w:sz="4" w:space="0" w:color="auto"/>
              <w:left w:val="nil"/>
              <w:bottom w:val="single" w:sz="4" w:space="0" w:color="auto"/>
              <w:right w:val="single" w:sz="4" w:space="0" w:color="auto"/>
            </w:tcBorders>
            <w:shd w:val="clear" w:color="auto" w:fill="auto"/>
            <w:noWrap/>
            <w:vAlign w:val="bottom"/>
            <w:hideMark/>
          </w:tcPr>
          <w:p w:rsidR="001B56E3" w:rsidRPr="001B56E3" w:rsidRDefault="001B56E3" w:rsidP="001B56E3">
            <w:pPr>
              <w:autoSpaceDE/>
              <w:autoSpaceDN/>
              <w:spacing w:after="0"/>
              <w:jc w:val="center"/>
              <w:rPr>
                <w:b/>
                <w:bCs/>
                <w:color w:val="000000"/>
                <w:kern w:val="0"/>
              </w:rPr>
            </w:pPr>
            <w:r w:rsidRPr="001B56E3">
              <w:rPr>
                <w:b/>
                <w:bCs/>
                <w:color w:val="000000"/>
                <w:kern w:val="0"/>
              </w:rPr>
              <w:t>2028 год</w:t>
            </w:r>
          </w:p>
        </w:tc>
      </w:tr>
      <w:tr w:rsidR="001B56E3" w:rsidRPr="001B56E3" w:rsidTr="001B56E3">
        <w:trPr>
          <w:trHeight w:val="630"/>
        </w:trPr>
        <w:tc>
          <w:tcPr>
            <w:tcW w:w="2556"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1B56E3" w:rsidRPr="001B56E3" w:rsidRDefault="001B56E3" w:rsidP="001B56E3">
            <w:pPr>
              <w:autoSpaceDE/>
              <w:autoSpaceDN/>
              <w:spacing w:after="0"/>
              <w:rPr>
                <w:b/>
                <w:bCs/>
                <w:kern w:val="0"/>
              </w:rPr>
            </w:pPr>
            <w:r w:rsidRPr="001B56E3">
              <w:rPr>
                <w:b/>
                <w:bCs/>
                <w:kern w:val="0"/>
              </w:rPr>
              <w:t>1.00.00000.00.0000.000</w:t>
            </w:r>
          </w:p>
        </w:tc>
        <w:tc>
          <w:tcPr>
            <w:tcW w:w="3380" w:type="dxa"/>
            <w:gridSpan w:val="2"/>
            <w:tcBorders>
              <w:top w:val="single" w:sz="4" w:space="0" w:color="auto"/>
              <w:left w:val="nil"/>
              <w:bottom w:val="single" w:sz="4" w:space="0" w:color="auto"/>
              <w:right w:val="single" w:sz="4" w:space="0" w:color="auto"/>
            </w:tcBorders>
            <w:shd w:val="clear" w:color="000000" w:fill="FFFFFF"/>
            <w:vAlign w:val="bottom"/>
            <w:hideMark/>
          </w:tcPr>
          <w:p w:rsidR="001B56E3" w:rsidRPr="001B56E3" w:rsidRDefault="001B56E3" w:rsidP="001B56E3">
            <w:pPr>
              <w:autoSpaceDE/>
              <w:autoSpaceDN/>
              <w:spacing w:after="0"/>
              <w:rPr>
                <w:b/>
                <w:bCs/>
                <w:kern w:val="0"/>
              </w:rPr>
            </w:pPr>
            <w:r w:rsidRPr="001B56E3">
              <w:rPr>
                <w:b/>
                <w:bCs/>
                <w:kern w:val="0"/>
              </w:rPr>
              <w:t>НАЛОГОВЫЕ И НЕНАЛОГОВЫЕ ДОХОДЫ</w:t>
            </w:r>
          </w:p>
        </w:tc>
        <w:tc>
          <w:tcPr>
            <w:tcW w:w="1460" w:type="dxa"/>
            <w:tcBorders>
              <w:top w:val="single" w:sz="4" w:space="0" w:color="auto"/>
              <w:left w:val="nil"/>
              <w:bottom w:val="single" w:sz="4" w:space="0" w:color="auto"/>
              <w:right w:val="single" w:sz="4" w:space="0" w:color="auto"/>
            </w:tcBorders>
            <w:shd w:val="clear" w:color="000000" w:fill="FFFFFF"/>
            <w:vAlign w:val="bottom"/>
            <w:hideMark/>
          </w:tcPr>
          <w:p w:rsidR="001B56E3" w:rsidRPr="001B56E3" w:rsidRDefault="001B56E3" w:rsidP="001B56E3">
            <w:pPr>
              <w:autoSpaceDE/>
              <w:autoSpaceDN/>
              <w:spacing w:after="0"/>
              <w:jc w:val="right"/>
              <w:rPr>
                <w:b/>
                <w:bCs/>
                <w:kern w:val="0"/>
              </w:rPr>
            </w:pPr>
            <w:r w:rsidRPr="001B56E3">
              <w:rPr>
                <w:b/>
                <w:bCs/>
                <w:kern w:val="0"/>
              </w:rPr>
              <w:t xml:space="preserve">393 194,4 </w:t>
            </w:r>
          </w:p>
        </w:tc>
        <w:tc>
          <w:tcPr>
            <w:tcW w:w="1550" w:type="dxa"/>
            <w:tcBorders>
              <w:top w:val="single" w:sz="4" w:space="0" w:color="auto"/>
              <w:left w:val="nil"/>
              <w:bottom w:val="single" w:sz="4" w:space="0" w:color="auto"/>
              <w:right w:val="single" w:sz="4" w:space="0" w:color="auto"/>
            </w:tcBorders>
            <w:shd w:val="clear" w:color="000000" w:fill="FFFFFF"/>
            <w:vAlign w:val="bottom"/>
            <w:hideMark/>
          </w:tcPr>
          <w:p w:rsidR="001B56E3" w:rsidRPr="001B56E3" w:rsidRDefault="001B56E3" w:rsidP="001B56E3">
            <w:pPr>
              <w:autoSpaceDE/>
              <w:autoSpaceDN/>
              <w:spacing w:after="0"/>
              <w:jc w:val="right"/>
              <w:rPr>
                <w:b/>
                <w:bCs/>
                <w:kern w:val="0"/>
              </w:rPr>
            </w:pPr>
            <w:r w:rsidRPr="001B56E3">
              <w:rPr>
                <w:b/>
                <w:bCs/>
                <w:kern w:val="0"/>
              </w:rPr>
              <w:t xml:space="preserve">425 489,3 </w:t>
            </w:r>
          </w:p>
        </w:tc>
        <w:tc>
          <w:tcPr>
            <w:tcW w:w="1417" w:type="dxa"/>
            <w:tcBorders>
              <w:top w:val="single" w:sz="4" w:space="0" w:color="auto"/>
              <w:left w:val="nil"/>
              <w:bottom w:val="single" w:sz="4" w:space="0" w:color="auto"/>
              <w:right w:val="single" w:sz="4" w:space="0" w:color="auto"/>
            </w:tcBorders>
            <w:shd w:val="clear" w:color="000000" w:fill="FFFFFF"/>
            <w:vAlign w:val="bottom"/>
            <w:hideMark/>
          </w:tcPr>
          <w:p w:rsidR="001B56E3" w:rsidRPr="001B56E3" w:rsidRDefault="001B56E3" w:rsidP="001B56E3">
            <w:pPr>
              <w:autoSpaceDE/>
              <w:autoSpaceDN/>
              <w:spacing w:after="0"/>
              <w:jc w:val="right"/>
              <w:rPr>
                <w:b/>
                <w:bCs/>
                <w:kern w:val="0"/>
              </w:rPr>
            </w:pPr>
            <w:r w:rsidRPr="001B56E3">
              <w:rPr>
                <w:b/>
                <w:bCs/>
                <w:kern w:val="0"/>
              </w:rPr>
              <w:t xml:space="preserve">455 338,6 </w:t>
            </w:r>
          </w:p>
        </w:tc>
        <w:tc>
          <w:tcPr>
            <w:tcW w:w="873" w:type="dxa"/>
            <w:tcBorders>
              <w:top w:val="nil"/>
              <w:left w:val="nil"/>
              <w:bottom w:val="nil"/>
              <w:right w:val="nil"/>
            </w:tcBorders>
            <w:shd w:val="clear" w:color="auto" w:fill="auto"/>
            <w:noWrap/>
            <w:vAlign w:val="bottom"/>
            <w:hideMark/>
          </w:tcPr>
          <w:p w:rsidR="001B56E3" w:rsidRPr="001B56E3" w:rsidRDefault="001B56E3" w:rsidP="001B56E3">
            <w:pPr>
              <w:autoSpaceDE/>
              <w:autoSpaceDN/>
              <w:spacing w:after="0"/>
              <w:rPr>
                <w:rFonts w:ascii="Arial" w:hAnsi="Arial" w:cs="Arial"/>
                <w:kern w:val="0"/>
                <w:sz w:val="20"/>
                <w:szCs w:val="20"/>
              </w:rPr>
            </w:pPr>
          </w:p>
        </w:tc>
      </w:tr>
      <w:tr w:rsidR="001B56E3" w:rsidRPr="001B56E3" w:rsidTr="001B56E3">
        <w:trPr>
          <w:trHeight w:val="630"/>
        </w:trPr>
        <w:tc>
          <w:tcPr>
            <w:tcW w:w="2556" w:type="dxa"/>
            <w:tcBorders>
              <w:top w:val="nil"/>
              <w:left w:val="single" w:sz="4" w:space="0" w:color="auto"/>
              <w:bottom w:val="single" w:sz="4" w:space="0" w:color="auto"/>
              <w:right w:val="single" w:sz="4" w:space="0" w:color="auto"/>
            </w:tcBorders>
            <w:shd w:val="clear" w:color="000000" w:fill="FFFFFF"/>
            <w:vAlign w:val="bottom"/>
            <w:hideMark/>
          </w:tcPr>
          <w:p w:rsidR="001B56E3" w:rsidRPr="001B56E3" w:rsidRDefault="001B56E3" w:rsidP="001B56E3">
            <w:pPr>
              <w:autoSpaceDE/>
              <w:autoSpaceDN/>
              <w:spacing w:after="0"/>
              <w:outlineLvl w:val="0"/>
              <w:rPr>
                <w:b/>
                <w:bCs/>
                <w:kern w:val="0"/>
              </w:rPr>
            </w:pPr>
            <w:r w:rsidRPr="001B56E3">
              <w:rPr>
                <w:b/>
                <w:bCs/>
                <w:kern w:val="0"/>
              </w:rPr>
              <w:t>1.01.00000.00.0000.000</w:t>
            </w:r>
          </w:p>
        </w:tc>
        <w:tc>
          <w:tcPr>
            <w:tcW w:w="3380" w:type="dxa"/>
            <w:gridSpan w:val="2"/>
            <w:tcBorders>
              <w:top w:val="nil"/>
              <w:left w:val="nil"/>
              <w:bottom w:val="single" w:sz="4" w:space="0" w:color="auto"/>
              <w:right w:val="single" w:sz="4" w:space="0" w:color="auto"/>
            </w:tcBorders>
            <w:shd w:val="clear" w:color="000000" w:fill="FFFFFF"/>
            <w:vAlign w:val="bottom"/>
            <w:hideMark/>
          </w:tcPr>
          <w:p w:rsidR="001B56E3" w:rsidRPr="001B56E3" w:rsidRDefault="001B56E3" w:rsidP="001B56E3">
            <w:pPr>
              <w:autoSpaceDE/>
              <w:autoSpaceDN/>
              <w:spacing w:after="0"/>
              <w:outlineLvl w:val="0"/>
              <w:rPr>
                <w:b/>
                <w:bCs/>
                <w:kern w:val="0"/>
              </w:rPr>
            </w:pPr>
            <w:r w:rsidRPr="001B56E3">
              <w:rPr>
                <w:b/>
                <w:bCs/>
                <w:kern w:val="0"/>
              </w:rPr>
              <w:t>НАЛОГИ НА ПРИБЫЛЬ, ДОХОДЫ</w:t>
            </w:r>
          </w:p>
        </w:tc>
        <w:tc>
          <w:tcPr>
            <w:tcW w:w="1460" w:type="dxa"/>
            <w:tcBorders>
              <w:top w:val="nil"/>
              <w:left w:val="nil"/>
              <w:bottom w:val="single" w:sz="4" w:space="0" w:color="auto"/>
              <w:right w:val="single" w:sz="4" w:space="0" w:color="auto"/>
            </w:tcBorders>
            <w:shd w:val="clear" w:color="000000" w:fill="FFFFFF"/>
            <w:vAlign w:val="bottom"/>
            <w:hideMark/>
          </w:tcPr>
          <w:p w:rsidR="001B56E3" w:rsidRPr="001B56E3" w:rsidRDefault="001B56E3" w:rsidP="001B56E3">
            <w:pPr>
              <w:autoSpaceDE/>
              <w:autoSpaceDN/>
              <w:spacing w:after="0"/>
              <w:jc w:val="right"/>
              <w:outlineLvl w:val="0"/>
              <w:rPr>
                <w:b/>
                <w:bCs/>
                <w:kern w:val="0"/>
              </w:rPr>
            </w:pPr>
            <w:r w:rsidRPr="001B56E3">
              <w:rPr>
                <w:b/>
                <w:bCs/>
                <w:kern w:val="0"/>
              </w:rPr>
              <w:t xml:space="preserve">293 449,2 </w:t>
            </w:r>
          </w:p>
        </w:tc>
        <w:tc>
          <w:tcPr>
            <w:tcW w:w="1550" w:type="dxa"/>
            <w:tcBorders>
              <w:top w:val="nil"/>
              <w:left w:val="nil"/>
              <w:bottom w:val="single" w:sz="4" w:space="0" w:color="auto"/>
              <w:right w:val="single" w:sz="4" w:space="0" w:color="auto"/>
            </w:tcBorders>
            <w:shd w:val="clear" w:color="000000" w:fill="FFFFFF"/>
            <w:vAlign w:val="bottom"/>
            <w:hideMark/>
          </w:tcPr>
          <w:p w:rsidR="001B56E3" w:rsidRPr="001B56E3" w:rsidRDefault="001B56E3" w:rsidP="001B56E3">
            <w:pPr>
              <w:autoSpaceDE/>
              <w:autoSpaceDN/>
              <w:spacing w:after="0"/>
              <w:jc w:val="right"/>
              <w:outlineLvl w:val="0"/>
              <w:rPr>
                <w:b/>
                <w:bCs/>
                <w:kern w:val="0"/>
              </w:rPr>
            </w:pPr>
            <w:r w:rsidRPr="001B56E3">
              <w:rPr>
                <w:b/>
                <w:bCs/>
                <w:kern w:val="0"/>
              </w:rPr>
              <w:t xml:space="preserve">317 763,7 </w:t>
            </w:r>
          </w:p>
        </w:tc>
        <w:tc>
          <w:tcPr>
            <w:tcW w:w="1417" w:type="dxa"/>
            <w:tcBorders>
              <w:top w:val="nil"/>
              <w:left w:val="nil"/>
              <w:bottom w:val="single" w:sz="4" w:space="0" w:color="auto"/>
              <w:right w:val="single" w:sz="4" w:space="0" w:color="auto"/>
            </w:tcBorders>
            <w:shd w:val="clear" w:color="000000" w:fill="FFFFFF"/>
            <w:vAlign w:val="bottom"/>
            <w:hideMark/>
          </w:tcPr>
          <w:p w:rsidR="001B56E3" w:rsidRPr="001B56E3" w:rsidRDefault="001B56E3" w:rsidP="001B56E3">
            <w:pPr>
              <w:autoSpaceDE/>
              <w:autoSpaceDN/>
              <w:spacing w:after="0"/>
              <w:jc w:val="right"/>
              <w:outlineLvl w:val="0"/>
              <w:rPr>
                <w:b/>
                <w:bCs/>
                <w:kern w:val="0"/>
              </w:rPr>
            </w:pPr>
            <w:r w:rsidRPr="001B56E3">
              <w:rPr>
                <w:b/>
                <w:bCs/>
                <w:kern w:val="0"/>
              </w:rPr>
              <w:t xml:space="preserve">344 094,8 </w:t>
            </w:r>
          </w:p>
        </w:tc>
        <w:tc>
          <w:tcPr>
            <w:tcW w:w="873" w:type="dxa"/>
            <w:tcBorders>
              <w:top w:val="nil"/>
              <w:left w:val="nil"/>
              <w:bottom w:val="nil"/>
              <w:right w:val="nil"/>
            </w:tcBorders>
            <w:shd w:val="clear" w:color="auto" w:fill="auto"/>
            <w:noWrap/>
            <w:vAlign w:val="bottom"/>
            <w:hideMark/>
          </w:tcPr>
          <w:p w:rsidR="001B56E3" w:rsidRPr="001B56E3" w:rsidRDefault="001B56E3" w:rsidP="001B56E3">
            <w:pPr>
              <w:autoSpaceDE/>
              <w:autoSpaceDN/>
              <w:spacing w:after="0"/>
              <w:outlineLvl w:val="0"/>
              <w:rPr>
                <w:rFonts w:ascii="Arial" w:hAnsi="Arial" w:cs="Arial"/>
                <w:kern w:val="0"/>
                <w:sz w:val="20"/>
                <w:szCs w:val="20"/>
              </w:rPr>
            </w:pPr>
          </w:p>
        </w:tc>
      </w:tr>
      <w:tr w:rsidR="001B56E3" w:rsidRPr="001B56E3" w:rsidTr="001B56E3">
        <w:trPr>
          <w:trHeight w:val="1566"/>
        </w:trPr>
        <w:tc>
          <w:tcPr>
            <w:tcW w:w="2556" w:type="dxa"/>
            <w:tcBorders>
              <w:top w:val="nil"/>
              <w:left w:val="single" w:sz="4" w:space="0" w:color="auto"/>
              <w:bottom w:val="single" w:sz="4" w:space="0" w:color="auto"/>
              <w:right w:val="single" w:sz="4" w:space="0" w:color="auto"/>
            </w:tcBorders>
            <w:shd w:val="clear" w:color="000000" w:fill="FFFFFF"/>
            <w:vAlign w:val="bottom"/>
            <w:hideMark/>
          </w:tcPr>
          <w:p w:rsidR="001B56E3" w:rsidRPr="001B56E3" w:rsidRDefault="001B56E3" w:rsidP="001B56E3">
            <w:pPr>
              <w:autoSpaceDE/>
              <w:autoSpaceDN/>
              <w:spacing w:after="0"/>
              <w:outlineLvl w:val="6"/>
              <w:rPr>
                <w:kern w:val="0"/>
              </w:rPr>
            </w:pPr>
            <w:bookmarkStart w:id="1" w:name="RANGE!A4:E4"/>
            <w:bookmarkStart w:id="2" w:name="RANGE!A4"/>
            <w:bookmarkEnd w:id="1"/>
            <w:r w:rsidRPr="001B56E3">
              <w:rPr>
                <w:kern w:val="0"/>
              </w:rPr>
              <w:t>1.01.02010.01.0000.110</w:t>
            </w:r>
            <w:bookmarkEnd w:id="2"/>
          </w:p>
        </w:tc>
        <w:tc>
          <w:tcPr>
            <w:tcW w:w="3380" w:type="dxa"/>
            <w:gridSpan w:val="2"/>
            <w:tcBorders>
              <w:top w:val="nil"/>
              <w:left w:val="nil"/>
              <w:bottom w:val="single" w:sz="4" w:space="0" w:color="auto"/>
              <w:right w:val="single" w:sz="4" w:space="0" w:color="auto"/>
            </w:tcBorders>
            <w:shd w:val="clear" w:color="000000" w:fill="FFFFFF"/>
            <w:vAlign w:val="bottom"/>
            <w:hideMark/>
          </w:tcPr>
          <w:p w:rsidR="001B56E3" w:rsidRPr="001B56E3" w:rsidRDefault="001B56E3" w:rsidP="001B56E3">
            <w:pPr>
              <w:autoSpaceDE/>
              <w:autoSpaceDN/>
              <w:spacing w:after="0"/>
              <w:outlineLvl w:val="6"/>
              <w:rPr>
                <w:kern w:val="0"/>
              </w:rPr>
            </w:pPr>
            <w:r w:rsidRPr="001B56E3">
              <w:rPr>
                <w:kern w:val="0"/>
              </w:rPr>
              <w:t xml:space="preserve">Налог на доходы физических лиц с доходов, источником которых является налоговый агент, за исключением доходов, в отношении которых исчисление и уплата налога осуществляются в соответствии со статьями 227, 227.1 и 228 Налогового кодекса Российской Федерации, а также доходов от долевого участия в организации, полученных физическим лицом - налоговым резидентом Российской Федерации в виде дивидендов (в части суммы налога, не превышающей 650 тысяч рублей за налоговые периоды до 1 января 2025 года, а также в части суммы налога, не превышающей 312 тысяч рублей за налоговые периоды после 1 января 2025 года), а также налог на доходы физических лиц в отношении доходов от долевого участия в организации, полученных </w:t>
            </w:r>
            <w:r w:rsidRPr="001B56E3">
              <w:rPr>
                <w:kern w:val="0"/>
              </w:rPr>
              <w:lastRenderedPageBreak/>
              <w:t>физическим лицом, не являющимся налоговым резидентом Российской Федерации, в виде дивидендов</w:t>
            </w:r>
          </w:p>
        </w:tc>
        <w:tc>
          <w:tcPr>
            <w:tcW w:w="1460" w:type="dxa"/>
            <w:tcBorders>
              <w:top w:val="nil"/>
              <w:left w:val="nil"/>
              <w:bottom w:val="single" w:sz="4" w:space="0" w:color="auto"/>
              <w:right w:val="single" w:sz="4" w:space="0" w:color="auto"/>
            </w:tcBorders>
            <w:shd w:val="clear" w:color="auto" w:fill="auto"/>
            <w:noWrap/>
            <w:vAlign w:val="bottom"/>
            <w:hideMark/>
          </w:tcPr>
          <w:p w:rsidR="001B56E3" w:rsidRPr="001B56E3" w:rsidRDefault="001B56E3" w:rsidP="001B56E3">
            <w:pPr>
              <w:autoSpaceDE/>
              <w:autoSpaceDN/>
              <w:spacing w:after="0"/>
              <w:jc w:val="right"/>
              <w:outlineLvl w:val="6"/>
              <w:rPr>
                <w:color w:val="000000"/>
                <w:kern w:val="0"/>
              </w:rPr>
            </w:pPr>
            <w:r w:rsidRPr="001B56E3">
              <w:rPr>
                <w:color w:val="000000"/>
                <w:kern w:val="0"/>
              </w:rPr>
              <w:lastRenderedPageBreak/>
              <w:t xml:space="preserve">285 947,6 </w:t>
            </w:r>
          </w:p>
        </w:tc>
        <w:tc>
          <w:tcPr>
            <w:tcW w:w="1550" w:type="dxa"/>
            <w:tcBorders>
              <w:top w:val="nil"/>
              <w:left w:val="nil"/>
              <w:bottom w:val="single" w:sz="4" w:space="0" w:color="auto"/>
              <w:right w:val="single" w:sz="4" w:space="0" w:color="auto"/>
            </w:tcBorders>
            <w:shd w:val="clear" w:color="auto" w:fill="auto"/>
            <w:noWrap/>
            <w:vAlign w:val="bottom"/>
            <w:hideMark/>
          </w:tcPr>
          <w:p w:rsidR="001B56E3" w:rsidRPr="001B56E3" w:rsidRDefault="001B56E3" w:rsidP="001B56E3">
            <w:pPr>
              <w:autoSpaceDE/>
              <w:autoSpaceDN/>
              <w:spacing w:after="0"/>
              <w:jc w:val="right"/>
              <w:outlineLvl w:val="6"/>
              <w:rPr>
                <w:color w:val="000000"/>
                <w:kern w:val="0"/>
              </w:rPr>
            </w:pPr>
            <w:bookmarkStart w:id="3" w:name="RANGE!D4"/>
            <w:r w:rsidRPr="001B56E3">
              <w:rPr>
                <w:color w:val="000000"/>
                <w:kern w:val="0"/>
              </w:rPr>
              <w:t xml:space="preserve">309 957,7 </w:t>
            </w:r>
            <w:bookmarkEnd w:id="3"/>
          </w:p>
        </w:tc>
        <w:tc>
          <w:tcPr>
            <w:tcW w:w="1417" w:type="dxa"/>
            <w:tcBorders>
              <w:top w:val="nil"/>
              <w:left w:val="nil"/>
              <w:bottom w:val="single" w:sz="4" w:space="0" w:color="auto"/>
              <w:right w:val="single" w:sz="4" w:space="0" w:color="auto"/>
            </w:tcBorders>
            <w:shd w:val="clear" w:color="auto" w:fill="auto"/>
            <w:noWrap/>
            <w:vAlign w:val="bottom"/>
            <w:hideMark/>
          </w:tcPr>
          <w:p w:rsidR="001B56E3" w:rsidRPr="001B56E3" w:rsidRDefault="001B56E3" w:rsidP="001B56E3">
            <w:pPr>
              <w:autoSpaceDE/>
              <w:autoSpaceDN/>
              <w:spacing w:after="0"/>
              <w:jc w:val="right"/>
              <w:outlineLvl w:val="6"/>
              <w:rPr>
                <w:color w:val="000000"/>
                <w:kern w:val="0"/>
              </w:rPr>
            </w:pPr>
            <w:r w:rsidRPr="001B56E3">
              <w:rPr>
                <w:color w:val="000000"/>
                <w:kern w:val="0"/>
              </w:rPr>
              <w:t xml:space="preserve">335 970,9 </w:t>
            </w:r>
          </w:p>
        </w:tc>
        <w:tc>
          <w:tcPr>
            <w:tcW w:w="873" w:type="dxa"/>
            <w:tcBorders>
              <w:top w:val="nil"/>
              <w:left w:val="nil"/>
              <w:bottom w:val="nil"/>
              <w:right w:val="nil"/>
            </w:tcBorders>
            <w:shd w:val="clear" w:color="auto" w:fill="auto"/>
            <w:noWrap/>
            <w:vAlign w:val="bottom"/>
            <w:hideMark/>
          </w:tcPr>
          <w:p w:rsidR="001B56E3" w:rsidRPr="001B56E3" w:rsidRDefault="001B56E3" w:rsidP="001B56E3">
            <w:pPr>
              <w:autoSpaceDE/>
              <w:autoSpaceDN/>
              <w:spacing w:after="0"/>
              <w:outlineLvl w:val="6"/>
              <w:rPr>
                <w:rFonts w:ascii="Arial" w:hAnsi="Arial" w:cs="Arial"/>
                <w:kern w:val="0"/>
                <w:sz w:val="20"/>
                <w:szCs w:val="20"/>
              </w:rPr>
            </w:pPr>
          </w:p>
        </w:tc>
      </w:tr>
      <w:tr w:rsidR="001B56E3" w:rsidRPr="001B56E3" w:rsidTr="001B56E3">
        <w:trPr>
          <w:trHeight w:val="4395"/>
        </w:trPr>
        <w:tc>
          <w:tcPr>
            <w:tcW w:w="2556" w:type="dxa"/>
            <w:tcBorders>
              <w:top w:val="nil"/>
              <w:left w:val="single" w:sz="4" w:space="0" w:color="auto"/>
              <w:bottom w:val="single" w:sz="4" w:space="0" w:color="auto"/>
              <w:right w:val="single" w:sz="4" w:space="0" w:color="auto"/>
            </w:tcBorders>
            <w:shd w:val="clear" w:color="000000" w:fill="FFFFFF"/>
            <w:vAlign w:val="bottom"/>
            <w:hideMark/>
          </w:tcPr>
          <w:p w:rsidR="001B56E3" w:rsidRPr="001B56E3" w:rsidRDefault="001B56E3" w:rsidP="001B56E3">
            <w:pPr>
              <w:autoSpaceDE/>
              <w:autoSpaceDN/>
              <w:spacing w:after="0"/>
              <w:outlineLvl w:val="6"/>
              <w:rPr>
                <w:kern w:val="0"/>
              </w:rPr>
            </w:pPr>
            <w:r w:rsidRPr="001B56E3">
              <w:rPr>
                <w:kern w:val="0"/>
              </w:rPr>
              <w:lastRenderedPageBreak/>
              <w:t>1.01.02020.01.0000.110</w:t>
            </w:r>
          </w:p>
        </w:tc>
        <w:tc>
          <w:tcPr>
            <w:tcW w:w="3380" w:type="dxa"/>
            <w:gridSpan w:val="2"/>
            <w:tcBorders>
              <w:top w:val="nil"/>
              <w:left w:val="nil"/>
              <w:bottom w:val="single" w:sz="4" w:space="0" w:color="auto"/>
              <w:right w:val="single" w:sz="4" w:space="0" w:color="auto"/>
            </w:tcBorders>
            <w:shd w:val="clear" w:color="000000" w:fill="FFFFFF"/>
            <w:vAlign w:val="bottom"/>
            <w:hideMark/>
          </w:tcPr>
          <w:p w:rsidR="001B56E3" w:rsidRPr="001B56E3" w:rsidRDefault="001B56E3" w:rsidP="001B56E3">
            <w:pPr>
              <w:autoSpaceDE/>
              <w:autoSpaceDN/>
              <w:spacing w:after="0"/>
              <w:outlineLvl w:val="6"/>
              <w:rPr>
                <w:kern w:val="0"/>
              </w:rPr>
            </w:pPr>
            <w:r w:rsidRPr="001B56E3">
              <w:rPr>
                <w:kern w:val="0"/>
              </w:rPr>
              <w:t xml:space="preserve">Налог на доходы физических лиц с доходов, полученных от осуществления деятельности физическими лицами, зарегистрированными в качестве индивидуальных предпринимателей, нотариусов, занимающихся частной практикой, адвокатов, учредивших адвокатские кабинеты, и других лиц, занимающихся частной практикой в соответствии со статьей 227 Налогового кодекса Российской Федерации </w:t>
            </w:r>
          </w:p>
        </w:tc>
        <w:tc>
          <w:tcPr>
            <w:tcW w:w="1460" w:type="dxa"/>
            <w:tcBorders>
              <w:top w:val="nil"/>
              <w:left w:val="nil"/>
              <w:bottom w:val="single" w:sz="4" w:space="0" w:color="auto"/>
              <w:right w:val="single" w:sz="4" w:space="0" w:color="auto"/>
            </w:tcBorders>
            <w:shd w:val="clear" w:color="000000" w:fill="FFFFFF"/>
            <w:vAlign w:val="bottom"/>
            <w:hideMark/>
          </w:tcPr>
          <w:p w:rsidR="001B56E3" w:rsidRPr="001B56E3" w:rsidRDefault="001B56E3" w:rsidP="001B56E3">
            <w:pPr>
              <w:autoSpaceDE/>
              <w:autoSpaceDN/>
              <w:spacing w:after="0"/>
              <w:jc w:val="right"/>
              <w:outlineLvl w:val="6"/>
              <w:rPr>
                <w:kern w:val="0"/>
              </w:rPr>
            </w:pPr>
            <w:r w:rsidRPr="001B56E3">
              <w:rPr>
                <w:kern w:val="0"/>
              </w:rPr>
              <w:t xml:space="preserve">850,0 </w:t>
            </w:r>
          </w:p>
        </w:tc>
        <w:tc>
          <w:tcPr>
            <w:tcW w:w="1550" w:type="dxa"/>
            <w:tcBorders>
              <w:top w:val="nil"/>
              <w:left w:val="nil"/>
              <w:bottom w:val="single" w:sz="4" w:space="0" w:color="auto"/>
              <w:right w:val="single" w:sz="4" w:space="0" w:color="auto"/>
            </w:tcBorders>
            <w:shd w:val="clear" w:color="000000" w:fill="FFFFFF"/>
            <w:vAlign w:val="bottom"/>
            <w:hideMark/>
          </w:tcPr>
          <w:p w:rsidR="001B56E3" w:rsidRPr="001B56E3" w:rsidRDefault="001B56E3" w:rsidP="001B56E3">
            <w:pPr>
              <w:autoSpaceDE/>
              <w:autoSpaceDN/>
              <w:spacing w:after="0"/>
              <w:jc w:val="right"/>
              <w:outlineLvl w:val="6"/>
              <w:rPr>
                <w:kern w:val="0"/>
              </w:rPr>
            </w:pPr>
            <w:r w:rsidRPr="001B56E3">
              <w:rPr>
                <w:kern w:val="0"/>
              </w:rPr>
              <w:t xml:space="preserve">884,0 </w:t>
            </w:r>
          </w:p>
        </w:tc>
        <w:tc>
          <w:tcPr>
            <w:tcW w:w="1417" w:type="dxa"/>
            <w:tcBorders>
              <w:top w:val="nil"/>
              <w:left w:val="nil"/>
              <w:bottom w:val="single" w:sz="4" w:space="0" w:color="auto"/>
              <w:right w:val="single" w:sz="4" w:space="0" w:color="auto"/>
            </w:tcBorders>
            <w:shd w:val="clear" w:color="000000" w:fill="FFFFFF"/>
            <w:vAlign w:val="bottom"/>
            <w:hideMark/>
          </w:tcPr>
          <w:p w:rsidR="001B56E3" w:rsidRPr="001B56E3" w:rsidRDefault="001B56E3" w:rsidP="001B56E3">
            <w:pPr>
              <w:autoSpaceDE/>
              <w:autoSpaceDN/>
              <w:spacing w:after="0"/>
              <w:jc w:val="right"/>
              <w:outlineLvl w:val="6"/>
              <w:rPr>
                <w:kern w:val="0"/>
              </w:rPr>
            </w:pPr>
            <w:r w:rsidRPr="001B56E3">
              <w:rPr>
                <w:kern w:val="0"/>
              </w:rPr>
              <w:t xml:space="preserve">919,0 </w:t>
            </w:r>
          </w:p>
        </w:tc>
        <w:tc>
          <w:tcPr>
            <w:tcW w:w="873" w:type="dxa"/>
            <w:tcBorders>
              <w:top w:val="nil"/>
              <w:left w:val="nil"/>
              <w:bottom w:val="nil"/>
              <w:right w:val="nil"/>
            </w:tcBorders>
            <w:shd w:val="clear" w:color="auto" w:fill="auto"/>
            <w:noWrap/>
            <w:vAlign w:val="bottom"/>
            <w:hideMark/>
          </w:tcPr>
          <w:p w:rsidR="001B56E3" w:rsidRPr="001B56E3" w:rsidRDefault="001B56E3" w:rsidP="001B56E3">
            <w:pPr>
              <w:autoSpaceDE/>
              <w:autoSpaceDN/>
              <w:spacing w:after="0"/>
              <w:outlineLvl w:val="6"/>
              <w:rPr>
                <w:rFonts w:ascii="Arial" w:hAnsi="Arial" w:cs="Arial"/>
                <w:kern w:val="0"/>
                <w:sz w:val="20"/>
                <w:szCs w:val="20"/>
              </w:rPr>
            </w:pPr>
          </w:p>
        </w:tc>
      </w:tr>
      <w:tr w:rsidR="001B56E3" w:rsidRPr="001B56E3" w:rsidTr="001B56E3">
        <w:trPr>
          <w:trHeight w:val="5478"/>
        </w:trPr>
        <w:tc>
          <w:tcPr>
            <w:tcW w:w="2556" w:type="dxa"/>
            <w:tcBorders>
              <w:top w:val="nil"/>
              <w:left w:val="single" w:sz="4" w:space="0" w:color="auto"/>
              <w:bottom w:val="single" w:sz="4" w:space="0" w:color="auto"/>
              <w:right w:val="single" w:sz="4" w:space="0" w:color="auto"/>
            </w:tcBorders>
            <w:shd w:val="clear" w:color="000000" w:fill="FFFFFF"/>
            <w:vAlign w:val="bottom"/>
            <w:hideMark/>
          </w:tcPr>
          <w:p w:rsidR="001B56E3" w:rsidRPr="001B56E3" w:rsidRDefault="001B56E3" w:rsidP="001B56E3">
            <w:pPr>
              <w:autoSpaceDE/>
              <w:autoSpaceDN/>
              <w:spacing w:after="0"/>
              <w:jc w:val="center"/>
              <w:outlineLvl w:val="6"/>
              <w:rPr>
                <w:kern w:val="0"/>
              </w:rPr>
            </w:pPr>
            <w:r w:rsidRPr="001B56E3">
              <w:rPr>
                <w:kern w:val="0"/>
              </w:rPr>
              <w:t>1.01.02030.01.0000.110</w:t>
            </w:r>
          </w:p>
        </w:tc>
        <w:tc>
          <w:tcPr>
            <w:tcW w:w="3380" w:type="dxa"/>
            <w:gridSpan w:val="2"/>
            <w:tcBorders>
              <w:top w:val="nil"/>
              <w:left w:val="nil"/>
              <w:bottom w:val="single" w:sz="4" w:space="0" w:color="auto"/>
              <w:right w:val="single" w:sz="4" w:space="0" w:color="auto"/>
            </w:tcBorders>
            <w:shd w:val="clear" w:color="000000" w:fill="FFFFFF"/>
            <w:vAlign w:val="bottom"/>
            <w:hideMark/>
          </w:tcPr>
          <w:p w:rsidR="001B56E3" w:rsidRPr="001B56E3" w:rsidRDefault="001B56E3" w:rsidP="001B56E3">
            <w:pPr>
              <w:autoSpaceDE/>
              <w:autoSpaceDN/>
              <w:spacing w:after="0"/>
              <w:outlineLvl w:val="6"/>
              <w:rPr>
                <w:kern w:val="0"/>
              </w:rPr>
            </w:pPr>
            <w:r w:rsidRPr="001B56E3">
              <w:rPr>
                <w:kern w:val="0"/>
              </w:rPr>
              <w:t>Налог на доходы физических лиц с доходов, полученных физическими лицами в соответствии со статьей 228 Налогового кодекса Российской Федерации (за исключением доходов от долевого участия в организации, полученных физическим лицом - налоговым резидентом Российской Федерации в виде дивидендов) (в части суммы налога, не превышающей 650 тысяч рублей за налоговые периоды до 1 января 2025 года, а также в части суммы налога, не превышающей 312 тысяч рублей за налоговые периоды после 1 января 2025 года)</w:t>
            </w:r>
          </w:p>
        </w:tc>
        <w:tc>
          <w:tcPr>
            <w:tcW w:w="1460" w:type="dxa"/>
            <w:tcBorders>
              <w:top w:val="nil"/>
              <w:left w:val="nil"/>
              <w:bottom w:val="single" w:sz="4" w:space="0" w:color="auto"/>
              <w:right w:val="single" w:sz="4" w:space="0" w:color="auto"/>
            </w:tcBorders>
            <w:shd w:val="clear" w:color="000000" w:fill="FFFFFF"/>
            <w:vAlign w:val="bottom"/>
            <w:hideMark/>
          </w:tcPr>
          <w:p w:rsidR="001B56E3" w:rsidRPr="001B56E3" w:rsidRDefault="001B56E3" w:rsidP="001B56E3">
            <w:pPr>
              <w:autoSpaceDE/>
              <w:autoSpaceDN/>
              <w:spacing w:after="0"/>
              <w:jc w:val="right"/>
              <w:outlineLvl w:val="6"/>
              <w:rPr>
                <w:kern w:val="0"/>
              </w:rPr>
            </w:pPr>
            <w:r w:rsidRPr="001B56E3">
              <w:rPr>
                <w:kern w:val="0"/>
              </w:rPr>
              <w:t xml:space="preserve">4 362,0 </w:t>
            </w:r>
          </w:p>
        </w:tc>
        <w:tc>
          <w:tcPr>
            <w:tcW w:w="1550" w:type="dxa"/>
            <w:tcBorders>
              <w:top w:val="nil"/>
              <w:left w:val="nil"/>
              <w:bottom w:val="single" w:sz="4" w:space="0" w:color="auto"/>
              <w:right w:val="single" w:sz="4" w:space="0" w:color="auto"/>
            </w:tcBorders>
            <w:shd w:val="clear" w:color="000000" w:fill="FFFFFF"/>
            <w:vAlign w:val="bottom"/>
            <w:hideMark/>
          </w:tcPr>
          <w:p w:rsidR="001B56E3" w:rsidRPr="001B56E3" w:rsidRDefault="001B56E3" w:rsidP="001B56E3">
            <w:pPr>
              <w:autoSpaceDE/>
              <w:autoSpaceDN/>
              <w:spacing w:after="0"/>
              <w:jc w:val="right"/>
              <w:outlineLvl w:val="6"/>
              <w:rPr>
                <w:kern w:val="0"/>
              </w:rPr>
            </w:pPr>
            <w:r w:rsidRPr="001B56E3">
              <w:rPr>
                <w:kern w:val="0"/>
              </w:rPr>
              <w:t xml:space="preserve">4 536,0 </w:t>
            </w:r>
          </w:p>
        </w:tc>
        <w:tc>
          <w:tcPr>
            <w:tcW w:w="1417" w:type="dxa"/>
            <w:tcBorders>
              <w:top w:val="nil"/>
              <w:left w:val="nil"/>
              <w:bottom w:val="single" w:sz="4" w:space="0" w:color="auto"/>
              <w:right w:val="single" w:sz="4" w:space="0" w:color="auto"/>
            </w:tcBorders>
            <w:shd w:val="clear" w:color="000000" w:fill="FFFFFF"/>
            <w:vAlign w:val="bottom"/>
            <w:hideMark/>
          </w:tcPr>
          <w:p w:rsidR="001B56E3" w:rsidRPr="001B56E3" w:rsidRDefault="001B56E3" w:rsidP="001B56E3">
            <w:pPr>
              <w:autoSpaceDE/>
              <w:autoSpaceDN/>
              <w:spacing w:after="0"/>
              <w:jc w:val="right"/>
              <w:outlineLvl w:val="6"/>
              <w:rPr>
                <w:kern w:val="0"/>
              </w:rPr>
            </w:pPr>
            <w:r w:rsidRPr="001B56E3">
              <w:rPr>
                <w:kern w:val="0"/>
              </w:rPr>
              <w:t xml:space="preserve">4 718,0 </w:t>
            </w:r>
          </w:p>
        </w:tc>
        <w:tc>
          <w:tcPr>
            <w:tcW w:w="873" w:type="dxa"/>
            <w:tcBorders>
              <w:top w:val="nil"/>
              <w:left w:val="nil"/>
              <w:bottom w:val="nil"/>
              <w:right w:val="nil"/>
            </w:tcBorders>
            <w:shd w:val="clear" w:color="auto" w:fill="auto"/>
            <w:noWrap/>
            <w:vAlign w:val="bottom"/>
            <w:hideMark/>
          </w:tcPr>
          <w:p w:rsidR="001B56E3" w:rsidRPr="001B56E3" w:rsidRDefault="001B56E3" w:rsidP="001B56E3">
            <w:pPr>
              <w:autoSpaceDE/>
              <w:autoSpaceDN/>
              <w:spacing w:after="0"/>
              <w:outlineLvl w:val="6"/>
              <w:rPr>
                <w:rFonts w:ascii="Arial" w:hAnsi="Arial" w:cs="Arial"/>
                <w:kern w:val="0"/>
                <w:sz w:val="20"/>
                <w:szCs w:val="20"/>
              </w:rPr>
            </w:pPr>
          </w:p>
        </w:tc>
      </w:tr>
      <w:tr w:rsidR="001B56E3" w:rsidRPr="001B56E3" w:rsidTr="001B56E3">
        <w:trPr>
          <w:trHeight w:val="5535"/>
        </w:trPr>
        <w:tc>
          <w:tcPr>
            <w:tcW w:w="2556" w:type="dxa"/>
            <w:tcBorders>
              <w:top w:val="nil"/>
              <w:left w:val="single" w:sz="4" w:space="0" w:color="auto"/>
              <w:bottom w:val="single" w:sz="4" w:space="0" w:color="auto"/>
              <w:right w:val="single" w:sz="4" w:space="0" w:color="auto"/>
            </w:tcBorders>
            <w:shd w:val="clear" w:color="000000" w:fill="FFFFFF"/>
            <w:vAlign w:val="bottom"/>
            <w:hideMark/>
          </w:tcPr>
          <w:p w:rsidR="001B56E3" w:rsidRPr="001B56E3" w:rsidRDefault="001B56E3" w:rsidP="001B56E3">
            <w:pPr>
              <w:autoSpaceDE/>
              <w:autoSpaceDN/>
              <w:spacing w:after="0"/>
              <w:jc w:val="center"/>
              <w:outlineLvl w:val="6"/>
              <w:rPr>
                <w:kern w:val="0"/>
              </w:rPr>
            </w:pPr>
            <w:r w:rsidRPr="001B56E3">
              <w:rPr>
                <w:kern w:val="0"/>
              </w:rPr>
              <w:lastRenderedPageBreak/>
              <w:t>1.01.02040.01.0000.110</w:t>
            </w:r>
          </w:p>
        </w:tc>
        <w:tc>
          <w:tcPr>
            <w:tcW w:w="3380" w:type="dxa"/>
            <w:gridSpan w:val="2"/>
            <w:tcBorders>
              <w:top w:val="nil"/>
              <w:left w:val="nil"/>
              <w:bottom w:val="single" w:sz="4" w:space="0" w:color="auto"/>
              <w:right w:val="single" w:sz="4" w:space="0" w:color="auto"/>
            </w:tcBorders>
            <w:shd w:val="clear" w:color="000000" w:fill="FFFFFF"/>
            <w:vAlign w:val="bottom"/>
            <w:hideMark/>
          </w:tcPr>
          <w:p w:rsidR="001B56E3" w:rsidRPr="001B56E3" w:rsidRDefault="001B56E3" w:rsidP="001B56E3">
            <w:pPr>
              <w:autoSpaceDE/>
              <w:autoSpaceDN/>
              <w:spacing w:after="0"/>
              <w:outlineLvl w:val="6"/>
              <w:rPr>
                <w:kern w:val="0"/>
              </w:rPr>
            </w:pPr>
            <w:r w:rsidRPr="001B56E3">
              <w:rPr>
                <w:kern w:val="0"/>
              </w:rPr>
              <w:t>Налог на доходы физических лиц в виде фиксированных авансовых платежей с доходов, полученных физическими лицами, являющимися иностранными гражданами, осуществляющими трудовую деятельность по найму на основании патента в соответствии со статьей 227.1 Налогового кодекса Российской Федерации (в части суммы налога, не превышающей 650 тысяч рублей за налоговые периоды до 1 января 2025 года, а также в части суммы налога, не превышающей 312 тысяч рублей за налоговые периоды после 1 января 2025 года)</w:t>
            </w:r>
          </w:p>
        </w:tc>
        <w:tc>
          <w:tcPr>
            <w:tcW w:w="1460" w:type="dxa"/>
            <w:tcBorders>
              <w:top w:val="nil"/>
              <w:left w:val="nil"/>
              <w:bottom w:val="single" w:sz="4" w:space="0" w:color="auto"/>
              <w:right w:val="single" w:sz="4" w:space="0" w:color="auto"/>
            </w:tcBorders>
            <w:shd w:val="clear" w:color="000000" w:fill="FFFFFF"/>
            <w:vAlign w:val="bottom"/>
            <w:hideMark/>
          </w:tcPr>
          <w:p w:rsidR="001B56E3" w:rsidRPr="001B56E3" w:rsidRDefault="001B56E3" w:rsidP="001B56E3">
            <w:pPr>
              <w:autoSpaceDE/>
              <w:autoSpaceDN/>
              <w:spacing w:after="0"/>
              <w:jc w:val="right"/>
              <w:outlineLvl w:val="6"/>
              <w:rPr>
                <w:kern w:val="0"/>
              </w:rPr>
            </w:pPr>
            <w:r w:rsidRPr="001B56E3">
              <w:rPr>
                <w:kern w:val="0"/>
              </w:rPr>
              <w:t xml:space="preserve">969,2 </w:t>
            </w:r>
          </w:p>
        </w:tc>
        <w:tc>
          <w:tcPr>
            <w:tcW w:w="1550" w:type="dxa"/>
            <w:tcBorders>
              <w:top w:val="nil"/>
              <w:left w:val="nil"/>
              <w:bottom w:val="single" w:sz="4" w:space="0" w:color="auto"/>
              <w:right w:val="single" w:sz="4" w:space="0" w:color="auto"/>
            </w:tcBorders>
            <w:shd w:val="clear" w:color="000000" w:fill="FFFFFF"/>
            <w:vAlign w:val="bottom"/>
            <w:hideMark/>
          </w:tcPr>
          <w:p w:rsidR="001B56E3" w:rsidRPr="001B56E3" w:rsidRDefault="001B56E3" w:rsidP="001B56E3">
            <w:pPr>
              <w:autoSpaceDE/>
              <w:autoSpaceDN/>
              <w:spacing w:after="0"/>
              <w:jc w:val="right"/>
              <w:outlineLvl w:val="6"/>
              <w:rPr>
                <w:kern w:val="0"/>
              </w:rPr>
            </w:pPr>
            <w:r w:rsidRPr="001B56E3">
              <w:rPr>
                <w:kern w:val="0"/>
              </w:rPr>
              <w:t xml:space="preserve">1 007,9 </w:t>
            </w:r>
          </w:p>
        </w:tc>
        <w:tc>
          <w:tcPr>
            <w:tcW w:w="1417" w:type="dxa"/>
            <w:tcBorders>
              <w:top w:val="nil"/>
              <w:left w:val="nil"/>
              <w:bottom w:val="single" w:sz="4" w:space="0" w:color="auto"/>
              <w:right w:val="single" w:sz="4" w:space="0" w:color="auto"/>
            </w:tcBorders>
            <w:shd w:val="clear" w:color="000000" w:fill="FFFFFF"/>
            <w:vAlign w:val="bottom"/>
            <w:hideMark/>
          </w:tcPr>
          <w:p w:rsidR="001B56E3" w:rsidRPr="001B56E3" w:rsidRDefault="001B56E3" w:rsidP="001B56E3">
            <w:pPr>
              <w:autoSpaceDE/>
              <w:autoSpaceDN/>
              <w:spacing w:after="0"/>
              <w:jc w:val="right"/>
              <w:outlineLvl w:val="6"/>
              <w:rPr>
                <w:kern w:val="0"/>
              </w:rPr>
            </w:pPr>
            <w:r w:rsidRPr="001B56E3">
              <w:rPr>
                <w:kern w:val="0"/>
              </w:rPr>
              <w:t xml:space="preserve">1 048,2 </w:t>
            </w:r>
          </w:p>
        </w:tc>
        <w:tc>
          <w:tcPr>
            <w:tcW w:w="873" w:type="dxa"/>
            <w:tcBorders>
              <w:top w:val="nil"/>
              <w:left w:val="nil"/>
              <w:bottom w:val="nil"/>
              <w:right w:val="nil"/>
            </w:tcBorders>
            <w:shd w:val="clear" w:color="auto" w:fill="auto"/>
            <w:noWrap/>
            <w:vAlign w:val="bottom"/>
            <w:hideMark/>
          </w:tcPr>
          <w:p w:rsidR="001B56E3" w:rsidRPr="001B56E3" w:rsidRDefault="001B56E3" w:rsidP="001B56E3">
            <w:pPr>
              <w:autoSpaceDE/>
              <w:autoSpaceDN/>
              <w:spacing w:after="0"/>
              <w:outlineLvl w:val="6"/>
              <w:rPr>
                <w:rFonts w:ascii="Arial" w:hAnsi="Arial" w:cs="Arial"/>
                <w:kern w:val="0"/>
                <w:sz w:val="20"/>
                <w:szCs w:val="20"/>
              </w:rPr>
            </w:pPr>
          </w:p>
        </w:tc>
      </w:tr>
      <w:tr w:rsidR="001B56E3" w:rsidRPr="001B56E3" w:rsidTr="001B56E3">
        <w:trPr>
          <w:trHeight w:val="6527"/>
        </w:trPr>
        <w:tc>
          <w:tcPr>
            <w:tcW w:w="2556" w:type="dxa"/>
            <w:tcBorders>
              <w:top w:val="nil"/>
              <w:left w:val="single" w:sz="4" w:space="0" w:color="auto"/>
              <w:bottom w:val="single" w:sz="4" w:space="0" w:color="auto"/>
              <w:right w:val="single" w:sz="4" w:space="0" w:color="auto"/>
            </w:tcBorders>
            <w:shd w:val="clear" w:color="000000" w:fill="FFFFFF"/>
            <w:vAlign w:val="bottom"/>
            <w:hideMark/>
          </w:tcPr>
          <w:p w:rsidR="001B56E3" w:rsidRPr="001B56E3" w:rsidRDefault="001B56E3" w:rsidP="001B56E3">
            <w:pPr>
              <w:autoSpaceDE/>
              <w:autoSpaceDN/>
              <w:spacing w:after="0"/>
              <w:jc w:val="center"/>
              <w:outlineLvl w:val="6"/>
              <w:rPr>
                <w:kern w:val="0"/>
              </w:rPr>
            </w:pPr>
            <w:r w:rsidRPr="001B56E3">
              <w:rPr>
                <w:kern w:val="0"/>
              </w:rPr>
              <w:t>1.01.02080.01.0000.110</w:t>
            </w:r>
          </w:p>
        </w:tc>
        <w:tc>
          <w:tcPr>
            <w:tcW w:w="3380" w:type="dxa"/>
            <w:gridSpan w:val="2"/>
            <w:tcBorders>
              <w:top w:val="nil"/>
              <w:left w:val="nil"/>
              <w:bottom w:val="single" w:sz="4" w:space="0" w:color="auto"/>
              <w:right w:val="single" w:sz="4" w:space="0" w:color="auto"/>
            </w:tcBorders>
            <w:shd w:val="clear" w:color="000000" w:fill="FFFFFF"/>
            <w:vAlign w:val="bottom"/>
            <w:hideMark/>
          </w:tcPr>
          <w:p w:rsidR="001B56E3" w:rsidRPr="001B56E3" w:rsidRDefault="001B56E3" w:rsidP="001B56E3">
            <w:pPr>
              <w:autoSpaceDE/>
              <w:autoSpaceDN/>
              <w:spacing w:after="0"/>
              <w:outlineLvl w:val="6"/>
              <w:rPr>
                <w:kern w:val="0"/>
              </w:rPr>
            </w:pPr>
            <w:r w:rsidRPr="001B56E3">
              <w:rPr>
                <w:kern w:val="0"/>
              </w:rPr>
              <w:t xml:space="preserve">Налог на доходы физических лиц в части суммы налога, превышающей 650 000 рублей, относящейся к части налоговой базы, превышающей 5 000 000 рублей (за исключением налога на доходы физических лиц с сумм прибыли контролируемой иностранной компании, в том числе фиксированной прибыли контролируемой иностранной компании, а также налога на доходы физических лиц в отношении доходов от долевого участия в организации, полученных физическим лицом - налоговым резидентом Российской Федерации в виде дивидендов) за налоговые периоды до 1 января 2025 года, а также налог на доходы физических лиц в части суммы налога, превышающей 312 тысяч рублей, </w:t>
            </w:r>
            <w:r w:rsidRPr="001B56E3">
              <w:rPr>
                <w:kern w:val="0"/>
              </w:rPr>
              <w:lastRenderedPageBreak/>
              <w:t>относящейся к части налоговой базы, превышающей 2,4 миллиона рублей и составляющей не более 5 миллионов рублей (за исключением налога на доходы физических лиц в отношении доходов, указанных в абзаце тридцать девятом статьи 50 Бюджетного кодекса Российской Федерации, налога на доходы физических лиц в части суммы налога, превышающей 312 тысяч рублей, относящейся к сумме налоговых баз, указанных в пункте 6 статьи 210 Налогового кодекса Российской Федерации, превышающей 2,4 миллиона рублей (за исключением налога на доходы физических лиц в отношении доходов, указанных в абзацах тридцать пятом и тридцать шестом статьи 50 Бюджетного кодекса Российской Федерации), а также налога на доходы физических лиц в отношении доходов физических лиц, не являющихся налоговыми резидентами Российской Федерации, указанных в абзаце девятом пункта 3 статьи 224 Налогового кодекса Российской Федерации, в части суммы налога, превышающей 312 тысяч рублей, относящейся к части налоговой базы, превышающей 2,4 миллиона рублей) за налоговые периоды после 1 января 2025 года</w:t>
            </w:r>
          </w:p>
        </w:tc>
        <w:tc>
          <w:tcPr>
            <w:tcW w:w="1460" w:type="dxa"/>
            <w:tcBorders>
              <w:top w:val="nil"/>
              <w:left w:val="nil"/>
              <w:bottom w:val="single" w:sz="4" w:space="0" w:color="auto"/>
              <w:right w:val="single" w:sz="4" w:space="0" w:color="auto"/>
            </w:tcBorders>
            <w:shd w:val="clear" w:color="000000" w:fill="FFFFFF"/>
            <w:vAlign w:val="bottom"/>
            <w:hideMark/>
          </w:tcPr>
          <w:p w:rsidR="001B56E3" w:rsidRPr="001B56E3" w:rsidRDefault="001B56E3" w:rsidP="001B56E3">
            <w:pPr>
              <w:autoSpaceDE/>
              <w:autoSpaceDN/>
              <w:spacing w:after="0"/>
              <w:jc w:val="right"/>
              <w:outlineLvl w:val="6"/>
              <w:rPr>
                <w:kern w:val="0"/>
              </w:rPr>
            </w:pPr>
            <w:r w:rsidRPr="001B56E3">
              <w:rPr>
                <w:kern w:val="0"/>
              </w:rPr>
              <w:lastRenderedPageBreak/>
              <w:t xml:space="preserve">117,4 </w:t>
            </w:r>
          </w:p>
        </w:tc>
        <w:tc>
          <w:tcPr>
            <w:tcW w:w="1550" w:type="dxa"/>
            <w:tcBorders>
              <w:top w:val="nil"/>
              <w:left w:val="nil"/>
              <w:bottom w:val="single" w:sz="4" w:space="0" w:color="auto"/>
              <w:right w:val="single" w:sz="4" w:space="0" w:color="auto"/>
            </w:tcBorders>
            <w:shd w:val="clear" w:color="000000" w:fill="FFFFFF"/>
            <w:vAlign w:val="bottom"/>
            <w:hideMark/>
          </w:tcPr>
          <w:p w:rsidR="001B56E3" w:rsidRPr="001B56E3" w:rsidRDefault="001B56E3" w:rsidP="001B56E3">
            <w:pPr>
              <w:autoSpaceDE/>
              <w:autoSpaceDN/>
              <w:spacing w:after="0"/>
              <w:jc w:val="right"/>
              <w:outlineLvl w:val="6"/>
              <w:rPr>
                <w:kern w:val="0"/>
              </w:rPr>
            </w:pPr>
            <w:r w:rsidRPr="001B56E3">
              <w:rPr>
                <w:kern w:val="0"/>
              </w:rPr>
              <w:t xml:space="preserve">127,1 </w:t>
            </w:r>
          </w:p>
        </w:tc>
        <w:tc>
          <w:tcPr>
            <w:tcW w:w="1417" w:type="dxa"/>
            <w:tcBorders>
              <w:top w:val="nil"/>
              <w:left w:val="nil"/>
              <w:bottom w:val="single" w:sz="4" w:space="0" w:color="auto"/>
              <w:right w:val="single" w:sz="4" w:space="0" w:color="auto"/>
            </w:tcBorders>
            <w:shd w:val="clear" w:color="000000" w:fill="FFFFFF"/>
            <w:vAlign w:val="bottom"/>
            <w:hideMark/>
          </w:tcPr>
          <w:p w:rsidR="001B56E3" w:rsidRPr="001B56E3" w:rsidRDefault="001B56E3" w:rsidP="001B56E3">
            <w:pPr>
              <w:autoSpaceDE/>
              <w:autoSpaceDN/>
              <w:spacing w:after="0"/>
              <w:jc w:val="right"/>
              <w:outlineLvl w:val="6"/>
              <w:rPr>
                <w:kern w:val="0"/>
              </w:rPr>
            </w:pPr>
            <w:r w:rsidRPr="001B56E3">
              <w:rPr>
                <w:kern w:val="0"/>
              </w:rPr>
              <w:t xml:space="preserve">137,7 </w:t>
            </w:r>
          </w:p>
        </w:tc>
        <w:tc>
          <w:tcPr>
            <w:tcW w:w="873" w:type="dxa"/>
            <w:tcBorders>
              <w:top w:val="nil"/>
              <w:left w:val="nil"/>
              <w:bottom w:val="nil"/>
              <w:right w:val="nil"/>
            </w:tcBorders>
            <w:shd w:val="clear" w:color="auto" w:fill="auto"/>
            <w:noWrap/>
            <w:vAlign w:val="bottom"/>
            <w:hideMark/>
          </w:tcPr>
          <w:p w:rsidR="001B56E3" w:rsidRPr="001B56E3" w:rsidRDefault="001B56E3" w:rsidP="001B56E3">
            <w:pPr>
              <w:autoSpaceDE/>
              <w:autoSpaceDN/>
              <w:spacing w:after="0"/>
              <w:outlineLvl w:val="6"/>
              <w:rPr>
                <w:rFonts w:ascii="Arial" w:hAnsi="Arial" w:cs="Arial"/>
                <w:kern w:val="0"/>
                <w:sz w:val="20"/>
                <w:szCs w:val="20"/>
              </w:rPr>
            </w:pPr>
          </w:p>
        </w:tc>
      </w:tr>
      <w:tr w:rsidR="001B56E3" w:rsidRPr="001B56E3" w:rsidTr="001B56E3">
        <w:trPr>
          <w:trHeight w:val="5040"/>
        </w:trPr>
        <w:tc>
          <w:tcPr>
            <w:tcW w:w="2556" w:type="dxa"/>
            <w:tcBorders>
              <w:top w:val="nil"/>
              <w:left w:val="single" w:sz="4" w:space="0" w:color="auto"/>
              <w:bottom w:val="single" w:sz="4" w:space="0" w:color="auto"/>
              <w:right w:val="single" w:sz="4" w:space="0" w:color="auto"/>
            </w:tcBorders>
            <w:shd w:val="clear" w:color="000000" w:fill="FFFFFF"/>
            <w:vAlign w:val="bottom"/>
            <w:hideMark/>
          </w:tcPr>
          <w:p w:rsidR="001B56E3" w:rsidRPr="001B56E3" w:rsidRDefault="001B56E3" w:rsidP="001B56E3">
            <w:pPr>
              <w:autoSpaceDE/>
              <w:autoSpaceDN/>
              <w:spacing w:after="0"/>
              <w:jc w:val="center"/>
              <w:outlineLvl w:val="6"/>
              <w:rPr>
                <w:kern w:val="0"/>
              </w:rPr>
            </w:pPr>
            <w:r w:rsidRPr="001B56E3">
              <w:rPr>
                <w:kern w:val="0"/>
              </w:rPr>
              <w:lastRenderedPageBreak/>
              <w:t>1.01.02130.01.0000.110</w:t>
            </w:r>
          </w:p>
        </w:tc>
        <w:tc>
          <w:tcPr>
            <w:tcW w:w="338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1B56E3" w:rsidRPr="001B56E3" w:rsidRDefault="001B56E3" w:rsidP="001B56E3">
            <w:pPr>
              <w:autoSpaceDE/>
              <w:autoSpaceDN/>
              <w:spacing w:after="0"/>
              <w:outlineLvl w:val="6"/>
              <w:rPr>
                <w:kern w:val="0"/>
              </w:rPr>
            </w:pPr>
            <w:r w:rsidRPr="001B56E3">
              <w:rPr>
                <w:kern w:val="0"/>
              </w:rPr>
              <w:t xml:space="preserve">Налог на доходы физических лиц в отношении доходов от долевого участия в организации, полученных физическим лицом - налоговым резидентом Российской Федерации в виде дивидендов (в части суммы налога, не превышающей 650 тысяч рублей за налоговые периоды до 1 января 2025 года, а также в части суммы налога, не превышающей 312 тысяч рублей за налоговые периоды после 1 января 2025 года) </w:t>
            </w:r>
          </w:p>
        </w:tc>
        <w:tc>
          <w:tcPr>
            <w:tcW w:w="1460" w:type="dxa"/>
            <w:tcBorders>
              <w:top w:val="nil"/>
              <w:left w:val="single" w:sz="4" w:space="0" w:color="auto"/>
              <w:bottom w:val="single" w:sz="4" w:space="0" w:color="auto"/>
              <w:right w:val="single" w:sz="4" w:space="0" w:color="auto"/>
            </w:tcBorders>
            <w:shd w:val="clear" w:color="000000" w:fill="FFFFFF"/>
            <w:vAlign w:val="bottom"/>
            <w:hideMark/>
          </w:tcPr>
          <w:p w:rsidR="001B56E3" w:rsidRPr="001B56E3" w:rsidRDefault="001B56E3" w:rsidP="001B56E3">
            <w:pPr>
              <w:autoSpaceDE/>
              <w:autoSpaceDN/>
              <w:spacing w:after="0"/>
              <w:jc w:val="right"/>
              <w:outlineLvl w:val="6"/>
              <w:rPr>
                <w:kern w:val="0"/>
              </w:rPr>
            </w:pPr>
            <w:r w:rsidRPr="001B56E3">
              <w:rPr>
                <w:kern w:val="0"/>
              </w:rPr>
              <w:t xml:space="preserve">1 203,0 </w:t>
            </w:r>
          </w:p>
        </w:tc>
        <w:tc>
          <w:tcPr>
            <w:tcW w:w="1550" w:type="dxa"/>
            <w:tcBorders>
              <w:top w:val="nil"/>
              <w:left w:val="nil"/>
              <w:bottom w:val="single" w:sz="4" w:space="0" w:color="auto"/>
              <w:right w:val="single" w:sz="4" w:space="0" w:color="auto"/>
            </w:tcBorders>
            <w:shd w:val="clear" w:color="000000" w:fill="FFFFFF"/>
            <w:vAlign w:val="bottom"/>
            <w:hideMark/>
          </w:tcPr>
          <w:p w:rsidR="001B56E3" w:rsidRPr="001B56E3" w:rsidRDefault="001B56E3" w:rsidP="001B56E3">
            <w:pPr>
              <w:autoSpaceDE/>
              <w:autoSpaceDN/>
              <w:spacing w:after="0"/>
              <w:jc w:val="right"/>
              <w:outlineLvl w:val="6"/>
              <w:rPr>
                <w:kern w:val="0"/>
              </w:rPr>
            </w:pPr>
            <w:r w:rsidRPr="001B56E3">
              <w:rPr>
                <w:kern w:val="0"/>
              </w:rPr>
              <w:t xml:space="preserve">1 251,0 </w:t>
            </w:r>
          </w:p>
        </w:tc>
        <w:tc>
          <w:tcPr>
            <w:tcW w:w="1417" w:type="dxa"/>
            <w:tcBorders>
              <w:top w:val="nil"/>
              <w:left w:val="nil"/>
              <w:bottom w:val="single" w:sz="4" w:space="0" w:color="auto"/>
              <w:right w:val="single" w:sz="4" w:space="0" w:color="auto"/>
            </w:tcBorders>
            <w:shd w:val="clear" w:color="000000" w:fill="FFFFFF"/>
            <w:vAlign w:val="bottom"/>
            <w:hideMark/>
          </w:tcPr>
          <w:p w:rsidR="001B56E3" w:rsidRPr="001B56E3" w:rsidRDefault="001B56E3" w:rsidP="001B56E3">
            <w:pPr>
              <w:autoSpaceDE/>
              <w:autoSpaceDN/>
              <w:spacing w:after="0"/>
              <w:jc w:val="right"/>
              <w:outlineLvl w:val="6"/>
              <w:rPr>
                <w:kern w:val="0"/>
              </w:rPr>
            </w:pPr>
            <w:r w:rsidRPr="001B56E3">
              <w:rPr>
                <w:kern w:val="0"/>
              </w:rPr>
              <w:t xml:space="preserve">1 301,0 </w:t>
            </w:r>
          </w:p>
        </w:tc>
        <w:tc>
          <w:tcPr>
            <w:tcW w:w="873" w:type="dxa"/>
            <w:tcBorders>
              <w:top w:val="nil"/>
              <w:left w:val="nil"/>
              <w:bottom w:val="nil"/>
              <w:right w:val="nil"/>
            </w:tcBorders>
            <w:shd w:val="clear" w:color="auto" w:fill="auto"/>
            <w:noWrap/>
            <w:vAlign w:val="bottom"/>
            <w:hideMark/>
          </w:tcPr>
          <w:p w:rsidR="001B56E3" w:rsidRPr="001B56E3" w:rsidRDefault="001B56E3" w:rsidP="001B56E3">
            <w:pPr>
              <w:autoSpaceDE/>
              <w:autoSpaceDN/>
              <w:spacing w:after="0"/>
              <w:outlineLvl w:val="6"/>
              <w:rPr>
                <w:rFonts w:ascii="Arial" w:hAnsi="Arial" w:cs="Arial"/>
                <w:kern w:val="0"/>
                <w:sz w:val="20"/>
                <w:szCs w:val="20"/>
              </w:rPr>
            </w:pPr>
          </w:p>
        </w:tc>
      </w:tr>
      <w:tr w:rsidR="001B56E3" w:rsidRPr="001B56E3" w:rsidTr="001B56E3">
        <w:trPr>
          <w:trHeight w:val="1890"/>
        </w:trPr>
        <w:tc>
          <w:tcPr>
            <w:tcW w:w="2556" w:type="dxa"/>
            <w:tcBorders>
              <w:top w:val="nil"/>
              <w:left w:val="single" w:sz="4" w:space="0" w:color="auto"/>
              <w:bottom w:val="single" w:sz="4" w:space="0" w:color="auto"/>
              <w:right w:val="single" w:sz="4" w:space="0" w:color="auto"/>
            </w:tcBorders>
            <w:shd w:val="clear" w:color="000000" w:fill="FFFFFF"/>
            <w:vAlign w:val="bottom"/>
            <w:hideMark/>
          </w:tcPr>
          <w:p w:rsidR="001B56E3" w:rsidRPr="001B56E3" w:rsidRDefault="001B56E3" w:rsidP="001B56E3">
            <w:pPr>
              <w:autoSpaceDE/>
              <w:autoSpaceDN/>
              <w:spacing w:after="0"/>
              <w:jc w:val="center"/>
              <w:outlineLvl w:val="1"/>
              <w:rPr>
                <w:b/>
                <w:bCs/>
                <w:kern w:val="0"/>
              </w:rPr>
            </w:pPr>
            <w:r w:rsidRPr="001B56E3">
              <w:rPr>
                <w:b/>
                <w:bCs/>
                <w:kern w:val="0"/>
              </w:rPr>
              <w:t>1.03.00000.00.0000.000</w:t>
            </w:r>
          </w:p>
        </w:tc>
        <w:tc>
          <w:tcPr>
            <w:tcW w:w="3380" w:type="dxa"/>
            <w:gridSpan w:val="2"/>
            <w:tcBorders>
              <w:top w:val="single" w:sz="4" w:space="0" w:color="auto"/>
              <w:left w:val="nil"/>
              <w:bottom w:val="single" w:sz="4" w:space="0" w:color="auto"/>
              <w:right w:val="single" w:sz="4" w:space="0" w:color="auto"/>
            </w:tcBorders>
            <w:shd w:val="clear" w:color="000000" w:fill="FFFFFF"/>
            <w:vAlign w:val="bottom"/>
            <w:hideMark/>
          </w:tcPr>
          <w:p w:rsidR="001B56E3" w:rsidRPr="001B56E3" w:rsidRDefault="001B56E3" w:rsidP="001B56E3">
            <w:pPr>
              <w:autoSpaceDE/>
              <w:autoSpaceDN/>
              <w:spacing w:after="0"/>
              <w:outlineLvl w:val="1"/>
              <w:rPr>
                <w:b/>
                <w:bCs/>
                <w:kern w:val="0"/>
              </w:rPr>
            </w:pPr>
            <w:r w:rsidRPr="001B56E3">
              <w:rPr>
                <w:b/>
                <w:bCs/>
                <w:kern w:val="0"/>
              </w:rPr>
              <w:t>НАЛОГИ НА ТОВАРЫ (РАБОТЫ, УСЛУГИ), РЕАЛИЗУЕМЫЕ НА ТЕРРИТОРИИ РОССИЙСКОЙ ФЕДЕРАЦИИ</w:t>
            </w:r>
          </w:p>
        </w:tc>
        <w:tc>
          <w:tcPr>
            <w:tcW w:w="1460" w:type="dxa"/>
            <w:tcBorders>
              <w:top w:val="nil"/>
              <w:left w:val="nil"/>
              <w:bottom w:val="single" w:sz="4" w:space="0" w:color="auto"/>
              <w:right w:val="single" w:sz="4" w:space="0" w:color="auto"/>
            </w:tcBorders>
            <w:shd w:val="clear" w:color="000000" w:fill="FFFFFF"/>
            <w:vAlign w:val="bottom"/>
            <w:hideMark/>
          </w:tcPr>
          <w:p w:rsidR="001B56E3" w:rsidRPr="001B56E3" w:rsidRDefault="001B56E3" w:rsidP="001B56E3">
            <w:pPr>
              <w:autoSpaceDE/>
              <w:autoSpaceDN/>
              <w:spacing w:after="0"/>
              <w:jc w:val="right"/>
              <w:outlineLvl w:val="1"/>
              <w:rPr>
                <w:b/>
                <w:bCs/>
                <w:kern w:val="0"/>
              </w:rPr>
            </w:pPr>
            <w:r w:rsidRPr="001B56E3">
              <w:rPr>
                <w:b/>
                <w:bCs/>
                <w:kern w:val="0"/>
              </w:rPr>
              <w:t xml:space="preserve">24 762,9 </w:t>
            </w:r>
          </w:p>
        </w:tc>
        <w:tc>
          <w:tcPr>
            <w:tcW w:w="1550" w:type="dxa"/>
            <w:tcBorders>
              <w:top w:val="nil"/>
              <w:left w:val="nil"/>
              <w:bottom w:val="single" w:sz="4" w:space="0" w:color="auto"/>
              <w:right w:val="single" w:sz="4" w:space="0" w:color="auto"/>
            </w:tcBorders>
            <w:shd w:val="clear" w:color="000000" w:fill="FFFFFF"/>
            <w:vAlign w:val="bottom"/>
            <w:hideMark/>
          </w:tcPr>
          <w:p w:rsidR="001B56E3" w:rsidRPr="001B56E3" w:rsidRDefault="001B56E3" w:rsidP="001B56E3">
            <w:pPr>
              <w:autoSpaceDE/>
              <w:autoSpaceDN/>
              <w:spacing w:after="0"/>
              <w:jc w:val="right"/>
              <w:outlineLvl w:val="1"/>
              <w:rPr>
                <w:b/>
                <w:bCs/>
                <w:kern w:val="0"/>
              </w:rPr>
            </w:pPr>
            <w:r w:rsidRPr="001B56E3">
              <w:rPr>
                <w:b/>
                <w:bCs/>
                <w:kern w:val="0"/>
              </w:rPr>
              <w:t xml:space="preserve">33 059,7 </w:t>
            </w:r>
          </w:p>
        </w:tc>
        <w:tc>
          <w:tcPr>
            <w:tcW w:w="1417" w:type="dxa"/>
            <w:tcBorders>
              <w:top w:val="nil"/>
              <w:left w:val="nil"/>
              <w:bottom w:val="single" w:sz="4" w:space="0" w:color="auto"/>
              <w:right w:val="single" w:sz="4" w:space="0" w:color="auto"/>
            </w:tcBorders>
            <w:shd w:val="clear" w:color="000000" w:fill="FFFFFF"/>
            <w:vAlign w:val="bottom"/>
            <w:hideMark/>
          </w:tcPr>
          <w:p w:rsidR="001B56E3" w:rsidRPr="001B56E3" w:rsidRDefault="001B56E3" w:rsidP="001B56E3">
            <w:pPr>
              <w:autoSpaceDE/>
              <w:autoSpaceDN/>
              <w:spacing w:after="0"/>
              <w:jc w:val="right"/>
              <w:outlineLvl w:val="1"/>
              <w:rPr>
                <w:b/>
                <w:bCs/>
                <w:kern w:val="0"/>
              </w:rPr>
            </w:pPr>
            <w:r w:rsidRPr="001B56E3">
              <w:rPr>
                <w:b/>
                <w:bCs/>
                <w:kern w:val="0"/>
              </w:rPr>
              <w:t xml:space="preserve">34 377,3 </w:t>
            </w:r>
          </w:p>
        </w:tc>
        <w:tc>
          <w:tcPr>
            <w:tcW w:w="873" w:type="dxa"/>
            <w:tcBorders>
              <w:top w:val="nil"/>
              <w:left w:val="nil"/>
              <w:bottom w:val="nil"/>
              <w:right w:val="nil"/>
            </w:tcBorders>
            <w:shd w:val="clear" w:color="auto" w:fill="auto"/>
            <w:noWrap/>
            <w:vAlign w:val="bottom"/>
            <w:hideMark/>
          </w:tcPr>
          <w:p w:rsidR="001B56E3" w:rsidRPr="001B56E3" w:rsidRDefault="001B56E3" w:rsidP="001B56E3">
            <w:pPr>
              <w:autoSpaceDE/>
              <w:autoSpaceDN/>
              <w:spacing w:after="0"/>
              <w:outlineLvl w:val="1"/>
              <w:rPr>
                <w:rFonts w:ascii="Arial" w:hAnsi="Arial" w:cs="Arial"/>
                <w:kern w:val="0"/>
                <w:sz w:val="20"/>
                <w:szCs w:val="20"/>
              </w:rPr>
            </w:pPr>
          </w:p>
        </w:tc>
      </w:tr>
      <w:tr w:rsidR="001B56E3" w:rsidRPr="001B56E3" w:rsidTr="001B56E3">
        <w:trPr>
          <w:trHeight w:val="5040"/>
        </w:trPr>
        <w:tc>
          <w:tcPr>
            <w:tcW w:w="2556" w:type="dxa"/>
            <w:tcBorders>
              <w:top w:val="nil"/>
              <w:left w:val="single" w:sz="4" w:space="0" w:color="auto"/>
              <w:bottom w:val="single" w:sz="4" w:space="0" w:color="auto"/>
              <w:right w:val="single" w:sz="4" w:space="0" w:color="auto"/>
            </w:tcBorders>
            <w:shd w:val="clear" w:color="000000" w:fill="FFFFFF"/>
            <w:vAlign w:val="bottom"/>
            <w:hideMark/>
          </w:tcPr>
          <w:p w:rsidR="001B56E3" w:rsidRPr="001B56E3" w:rsidRDefault="001B56E3" w:rsidP="001B56E3">
            <w:pPr>
              <w:autoSpaceDE/>
              <w:autoSpaceDN/>
              <w:spacing w:after="0"/>
              <w:jc w:val="center"/>
              <w:outlineLvl w:val="6"/>
              <w:rPr>
                <w:kern w:val="0"/>
              </w:rPr>
            </w:pPr>
            <w:r w:rsidRPr="001B56E3">
              <w:rPr>
                <w:kern w:val="0"/>
              </w:rPr>
              <w:t>1.03.02231.01.0000.110</w:t>
            </w:r>
          </w:p>
        </w:tc>
        <w:tc>
          <w:tcPr>
            <w:tcW w:w="3380" w:type="dxa"/>
            <w:gridSpan w:val="2"/>
            <w:tcBorders>
              <w:top w:val="nil"/>
              <w:left w:val="nil"/>
              <w:bottom w:val="single" w:sz="4" w:space="0" w:color="auto"/>
              <w:right w:val="single" w:sz="4" w:space="0" w:color="auto"/>
            </w:tcBorders>
            <w:shd w:val="clear" w:color="000000" w:fill="FFFFFF"/>
            <w:vAlign w:val="bottom"/>
            <w:hideMark/>
          </w:tcPr>
          <w:p w:rsidR="001B56E3" w:rsidRPr="001B56E3" w:rsidRDefault="001B56E3" w:rsidP="001B56E3">
            <w:pPr>
              <w:autoSpaceDE/>
              <w:autoSpaceDN/>
              <w:spacing w:after="0"/>
              <w:outlineLvl w:val="6"/>
              <w:rPr>
                <w:kern w:val="0"/>
              </w:rPr>
            </w:pPr>
            <w:r w:rsidRPr="001B56E3">
              <w:rPr>
                <w:kern w:val="0"/>
              </w:rPr>
              <w:t>Доходы от уплаты акцизов на дизельное топливо,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c>
          <w:tcPr>
            <w:tcW w:w="1460" w:type="dxa"/>
            <w:tcBorders>
              <w:top w:val="nil"/>
              <w:left w:val="nil"/>
              <w:bottom w:val="single" w:sz="4" w:space="0" w:color="auto"/>
              <w:right w:val="single" w:sz="4" w:space="0" w:color="auto"/>
            </w:tcBorders>
            <w:shd w:val="clear" w:color="000000" w:fill="FFFFFF"/>
            <w:vAlign w:val="bottom"/>
            <w:hideMark/>
          </w:tcPr>
          <w:p w:rsidR="001B56E3" w:rsidRPr="001B56E3" w:rsidRDefault="001B56E3" w:rsidP="001B56E3">
            <w:pPr>
              <w:autoSpaceDE/>
              <w:autoSpaceDN/>
              <w:spacing w:after="0"/>
              <w:jc w:val="right"/>
              <w:outlineLvl w:val="6"/>
              <w:rPr>
                <w:kern w:val="0"/>
              </w:rPr>
            </w:pPr>
            <w:r w:rsidRPr="001B56E3">
              <w:rPr>
                <w:kern w:val="0"/>
              </w:rPr>
              <w:t xml:space="preserve">12 532,5 </w:t>
            </w:r>
          </w:p>
        </w:tc>
        <w:tc>
          <w:tcPr>
            <w:tcW w:w="1550" w:type="dxa"/>
            <w:tcBorders>
              <w:top w:val="nil"/>
              <w:left w:val="nil"/>
              <w:bottom w:val="single" w:sz="4" w:space="0" w:color="auto"/>
              <w:right w:val="single" w:sz="4" w:space="0" w:color="auto"/>
            </w:tcBorders>
            <w:shd w:val="clear" w:color="000000" w:fill="FFFFFF"/>
            <w:vAlign w:val="bottom"/>
            <w:hideMark/>
          </w:tcPr>
          <w:p w:rsidR="001B56E3" w:rsidRPr="001B56E3" w:rsidRDefault="001B56E3" w:rsidP="001B56E3">
            <w:pPr>
              <w:autoSpaceDE/>
              <w:autoSpaceDN/>
              <w:spacing w:after="0"/>
              <w:jc w:val="right"/>
              <w:outlineLvl w:val="6"/>
              <w:rPr>
                <w:kern w:val="0"/>
              </w:rPr>
            </w:pPr>
            <w:r w:rsidRPr="001B56E3">
              <w:rPr>
                <w:kern w:val="0"/>
              </w:rPr>
              <w:t xml:space="preserve">16 711,7 </w:t>
            </w:r>
          </w:p>
        </w:tc>
        <w:tc>
          <w:tcPr>
            <w:tcW w:w="1417" w:type="dxa"/>
            <w:tcBorders>
              <w:top w:val="nil"/>
              <w:left w:val="nil"/>
              <w:bottom w:val="single" w:sz="4" w:space="0" w:color="auto"/>
              <w:right w:val="single" w:sz="4" w:space="0" w:color="auto"/>
            </w:tcBorders>
            <w:shd w:val="clear" w:color="000000" w:fill="FFFFFF"/>
            <w:vAlign w:val="bottom"/>
            <w:hideMark/>
          </w:tcPr>
          <w:p w:rsidR="001B56E3" w:rsidRPr="001B56E3" w:rsidRDefault="001B56E3" w:rsidP="001B56E3">
            <w:pPr>
              <w:autoSpaceDE/>
              <w:autoSpaceDN/>
              <w:spacing w:after="0"/>
              <w:jc w:val="right"/>
              <w:outlineLvl w:val="6"/>
              <w:rPr>
                <w:kern w:val="0"/>
              </w:rPr>
            </w:pPr>
            <w:r w:rsidRPr="001B56E3">
              <w:rPr>
                <w:kern w:val="0"/>
              </w:rPr>
              <w:t xml:space="preserve">17 364,0 </w:t>
            </w:r>
          </w:p>
        </w:tc>
        <w:tc>
          <w:tcPr>
            <w:tcW w:w="873" w:type="dxa"/>
            <w:tcBorders>
              <w:top w:val="nil"/>
              <w:left w:val="nil"/>
              <w:bottom w:val="nil"/>
              <w:right w:val="nil"/>
            </w:tcBorders>
            <w:shd w:val="clear" w:color="auto" w:fill="auto"/>
            <w:noWrap/>
            <w:vAlign w:val="bottom"/>
            <w:hideMark/>
          </w:tcPr>
          <w:p w:rsidR="001B56E3" w:rsidRPr="001B56E3" w:rsidRDefault="001B56E3" w:rsidP="001B56E3">
            <w:pPr>
              <w:autoSpaceDE/>
              <w:autoSpaceDN/>
              <w:spacing w:after="0"/>
              <w:outlineLvl w:val="6"/>
              <w:rPr>
                <w:rFonts w:ascii="Arial" w:hAnsi="Arial" w:cs="Arial"/>
                <w:kern w:val="0"/>
                <w:sz w:val="20"/>
                <w:szCs w:val="20"/>
              </w:rPr>
            </w:pPr>
          </w:p>
        </w:tc>
      </w:tr>
      <w:tr w:rsidR="001B56E3" w:rsidRPr="001B56E3" w:rsidTr="001B56E3">
        <w:trPr>
          <w:trHeight w:val="5025"/>
        </w:trPr>
        <w:tc>
          <w:tcPr>
            <w:tcW w:w="2556" w:type="dxa"/>
            <w:tcBorders>
              <w:top w:val="nil"/>
              <w:left w:val="single" w:sz="4" w:space="0" w:color="auto"/>
              <w:bottom w:val="single" w:sz="4" w:space="0" w:color="auto"/>
              <w:right w:val="single" w:sz="4" w:space="0" w:color="auto"/>
            </w:tcBorders>
            <w:shd w:val="clear" w:color="000000" w:fill="FFFFFF"/>
            <w:vAlign w:val="bottom"/>
            <w:hideMark/>
          </w:tcPr>
          <w:p w:rsidR="001B56E3" w:rsidRPr="001B56E3" w:rsidRDefault="001B56E3" w:rsidP="001B56E3">
            <w:pPr>
              <w:autoSpaceDE/>
              <w:autoSpaceDN/>
              <w:spacing w:after="0"/>
              <w:jc w:val="center"/>
              <w:outlineLvl w:val="6"/>
              <w:rPr>
                <w:kern w:val="0"/>
              </w:rPr>
            </w:pPr>
            <w:r w:rsidRPr="001B56E3">
              <w:rPr>
                <w:kern w:val="0"/>
              </w:rPr>
              <w:lastRenderedPageBreak/>
              <w:t>1.03.02241.01.0000.110</w:t>
            </w:r>
          </w:p>
        </w:tc>
        <w:tc>
          <w:tcPr>
            <w:tcW w:w="3380" w:type="dxa"/>
            <w:gridSpan w:val="2"/>
            <w:tcBorders>
              <w:top w:val="nil"/>
              <w:left w:val="nil"/>
              <w:bottom w:val="single" w:sz="4" w:space="0" w:color="auto"/>
              <w:right w:val="single" w:sz="4" w:space="0" w:color="auto"/>
            </w:tcBorders>
            <w:shd w:val="clear" w:color="000000" w:fill="FFFFFF"/>
            <w:vAlign w:val="bottom"/>
            <w:hideMark/>
          </w:tcPr>
          <w:p w:rsidR="001B56E3" w:rsidRPr="001B56E3" w:rsidRDefault="001B56E3" w:rsidP="001B56E3">
            <w:pPr>
              <w:autoSpaceDE/>
              <w:autoSpaceDN/>
              <w:spacing w:after="0"/>
              <w:outlineLvl w:val="6"/>
              <w:rPr>
                <w:kern w:val="0"/>
              </w:rPr>
            </w:pPr>
            <w:r w:rsidRPr="001B56E3">
              <w:rPr>
                <w:kern w:val="0"/>
              </w:rPr>
              <w:t>Доходы от уплаты акцизов на моторные масла для дизельных и (или) карбюраторных (инжекторных) двигателей,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c>
          <w:tcPr>
            <w:tcW w:w="1460" w:type="dxa"/>
            <w:tcBorders>
              <w:top w:val="nil"/>
              <w:left w:val="nil"/>
              <w:bottom w:val="single" w:sz="4" w:space="0" w:color="auto"/>
              <w:right w:val="single" w:sz="4" w:space="0" w:color="auto"/>
            </w:tcBorders>
            <w:shd w:val="clear" w:color="000000" w:fill="FFFFFF"/>
            <w:vAlign w:val="bottom"/>
            <w:hideMark/>
          </w:tcPr>
          <w:p w:rsidR="001B56E3" w:rsidRPr="001B56E3" w:rsidRDefault="001B56E3" w:rsidP="001B56E3">
            <w:pPr>
              <w:autoSpaceDE/>
              <w:autoSpaceDN/>
              <w:spacing w:after="0"/>
              <w:jc w:val="right"/>
              <w:outlineLvl w:val="6"/>
              <w:rPr>
                <w:kern w:val="0"/>
              </w:rPr>
            </w:pPr>
            <w:r w:rsidRPr="001B56E3">
              <w:rPr>
                <w:kern w:val="0"/>
              </w:rPr>
              <w:t xml:space="preserve">64,4 </w:t>
            </w:r>
          </w:p>
        </w:tc>
        <w:tc>
          <w:tcPr>
            <w:tcW w:w="1550" w:type="dxa"/>
            <w:tcBorders>
              <w:top w:val="nil"/>
              <w:left w:val="nil"/>
              <w:bottom w:val="single" w:sz="4" w:space="0" w:color="auto"/>
              <w:right w:val="single" w:sz="4" w:space="0" w:color="auto"/>
            </w:tcBorders>
            <w:shd w:val="clear" w:color="000000" w:fill="FFFFFF"/>
            <w:vAlign w:val="bottom"/>
            <w:hideMark/>
          </w:tcPr>
          <w:p w:rsidR="001B56E3" w:rsidRPr="001B56E3" w:rsidRDefault="001B56E3" w:rsidP="001B56E3">
            <w:pPr>
              <w:autoSpaceDE/>
              <w:autoSpaceDN/>
              <w:spacing w:after="0"/>
              <w:jc w:val="right"/>
              <w:outlineLvl w:val="6"/>
              <w:rPr>
                <w:kern w:val="0"/>
              </w:rPr>
            </w:pPr>
            <w:r w:rsidRPr="001B56E3">
              <w:rPr>
                <w:kern w:val="0"/>
              </w:rPr>
              <w:t xml:space="preserve">82,6 </w:t>
            </w:r>
          </w:p>
        </w:tc>
        <w:tc>
          <w:tcPr>
            <w:tcW w:w="1417" w:type="dxa"/>
            <w:tcBorders>
              <w:top w:val="nil"/>
              <w:left w:val="nil"/>
              <w:bottom w:val="single" w:sz="4" w:space="0" w:color="auto"/>
              <w:right w:val="single" w:sz="4" w:space="0" w:color="auto"/>
            </w:tcBorders>
            <w:shd w:val="clear" w:color="000000" w:fill="FFFFFF"/>
            <w:vAlign w:val="bottom"/>
            <w:hideMark/>
          </w:tcPr>
          <w:p w:rsidR="001B56E3" w:rsidRPr="001B56E3" w:rsidRDefault="001B56E3" w:rsidP="001B56E3">
            <w:pPr>
              <w:autoSpaceDE/>
              <w:autoSpaceDN/>
              <w:spacing w:after="0"/>
              <w:jc w:val="right"/>
              <w:outlineLvl w:val="6"/>
              <w:rPr>
                <w:kern w:val="0"/>
              </w:rPr>
            </w:pPr>
            <w:r w:rsidRPr="001B56E3">
              <w:rPr>
                <w:kern w:val="0"/>
              </w:rPr>
              <w:t xml:space="preserve">85,9 </w:t>
            </w:r>
          </w:p>
        </w:tc>
        <w:tc>
          <w:tcPr>
            <w:tcW w:w="873" w:type="dxa"/>
            <w:tcBorders>
              <w:top w:val="nil"/>
              <w:left w:val="nil"/>
              <w:bottom w:val="nil"/>
              <w:right w:val="nil"/>
            </w:tcBorders>
            <w:shd w:val="clear" w:color="auto" w:fill="auto"/>
            <w:noWrap/>
            <w:vAlign w:val="bottom"/>
            <w:hideMark/>
          </w:tcPr>
          <w:p w:rsidR="001B56E3" w:rsidRPr="001B56E3" w:rsidRDefault="001B56E3" w:rsidP="001B56E3">
            <w:pPr>
              <w:autoSpaceDE/>
              <w:autoSpaceDN/>
              <w:spacing w:after="0"/>
              <w:outlineLvl w:val="6"/>
              <w:rPr>
                <w:rFonts w:ascii="Arial" w:hAnsi="Arial" w:cs="Arial"/>
                <w:kern w:val="0"/>
                <w:sz w:val="20"/>
                <w:szCs w:val="20"/>
              </w:rPr>
            </w:pPr>
          </w:p>
        </w:tc>
      </w:tr>
      <w:tr w:rsidR="001B56E3" w:rsidRPr="001B56E3" w:rsidTr="001B56E3">
        <w:trPr>
          <w:trHeight w:val="4350"/>
        </w:trPr>
        <w:tc>
          <w:tcPr>
            <w:tcW w:w="2556" w:type="dxa"/>
            <w:tcBorders>
              <w:top w:val="nil"/>
              <w:left w:val="single" w:sz="4" w:space="0" w:color="auto"/>
              <w:bottom w:val="single" w:sz="4" w:space="0" w:color="auto"/>
              <w:right w:val="single" w:sz="4" w:space="0" w:color="auto"/>
            </w:tcBorders>
            <w:shd w:val="clear" w:color="000000" w:fill="FFFFFF"/>
            <w:vAlign w:val="bottom"/>
            <w:hideMark/>
          </w:tcPr>
          <w:p w:rsidR="001B56E3" w:rsidRPr="001B56E3" w:rsidRDefault="001B56E3" w:rsidP="001B56E3">
            <w:pPr>
              <w:autoSpaceDE/>
              <w:autoSpaceDN/>
              <w:spacing w:after="0"/>
              <w:jc w:val="center"/>
              <w:outlineLvl w:val="6"/>
              <w:rPr>
                <w:kern w:val="0"/>
              </w:rPr>
            </w:pPr>
            <w:r w:rsidRPr="001B56E3">
              <w:rPr>
                <w:kern w:val="0"/>
              </w:rPr>
              <w:t>1.03.02251.01.0000.110</w:t>
            </w:r>
          </w:p>
        </w:tc>
        <w:tc>
          <w:tcPr>
            <w:tcW w:w="3380" w:type="dxa"/>
            <w:gridSpan w:val="2"/>
            <w:tcBorders>
              <w:top w:val="nil"/>
              <w:left w:val="nil"/>
              <w:bottom w:val="single" w:sz="4" w:space="0" w:color="auto"/>
              <w:right w:val="single" w:sz="4" w:space="0" w:color="auto"/>
            </w:tcBorders>
            <w:shd w:val="clear" w:color="000000" w:fill="FFFFFF"/>
            <w:vAlign w:val="bottom"/>
            <w:hideMark/>
          </w:tcPr>
          <w:p w:rsidR="001B56E3" w:rsidRPr="001B56E3" w:rsidRDefault="001B56E3" w:rsidP="001B56E3">
            <w:pPr>
              <w:autoSpaceDE/>
              <w:autoSpaceDN/>
              <w:spacing w:after="0"/>
              <w:outlineLvl w:val="6"/>
              <w:rPr>
                <w:kern w:val="0"/>
              </w:rPr>
            </w:pPr>
            <w:r w:rsidRPr="001B56E3">
              <w:rPr>
                <w:kern w:val="0"/>
              </w:rPr>
              <w:t>Доходы от уплаты акцизов на автомобильный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c>
          <w:tcPr>
            <w:tcW w:w="1460" w:type="dxa"/>
            <w:tcBorders>
              <w:top w:val="nil"/>
              <w:left w:val="nil"/>
              <w:bottom w:val="single" w:sz="4" w:space="0" w:color="auto"/>
              <w:right w:val="single" w:sz="4" w:space="0" w:color="auto"/>
            </w:tcBorders>
            <w:shd w:val="clear" w:color="000000" w:fill="FFFFFF"/>
            <w:vAlign w:val="bottom"/>
            <w:hideMark/>
          </w:tcPr>
          <w:p w:rsidR="001B56E3" w:rsidRPr="001B56E3" w:rsidRDefault="001B56E3" w:rsidP="001B56E3">
            <w:pPr>
              <w:autoSpaceDE/>
              <w:autoSpaceDN/>
              <w:spacing w:after="0"/>
              <w:jc w:val="right"/>
              <w:outlineLvl w:val="6"/>
              <w:rPr>
                <w:kern w:val="0"/>
              </w:rPr>
            </w:pPr>
            <w:r w:rsidRPr="001B56E3">
              <w:rPr>
                <w:kern w:val="0"/>
              </w:rPr>
              <w:t xml:space="preserve">12 958,4 </w:t>
            </w:r>
          </w:p>
        </w:tc>
        <w:tc>
          <w:tcPr>
            <w:tcW w:w="1550" w:type="dxa"/>
            <w:tcBorders>
              <w:top w:val="nil"/>
              <w:left w:val="nil"/>
              <w:bottom w:val="single" w:sz="4" w:space="0" w:color="auto"/>
              <w:right w:val="single" w:sz="4" w:space="0" w:color="auto"/>
            </w:tcBorders>
            <w:shd w:val="clear" w:color="000000" w:fill="FFFFFF"/>
            <w:vAlign w:val="bottom"/>
            <w:hideMark/>
          </w:tcPr>
          <w:p w:rsidR="001B56E3" w:rsidRPr="001B56E3" w:rsidRDefault="001B56E3" w:rsidP="001B56E3">
            <w:pPr>
              <w:autoSpaceDE/>
              <w:autoSpaceDN/>
              <w:spacing w:after="0"/>
              <w:jc w:val="right"/>
              <w:outlineLvl w:val="6"/>
              <w:rPr>
                <w:kern w:val="0"/>
              </w:rPr>
            </w:pPr>
            <w:r w:rsidRPr="001B56E3">
              <w:rPr>
                <w:kern w:val="0"/>
              </w:rPr>
              <w:t xml:space="preserve">17 280,3 </w:t>
            </w:r>
          </w:p>
        </w:tc>
        <w:tc>
          <w:tcPr>
            <w:tcW w:w="1417" w:type="dxa"/>
            <w:tcBorders>
              <w:top w:val="nil"/>
              <w:left w:val="nil"/>
              <w:bottom w:val="single" w:sz="4" w:space="0" w:color="auto"/>
              <w:right w:val="single" w:sz="4" w:space="0" w:color="auto"/>
            </w:tcBorders>
            <w:shd w:val="clear" w:color="000000" w:fill="FFFFFF"/>
            <w:vAlign w:val="bottom"/>
            <w:hideMark/>
          </w:tcPr>
          <w:p w:rsidR="001B56E3" w:rsidRPr="001B56E3" w:rsidRDefault="001B56E3" w:rsidP="001B56E3">
            <w:pPr>
              <w:autoSpaceDE/>
              <w:autoSpaceDN/>
              <w:spacing w:after="0"/>
              <w:jc w:val="right"/>
              <w:outlineLvl w:val="6"/>
              <w:rPr>
                <w:kern w:val="0"/>
              </w:rPr>
            </w:pPr>
            <w:r w:rsidRPr="001B56E3">
              <w:rPr>
                <w:kern w:val="0"/>
              </w:rPr>
              <w:t xml:space="preserve">17 938,1 </w:t>
            </w:r>
          </w:p>
        </w:tc>
        <w:tc>
          <w:tcPr>
            <w:tcW w:w="873" w:type="dxa"/>
            <w:tcBorders>
              <w:top w:val="nil"/>
              <w:left w:val="nil"/>
              <w:bottom w:val="nil"/>
              <w:right w:val="nil"/>
            </w:tcBorders>
            <w:shd w:val="clear" w:color="auto" w:fill="auto"/>
            <w:noWrap/>
            <w:vAlign w:val="bottom"/>
            <w:hideMark/>
          </w:tcPr>
          <w:p w:rsidR="001B56E3" w:rsidRPr="001B56E3" w:rsidRDefault="001B56E3" w:rsidP="001B56E3">
            <w:pPr>
              <w:autoSpaceDE/>
              <w:autoSpaceDN/>
              <w:spacing w:after="0"/>
              <w:outlineLvl w:val="6"/>
              <w:rPr>
                <w:rFonts w:ascii="Arial" w:hAnsi="Arial" w:cs="Arial"/>
                <w:kern w:val="0"/>
                <w:sz w:val="20"/>
                <w:szCs w:val="20"/>
              </w:rPr>
            </w:pPr>
          </w:p>
        </w:tc>
      </w:tr>
      <w:tr w:rsidR="001B56E3" w:rsidRPr="001B56E3" w:rsidTr="001B56E3">
        <w:trPr>
          <w:trHeight w:val="5040"/>
        </w:trPr>
        <w:tc>
          <w:tcPr>
            <w:tcW w:w="2556" w:type="dxa"/>
            <w:tcBorders>
              <w:top w:val="nil"/>
              <w:left w:val="single" w:sz="4" w:space="0" w:color="auto"/>
              <w:bottom w:val="single" w:sz="4" w:space="0" w:color="auto"/>
              <w:right w:val="single" w:sz="4" w:space="0" w:color="auto"/>
            </w:tcBorders>
            <w:shd w:val="clear" w:color="000000" w:fill="FFFFFF"/>
            <w:vAlign w:val="bottom"/>
            <w:hideMark/>
          </w:tcPr>
          <w:p w:rsidR="001B56E3" w:rsidRPr="001B56E3" w:rsidRDefault="001B56E3" w:rsidP="001B56E3">
            <w:pPr>
              <w:autoSpaceDE/>
              <w:autoSpaceDN/>
              <w:spacing w:after="0"/>
              <w:jc w:val="center"/>
              <w:outlineLvl w:val="6"/>
              <w:rPr>
                <w:kern w:val="0"/>
              </w:rPr>
            </w:pPr>
            <w:r w:rsidRPr="001B56E3">
              <w:rPr>
                <w:kern w:val="0"/>
              </w:rPr>
              <w:lastRenderedPageBreak/>
              <w:t>1.03.02261.01.0000.110</w:t>
            </w:r>
          </w:p>
        </w:tc>
        <w:tc>
          <w:tcPr>
            <w:tcW w:w="3380" w:type="dxa"/>
            <w:gridSpan w:val="2"/>
            <w:tcBorders>
              <w:top w:val="nil"/>
              <w:left w:val="nil"/>
              <w:bottom w:val="single" w:sz="4" w:space="0" w:color="auto"/>
              <w:right w:val="single" w:sz="4" w:space="0" w:color="auto"/>
            </w:tcBorders>
            <w:shd w:val="clear" w:color="000000" w:fill="FFFFFF"/>
            <w:vAlign w:val="bottom"/>
            <w:hideMark/>
          </w:tcPr>
          <w:p w:rsidR="001B56E3" w:rsidRPr="001B56E3" w:rsidRDefault="001B56E3" w:rsidP="001B56E3">
            <w:pPr>
              <w:autoSpaceDE/>
              <w:autoSpaceDN/>
              <w:spacing w:after="0"/>
              <w:outlineLvl w:val="6"/>
              <w:rPr>
                <w:kern w:val="0"/>
              </w:rPr>
            </w:pPr>
            <w:r w:rsidRPr="001B56E3">
              <w:rPr>
                <w:kern w:val="0"/>
              </w:rPr>
              <w:t>Доходы от уплаты акцизов на прямогонный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c>
          <w:tcPr>
            <w:tcW w:w="1460" w:type="dxa"/>
            <w:tcBorders>
              <w:top w:val="nil"/>
              <w:left w:val="nil"/>
              <w:bottom w:val="single" w:sz="4" w:space="0" w:color="auto"/>
              <w:right w:val="single" w:sz="4" w:space="0" w:color="auto"/>
            </w:tcBorders>
            <w:shd w:val="clear" w:color="000000" w:fill="FFFFFF"/>
            <w:vAlign w:val="bottom"/>
            <w:hideMark/>
          </w:tcPr>
          <w:p w:rsidR="001B56E3" w:rsidRPr="001B56E3" w:rsidRDefault="001B56E3" w:rsidP="001B56E3">
            <w:pPr>
              <w:autoSpaceDE/>
              <w:autoSpaceDN/>
              <w:spacing w:after="0"/>
              <w:jc w:val="right"/>
              <w:outlineLvl w:val="6"/>
              <w:rPr>
                <w:kern w:val="0"/>
              </w:rPr>
            </w:pPr>
            <w:r w:rsidRPr="001B56E3">
              <w:rPr>
                <w:kern w:val="0"/>
              </w:rPr>
              <w:t xml:space="preserve">-792,4 </w:t>
            </w:r>
          </w:p>
        </w:tc>
        <w:tc>
          <w:tcPr>
            <w:tcW w:w="1550" w:type="dxa"/>
            <w:tcBorders>
              <w:top w:val="nil"/>
              <w:left w:val="nil"/>
              <w:bottom w:val="single" w:sz="4" w:space="0" w:color="auto"/>
              <w:right w:val="single" w:sz="4" w:space="0" w:color="auto"/>
            </w:tcBorders>
            <w:shd w:val="clear" w:color="000000" w:fill="FFFFFF"/>
            <w:vAlign w:val="bottom"/>
            <w:hideMark/>
          </w:tcPr>
          <w:p w:rsidR="001B56E3" w:rsidRPr="001B56E3" w:rsidRDefault="001B56E3" w:rsidP="001B56E3">
            <w:pPr>
              <w:autoSpaceDE/>
              <w:autoSpaceDN/>
              <w:spacing w:after="0"/>
              <w:jc w:val="right"/>
              <w:outlineLvl w:val="6"/>
              <w:rPr>
                <w:kern w:val="0"/>
              </w:rPr>
            </w:pPr>
            <w:r w:rsidRPr="001B56E3">
              <w:rPr>
                <w:kern w:val="0"/>
              </w:rPr>
              <w:t xml:space="preserve">-1 014,9 </w:t>
            </w:r>
          </w:p>
        </w:tc>
        <w:tc>
          <w:tcPr>
            <w:tcW w:w="1417" w:type="dxa"/>
            <w:tcBorders>
              <w:top w:val="nil"/>
              <w:left w:val="nil"/>
              <w:bottom w:val="single" w:sz="4" w:space="0" w:color="auto"/>
              <w:right w:val="single" w:sz="4" w:space="0" w:color="auto"/>
            </w:tcBorders>
            <w:shd w:val="clear" w:color="000000" w:fill="FFFFFF"/>
            <w:vAlign w:val="bottom"/>
            <w:hideMark/>
          </w:tcPr>
          <w:p w:rsidR="001B56E3" w:rsidRPr="001B56E3" w:rsidRDefault="001B56E3" w:rsidP="001B56E3">
            <w:pPr>
              <w:autoSpaceDE/>
              <w:autoSpaceDN/>
              <w:spacing w:after="0"/>
              <w:jc w:val="right"/>
              <w:outlineLvl w:val="6"/>
              <w:rPr>
                <w:kern w:val="0"/>
              </w:rPr>
            </w:pPr>
            <w:r w:rsidRPr="001B56E3">
              <w:rPr>
                <w:kern w:val="0"/>
              </w:rPr>
              <w:t xml:space="preserve">-1 010,7 </w:t>
            </w:r>
          </w:p>
        </w:tc>
        <w:tc>
          <w:tcPr>
            <w:tcW w:w="873" w:type="dxa"/>
            <w:tcBorders>
              <w:top w:val="nil"/>
              <w:left w:val="nil"/>
              <w:bottom w:val="nil"/>
              <w:right w:val="nil"/>
            </w:tcBorders>
            <w:shd w:val="clear" w:color="auto" w:fill="auto"/>
            <w:noWrap/>
            <w:vAlign w:val="bottom"/>
            <w:hideMark/>
          </w:tcPr>
          <w:p w:rsidR="001B56E3" w:rsidRPr="001B56E3" w:rsidRDefault="001B56E3" w:rsidP="001B56E3">
            <w:pPr>
              <w:autoSpaceDE/>
              <w:autoSpaceDN/>
              <w:spacing w:after="0"/>
              <w:outlineLvl w:val="6"/>
              <w:rPr>
                <w:rFonts w:ascii="Arial" w:hAnsi="Arial" w:cs="Arial"/>
                <w:kern w:val="0"/>
                <w:sz w:val="20"/>
                <w:szCs w:val="20"/>
              </w:rPr>
            </w:pPr>
          </w:p>
        </w:tc>
      </w:tr>
      <w:tr w:rsidR="001B56E3" w:rsidRPr="001B56E3" w:rsidTr="001B56E3">
        <w:trPr>
          <w:trHeight w:val="600"/>
        </w:trPr>
        <w:tc>
          <w:tcPr>
            <w:tcW w:w="2556" w:type="dxa"/>
            <w:tcBorders>
              <w:top w:val="nil"/>
              <w:left w:val="single" w:sz="4" w:space="0" w:color="auto"/>
              <w:bottom w:val="single" w:sz="4" w:space="0" w:color="auto"/>
              <w:right w:val="single" w:sz="4" w:space="0" w:color="auto"/>
            </w:tcBorders>
            <w:shd w:val="clear" w:color="000000" w:fill="FFFFFF"/>
            <w:vAlign w:val="bottom"/>
            <w:hideMark/>
          </w:tcPr>
          <w:p w:rsidR="001B56E3" w:rsidRPr="001B56E3" w:rsidRDefault="001B56E3" w:rsidP="001B56E3">
            <w:pPr>
              <w:autoSpaceDE/>
              <w:autoSpaceDN/>
              <w:spacing w:after="0"/>
              <w:jc w:val="center"/>
              <w:outlineLvl w:val="0"/>
              <w:rPr>
                <w:b/>
                <w:bCs/>
                <w:kern w:val="0"/>
              </w:rPr>
            </w:pPr>
            <w:r w:rsidRPr="001B56E3">
              <w:rPr>
                <w:b/>
                <w:bCs/>
                <w:kern w:val="0"/>
              </w:rPr>
              <w:t>1.05.00000.00.0000.000</w:t>
            </w:r>
          </w:p>
        </w:tc>
        <w:tc>
          <w:tcPr>
            <w:tcW w:w="3380" w:type="dxa"/>
            <w:gridSpan w:val="2"/>
            <w:tcBorders>
              <w:top w:val="nil"/>
              <w:left w:val="nil"/>
              <w:bottom w:val="single" w:sz="4" w:space="0" w:color="auto"/>
              <w:right w:val="single" w:sz="4" w:space="0" w:color="auto"/>
            </w:tcBorders>
            <w:shd w:val="clear" w:color="000000" w:fill="FFFFFF"/>
            <w:vAlign w:val="bottom"/>
            <w:hideMark/>
          </w:tcPr>
          <w:p w:rsidR="001B56E3" w:rsidRPr="001B56E3" w:rsidRDefault="001B56E3" w:rsidP="001B56E3">
            <w:pPr>
              <w:autoSpaceDE/>
              <w:autoSpaceDN/>
              <w:spacing w:after="0"/>
              <w:outlineLvl w:val="0"/>
              <w:rPr>
                <w:b/>
                <w:bCs/>
                <w:kern w:val="0"/>
              </w:rPr>
            </w:pPr>
            <w:r w:rsidRPr="001B56E3">
              <w:rPr>
                <w:b/>
                <w:bCs/>
                <w:kern w:val="0"/>
              </w:rPr>
              <w:t>НАЛОГИ НА СОВОКУПНЫЙ ДОХОД</w:t>
            </w:r>
          </w:p>
        </w:tc>
        <w:tc>
          <w:tcPr>
            <w:tcW w:w="1460" w:type="dxa"/>
            <w:tcBorders>
              <w:top w:val="nil"/>
              <w:left w:val="nil"/>
              <w:bottom w:val="single" w:sz="4" w:space="0" w:color="auto"/>
              <w:right w:val="single" w:sz="4" w:space="0" w:color="auto"/>
            </w:tcBorders>
            <w:shd w:val="clear" w:color="000000" w:fill="FFFFFF"/>
            <w:vAlign w:val="bottom"/>
            <w:hideMark/>
          </w:tcPr>
          <w:p w:rsidR="001B56E3" w:rsidRPr="001B56E3" w:rsidRDefault="001B56E3" w:rsidP="001B56E3">
            <w:pPr>
              <w:autoSpaceDE/>
              <w:autoSpaceDN/>
              <w:spacing w:after="0"/>
              <w:jc w:val="right"/>
              <w:outlineLvl w:val="0"/>
              <w:rPr>
                <w:b/>
                <w:bCs/>
                <w:kern w:val="0"/>
              </w:rPr>
            </w:pPr>
            <w:r w:rsidRPr="001B56E3">
              <w:rPr>
                <w:b/>
                <w:bCs/>
                <w:kern w:val="0"/>
              </w:rPr>
              <w:t xml:space="preserve">23 493,4 </w:t>
            </w:r>
          </w:p>
        </w:tc>
        <w:tc>
          <w:tcPr>
            <w:tcW w:w="1550" w:type="dxa"/>
            <w:tcBorders>
              <w:top w:val="nil"/>
              <w:left w:val="nil"/>
              <w:bottom w:val="single" w:sz="4" w:space="0" w:color="auto"/>
              <w:right w:val="single" w:sz="4" w:space="0" w:color="auto"/>
            </w:tcBorders>
            <w:shd w:val="clear" w:color="000000" w:fill="FFFFFF"/>
            <w:vAlign w:val="bottom"/>
            <w:hideMark/>
          </w:tcPr>
          <w:p w:rsidR="001B56E3" w:rsidRPr="001B56E3" w:rsidRDefault="001B56E3" w:rsidP="001B56E3">
            <w:pPr>
              <w:autoSpaceDE/>
              <w:autoSpaceDN/>
              <w:spacing w:after="0"/>
              <w:jc w:val="right"/>
              <w:outlineLvl w:val="0"/>
              <w:rPr>
                <w:b/>
                <w:bCs/>
                <w:kern w:val="0"/>
              </w:rPr>
            </w:pPr>
            <w:r w:rsidRPr="001B56E3">
              <w:rPr>
                <w:b/>
                <w:bCs/>
                <w:kern w:val="0"/>
              </w:rPr>
              <w:t xml:space="preserve">24 425,8 </w:t>
            </w:r>
          </w:p>
        </w:tc>
        <w:tc>
          <w:tcPr>
            <w:tcW w:w="1417" w:type="dxa"/>
            <w:tcBorders>
              <w:top w:val="nil"/>
              <w:left w:val="nil"/>
              <w:bottom w:val="single" w:sz="4" w:space="0" w:color="auto"/>
              <w:right w:val="single" w:sz="4" w:space="0" w:color="auto"/>
            </w:tcBorders>
            <w:shd w:val="clear" w:color="000000" w:fill="FFFFFF"/>
            <w:vAlign w:val="bottom"/>
            <w:hideMark/>
          </w:tcPr>
          <w:p w:rsidR="001B56E3" w:rsidRPr="001B56E3" w:rsidRDefault="001B56E3" w:rsidP="001B56E3">
            <w:pPr>
              <w:autoSpaceDE/>
              <w:autoSpaceDN/>
              <w:spacing w:after="0"/>
              <w:jc w:val="right"/>
              <w:outlineLvl w:val="0"/>
              <w:rPr>
                <w:b/>
                <w:bCs/>
                <w:kern w:val="0"/>
              </w:rPr>
            </w:pPr>
            <w:r w:rsidRPr="001B56E3">
              <w:rPr>
                <w:b/>
                <w:bCs/>
                <w:kern w:val="0"/>
              </w:rPr>
              <w:t xml:space="preserve">25 361,2 </w:t>
            </w:r>
          </w:p>
        </w:tc>
        <w:tc>
          <w:tcPr>
            <w:tcW w:w="873" w:type="dxa"/>
            <w:tcBorders>
              <w:top w:val="nil"/>
              <w:left w:val="nil"/>
              <w:bottom w:val="nil"/>
              <w:right w:val="nil"/>
            </w:tcBorders>
            <w:shd w:val="clear" w:color="auto" w:fill="auto"/>
            <w:noWrap/>
            <w:vAlign w:val="bottom"/>
            <w:hideMark/>
          </w:tcPr>
          <w:p w:rsidR="001B56E3" w:rsidRPr="001B56E3" w:rsidRDefault="001B56E3" w:rsidP="001B56E3">
            <w:pPr>
              <w:autoSpaceDE/>
              <w:autoSpaceDN/>
              <w:spacing w:after="0"/>
              <w:outlineLvl w:val="0"/>
              <w:rPr>
                <w:rFonts w:ascii="Arial" w:hAnsi="Arial" w:cs="Arial"/>
                <w:kern w:val="0"/>
                <w:sz w:val="20"/>
                <w:szCs w:val="20"/>
              </w:rPr>
            </w:pPr>
          </w:p>
        </w:tc>
      </w:tr>
      <w:tr w:rsidR="001B56E3" w:rsidRPr="001B56E3" w:rsidTr="001B56E3">
        <w:trPr>
          <w:trHeight w:val="900"/>
        </w:trPr>
        <w:tc>
          <w:tcPr>
            <w:tcW w:w="2556" w:type="dxa"/>
            <w:tcBorders>
              <w:top w:val="nil"/>
              <w:left w:val="single" w:sz="4" w:space="0" w:color="auto"/>
              <w:bottom w:val="single" w:sz="4" w:space="0" w:color="auto"/>
              <w:right w:val="single" w:sz="4" w:space="0" w:color="auto"/>
            </w:tcBorders>
            <w:shd w:val="clear" w:color="000000" w:fill="FFFFFF"/>
            <w:vAlign w:val="bottom"/>
            <w:hideMark/>
          </w:tcPr>
          <w:p w:rsidR="001B56E3" w:rsidRPr="001B56E3" w:rsidRDefault="001B56E3" w:rsidP="001B56E3">
            <w:pPr>
              <w:autoSpaceDE/>
              <w:autoSpaceDN/>
              <w:spacing w:after="0"/>
              <w:jc w:val="center"/>
              <w:outlineLvl w:val="1"/>
              <w:rPr>
                <w:kern w:val="0"/>
              </w:rPr>
            </w:pPr>
            <w:r w:rsidRPr="001B56E3">
              <w:rPr>
                <w:kern w:val="0"/>
              </w:rPr>
              <w:t>1.05.01000.00.0000.110</w:t>
            </w:r>
          </w:p>
        </w:tc>
        <w:tc>
          <w:tcPr>
            <w:tcW w:w="3380" w:type="dxa"/>
            <w:gridSpan w:val="2"/>
            <w:tcBorders>
              <w:top w:val="nil"/>
              <w:left w:val="nil"/>
              <w:bottom w:val="single" w:sz="4" w:space="0" w:color="auto"/>
              <w:right w:val="single" w:sz="4" w:space="0" w:color="auto"/>
            </w:tcBorders>
            <w:shd w:val="clear" w:color="000000" w:fill="FFFFFF"/>
            <w:vAlign w:val="bottom"/>
            <w:hideMark/>
          </w:tcPr>
          <w:p w:rsidR="001B56E3" w:rsidRPr="001B56E3" w:rsidRDefault="001B56E3" w:rsidP="001B56E3">
            <w:pPr>
              <w:autoSpaceDE/>
              <w:autoSpaceDN/>
              <w:spacing w:after="0"/>
              <w:outlineLvl w:val="1"/>
              <w:rPr>
                <w:kern w:val="0"/>
              </w:rPr>
            </w:pPr>
            <w:r w:rsidRPr="001B56E3">
              <w:rPr>
                <w:kern w:val="0"/>
              </w:rPr>
              <w:t>Налог, взимаемый в связи с применением упрощенной системы налогообложения</w:t>
            </w:r>
          </w:p>
        </w:tc>
        <w:tc>
          <w:tcPr>
            <w:tcW w:w="1460" w:type="dxa"/>
            <w:tcBorders>
              <w:top w:val="nil"/>
              <w:left w:val="nil"/>
              <w:bottom w:val="single" w:sz="4" w:space="0" w:color="auto"/>
              <w:right w:val="single" w:sz="4" w:space="0" w:color="auto"/>
            </w:tcBorders>
            <w:shd w:val="clear" w:color="000000" w:fill="FFFFFF"/>
            <w:vAlign w:val="bottom"/>
            <w:hideMark/>
          </w:tcPr>
          <w:p w:rsidR="001B56E3" w:rsidRPr="001B56E3" w:rsidRDefault="001B56E3" w:rsidP="001B56E3">
            <w:pPr>
              <w:autoSpaceDE/>
              <w:autoSpaceDN/>
              <w:spacing w:after="0"/>
              <w:jc w:val="right"/>
              <w:outlineLvl w:val="1"/>
              <w:rPr>
                <w:kern w:val="0"/>
              </w:rPr>
            </w:pPr>
            <w:r w:rsidRPr="001B56E3">
              <w:rPr>
                <w:kern w:val="0"/>
              </w:rPr>
              <w:t xml:space="preserve">21 189,3 </w:t>
            </w:r>
          </w:p>
        </w:tc>
        <w:tc>
          <w:tcPr>
            <w:tcW w:w="1550" w:type="dxa"/>
            <w:tcBorders>
              <w:top w:val="nil"/>
              <w:left w:val="nil"/>
              <w:bottom w:val="single" w:sz="4" w:space="0" w:color="auto"/>
              <w:right w:val="single" w:sz="4" w:space="0" w:color="auto"/>
            </w:tcBorders>
            <w:shd w:val="clear" w:color="000000" w:fill="FFFFFF"/>
            <w:vAlign w:val="bottom"/>
            <w:hideMark/>
          </w:tcPr>
          <w:p w:rsidR="001B56E3" w:rsidRPr="001B56E3" w:rsidRDefault="001B56E3" w:rsidP="001B56E3">
            <w:pPr>
              <w:autoSpaceDE/>
              <w:autoSpaceDN/>
              <w:spacing w:after="0"/>
              <w:jc w:val="right"/>
              <w:outlineLvl w:val="1"/>
              <w:rPr>
                <w:kern w:val="0"/>
              </w:rPr>
            </w:pPr>
            <w:r w:rsidRPr="001B56E3">
              <w:rPr>
                <w:kern w:val="0"/>
              </w:rPr>
              <w:t xml:space="preserve">22 038,7 </w:t>
            </w:r>
          </w:p>
        </w:tc>
        <w:tc>
          <w:tcPr>
            <w:tcW w:w="1417" w:type="dxa"/>
            <w:tcBorders>
              <w:top w:val="nil"/>
              <w:left w:val="nil"/>
              <w:bottom w:val="single" w:sz="4" w:space="0" w:color="auto"/>
              <w:right w:val="single" w:sz="4" w:space="0" w:color="auto"/>
            </w:tcBorders>
            <w:shd w:val="clear" w:color="000000" w:fill="FFFFFF"/>
            <w:vAlign w:val="bottom"/>
            <w:hideMark/>
          </w:tcPr>
          <w:p w:rsidR="001B56E3" w:rsidRPr="001B56E3" w:rsidRDefault="001B56E3" w:rsidP="001B56E3">
            <w:pPr>
              <w:autoSpaceDE/>
              <w:autoSpaceDN/>
              <w:spacing w:after="0"/>
              <w:jc w:val="right"/>
              <w:outlineLvl w:val="1"/>
              <w:rPr>
                <w:kern w:val="0"/>
              </w:rPr>
            </w:pPr>
            <w:r w:rsidRPr="001B56E3">
              <w:rPr>
                <w:kern w:val="0"/>
              </w:rPr>
              <w:t xml:space="preserve">22 920,2 </w:t>
            </w:r>
          </w:p>
        </w:tc>
        <w:tc>
          <w:tcPr>
            <w:tcW w:w="873" w:type="dxa"/>
            <w:tcBorders>
              <w:top w:val="nil"/>
              <w:left w:val="nil"/>
              <w:bottom w:val="nil"/>
              <w:right w:val="nil"/>
            </w:tcBorders>
            <w:shd w:val="clear" w:color="auto" w:fill="auto"/>
            <w:noWrap/>
            <w:vAlign w:val="bottom"/>
            <w:hideMark/>
          </w:tcPr>
          <w:p w:rsidR="001B56E3" w:rsidRPr="001B56E3" w:rsidRDefault="001B56E3" w:rsidP="001B56E3">
            <w:pPr>
              <w:autoSpaceDE/>
              <w:autoSpaceDN/>
              <w:spacing w:after="0"/>
              <w:outlineLvl w:val="1"/>
              <w:rPr>
                <w:rFonts w:ascii="Arial" w:hAnsi="Arial" w:cs="Arial"/>
                <w:kern w:val="0"/>
                <w:sz w:val="20"/>
                <w:szCs w:val="20"/>
              </w:rPr>
            </w:pPr>
          </w:p>
        </w:tc>
      </w:tr>
      <w:tr w:rsidR="001B56E3" w:rsidRPr="001B56E3" w:rsidTr="001B56E3">
        <w:trPr>
          <w:trHeight w:val="1290"/>
        </w:trPr>
        <w:tc>
          <w:tcPr>
            <w:tcW w:w="2556" w:type="dxa"/>
            <w:tcBorders>
              <w:top w:val="nil"/>
              <w:left w:val="single" w:sz="4" w:space="0" w:color="auto"/>
              <w:bottom w:val="single" w:sz="4" w:space="0" w:color="auto"/>
              <w:right w:val="single" w:sz="4" w:space="0" w:color="auto"/>
            </w:tcBorders>
            <w:shd w:val="clear" w:color="000000" w:fill="FFFFFF"/>
            <w:vAlign w:val="bottom"/>
            <w:hideMark/>
          </w:tcPr>
          <w:p w:rsidR="001B56E3" w:rsidRPr="001B56E3" w:rsidRDefault="001B56E3" w:rsidP="001B56E3">
            <w:pPr>
              <w:autoSpaceDE/>
              <w:autoSpaceDN/>
              <w:spacing w:after="0"/>
              <w:jc w:val="center"/>
              <w:outlineLvl w:val="6"/>
              <w:rPr>
                <w:i/>
                <w:iCs/>
                <w:kern w:val="0"/>
              </w:rPr>
            </w:pPr>
            <w:r w:rsidRPr="001B56E3">
              <w:rPr>
                <w:i/>
                <w:iCs/>
                <w:kern w:val="0"/>
              </w:rPr>
              <w:t>1.05.01011.01.0000.110</w:t>
            </w:r>
          </w:p>
        </w:tc>
        <w:tc>
          <w:tcPr>
            <w:tcW w:w="3380" w:type="dxa"/>
            <w:gridSpan w:val="2"/>
            <w:tcBorders>
              <w:top w:val="nil"/>
              <w:left w:val="nil"/>
              <w:bottom w:val="single" w:sz="4" w:space="0" w:color="auto"/>
              <w:right w:val="single" w:sz="4" w:space="0" w:color="auto"/>
            </w:tcBorders>
            <w:shd w:val="clear" w:color="000000" w:fill="FFFFFF"/>
            <w:vAlign w:val="bottom"/>
            <w:hideMark/>
          </w:tcPr>
          <w:p w:rsidR="001B56E3" w:rsidRPr="001B56E3" w:rsidRDefault="001B56E3" w:rsidP="001B56E3">
            <w:pPr>
              <w:autoSpaceDE/>
              <w:autoSpaceDN/>
              <w:spacing w:after="0"/>
              <w:outlineLvl w:val="6"/>
              <w:rPr>
                <w:i/>
                <w:iCs/>
                <w:kern w:val="0"/>
              </w:rPr>
            </w:pPr>
            <w:r w:rsidRPr="001B56E3">
              <w:rPr>
                <w:i/>
                <w:iCs/>
                <w:kern w:val="0"/>
              </w:rPr>
              <w:t xml:space="preserve">Налог, взимаемый с налогоплательщиков, выбравших в качестве объекта налогообложения доходы </w:t>
            </w:r>
          </w:p>
        </w:tc>
        <w:tc>
          <w:tcPr>
            <w:tcW w:w="1460" w:type="dxa"/>
            <w:tcBorders>
              <w:top w:val="nil"/>
              <w:left w:val="nil"/>
              <w:bottom w:val="single" w:sz="4" w:space="0" w:color="auto"/>
              <w:right w:val="single" w:sz="4" w:space="0" w:color="auto"/>
            </w:tcBorders>
            <w:shd w:val="clear" w:color="000000" w:fill="FFFFFF"/>
            <w:vAlign w:val="bottom"/>
            <w:hideMark/>
          </w:tcPr>
          <w:p w:rsidR="001B56E3" w:rsidRPr="001B56E3" w:rsidRDefault="001B56E3" w:rsidP="001B56E3">
            <w:pPr>
              <w:autoSpaceDE/>
              <w:autoSpaceDN/>
              <w:spacing w:after="0"/>
              <w:jc w:val="right"/>
              <w:outlineLvl w:val="6"/>
              <w:rPr>
                <w:i/>
                <w:iCs/>
                <w:kern w:val="0"/>
              </w:rPr>
            </w:pPr>
            <w:r w:rsidRPr="001B56E3">
              <w:rPr>
                <w:i/>
                <w:iCs/>
                <w:kern w:val="0"/>
              </w:rPr>
              <w:t xml:space="preserve">13 864,4 </w:t>
            </w:r>
          </w:p>
        </w:tc>
        <w:tc>
          <w:tcPr>
            <w:tcW w:w="1550" w:type="dxa"/>
            <w:tcBorders>
              <w:top w:val="nil"/>
              <w:left w:val="nil"/>
              <w:bottom w:val="single" w:sz="4" w:space="0" w:color="auto"/>
              <w:right w:val="single" w:sz="4" w:space="0" w:color="auto"/>
            </w:tcBorders>
            <w:shd w:val="clear" w:color="000000" w:fill="FFFFFF"/>
            <w:vAlign w:val="bottom"/>
            <w:hideMark/>
          </w:tcPr>
          <w:p w:rsidR="001B56E3" w:rsidRPr="001B56E3" w:rsidRDefault="001B56E3" w:rsidP="001B56E3">
            <w:pPr>
              <w:autoSpaceDE/>
              <w:autoSpaceDN/>
              <w:spacing w:after="0"/>
              <w:jc w:val="right"/>
              <w:outlineLvl w:val="6"/>
              <w:rPr>
                <w:i/>
                <w:iCs/>
                <w:kern w:val="0"/>
              </w:rPr>
            </w:pPr>
            <w:r w:rsidRPr="001B56E3">
              <w:rPr>
                <w:i/>
                <w:iCs/>
                <w:kern w:val="0"/>
              </w:rPr>
              <w:t xml:space="preserve">14 413,1 </w:t>
            </w:r>
          </w:p>
        </w:tc>
        <w:tc>
          <w:tcPr>
            <w:tcW w:w="1417" w:type="dxa"/>
            <w:tcBorders>
              <w:top w:val="nil"/>
              <w:left w:val="nil"/>
              <w:bottom w:val="single" w:sz="4" w:space="0" w:color="auto"/>
              <w:right w:val="single" w:sz="4" w:space="0" w:color="auto"/>
            </w:tcBorders>
            <w:shd w:val="clear" w:color="000000" w:fill="FFFFFF"/>
            <w:vAlign w:val="bottom"/>
            <w:hideMark/>
          </w:tcPr>
          <w:p w:rsidR="001B56E3" w:rsidRPr="001B56E3" w:rsidRDefault="001B56E3" w:rsidP="001B56E3">
            <w:pPr>
              <w:autoSpaceDE/>
              <w:autoSpaceDN/>
              <w:spacing w:after="0"/>
              <w:jc w:val="right"/>
              <w:outlineLvl w:val="6"/>
              <w:rPr>
                <w:i/>
                <w:iCs/>
                <w:kern w:val="0"/>
              </w:rPr>
            </w:pPr>
            <w:r w:rsidRPr="001B56E3">
              <w:rPr>
                <w:i/>
                <w:iCs/>
                <w:kern w:val="0"/>
              </w:rPr>
              <w:t xml:space="preserve">14 989,3 </w:t>
            </w:r>
          </w:p>
        </w:tc>
        <w:tc>
          <w:tcPr>
            <w:tcW w:w="873" w:type="dxa"/>
            <w:tcBorders>
              <w:top w:val="nil"/>
              <w:left w:val="nil"/>
              <w:bottom w:val="nil"/>
              <w:right w:val="nil"/>
            </w:tcBorders>
            <w:shd w:val="clear" w:color="auto" w:fill="auto"/>
            <w:noWrap/>
            <w:vAlign w:val="bottom"/>
            <w:hideMark/>
          </w:tcPr>
          <w:p w:rsidR="001B56E3" w:rsidRPr="001B56E3" w:rsidRDefault="001B56E3" w:rsidP="001B56E3">
            <w:pPr>
              <w:autoSpaceDE/>
              <w:autoSpaceDN/>
              <w:spacing w:after="0"/>
              <w:outlineLvl w:val="6"/>
              <w:rPr>
                <w:rFonts w:ascii="Arial" w:hAnsi="Arial" w:cs="Arial"/>
                <w:kern w:val="0"/>
                <w:sz w:val="20"/>
                <w:szCs w:val="20"/>
              </w:rPr>
            </w:pPr>
          </w:p>
        </w:tc>
      </w:tr>
      <w:tr w:rsidR="001B56E3" w:rsidRPr="001B56E3" w:rsidTr="001B56E3">
        <w:trPr>
          <w:trHeight w:val="2805"/>
        </w:trPr>
        <w:tc>
          <w:tcPr>
            <w:tcW w:w="2556" w:type="dxa"/>
            <w:tcBorders>
              <w:top w:val="nil"/>
              <w:left w:val="single" w:sz="4" w:space="0" w:color="auto"/>
              <w:bottom w:val="single" w:sz="4" w:space="0" w:color="auto"/>
              <w:right w:val="single" w:sz="4" w:space="0" w:color="auto"/>
            </w:tcBorders>
            <w:shd w:val="clear" w:color="000000" w:fill="FFFFFF"/>
            <w:vAlign w:val="bottom"/>
            <w:hideMark/>
          </w:tcPr>
          <w:p w:rsidR="001B56E3" w:rsidRPr="001B56E3" w:rsidRDefault="001B56E3" w:rsidP="001B56E3">
            <w:pPr>
              <w:autoSpaceDE/>
              <w:autoSpaceDN/>
              <w:spacing w:after="0"/>
              <w:jc w:val="center"/>
              <w:outlineLvl w:val="6"/>
              <w:rPr>
                <w:i/>
                <w:iCs/>
                <w:kern w:val="0"/>
              </w:rPr>
            </w:pPr>
            <w:r w:rsidRPr="001B56E3">
              <w:rPr>
                <w:i/>
                <w:iCs/>
                <w:kern w:val="0"/>
              </w:rPr>
              <w:t>1.05.01021.01.0000.110</w:t>
            </w:r>
          </w:p>
        </w:tc>
        <w:tc>
          <w:tcPr>
            <w:tcW w:w="3380" w:type="dxa"/>
            <w:gridSpan w:val="2"/>
            <w:tcBorders>
              <w:top w:val="nil"/>
              <w:left w:val="nil"/>
              <w:bottom w:val="single" w:sz="4" w:space="0" w:color="auto"/>
              <w:right w:val="single" w:sz="4" w:space="0" w:color="auto"/>
            </w:tcBorders>
            <w:shd w:val="clear" w:color="000000" w:fill="FFFFFF"/>
            <w:vAlign w:val="bottom"/>
            <w:hideMark/>
          </w:tcPr>
          <w:p w:rsidR="001B56E3" w:rsidRPr="001B56E3" w:rsidRDefault="001B56E3" w:rsidP="001B56E3">
            <w:pPr>
              <w:autoSpaceDE/>
              <w:autoSpaceDN/>
              <w:spacing w:after="0"/>
              <w:outlineLvl w:val="6"/>
              <w:rPr>
                <w:i/>
                <w:iCs/>
                <w:kern w:val="0"/>
              </w:rPr>
            </w:pPr>
            <w:r w:rsidRPr="001B56E3">
              <w:rPr>
                <w:i/>
                <w:iCs/>
                <w:kern w:val="0"/>
              </w:rPr>
              <w:t>Налог, взимаемый с налогоплательщиков, выбравших в качестве объекта налогообложения доходы, уменьшенные на величину расходов (в том числе минимальный налог, зачисляемый в бюджеты субъектов Российской Федерации)</w:t>
            </w:r>
          </w:p>
        </w:tc>
        <w:tc>
          <w:tcPr>
            <w:tcW w:w="1460" w:type="dxa"/>
            <w:tcBorders>
              <w:top w:val="nil"/>
              <w:left w:val="nil"/>
              <w:bottom w:val="single" w:sz="4" w:space="0" w:color="auto"/>
              <w:right w:val="single" w:sz="4" w:space="0" w:color="auto"/>
            </w:tcBorders>
            <w:shd w:val="clear" w:color="000000" w:fill="FFFFFF"/>
            <w:vAlign w:val="bottom"/>
            <w:hideMark/>
          </w:tcPr>
          <w:p w:rsidR="001B56E3" w:rsidRPr="001B56E3" w:rsidRDefault="001B56E3" w:rsidP="001B56E3">
            <w:pPr>
              <w:autoSpaceDE/>
              <w:autoSpaceDN/>
              <w:spacing w:after="0"/>
              <w:jc w:val="right"/>
              <w:outlineLvl w:val="6"/>
              <w:rPr>
                <w:i/>
                <w:iCs/>
                <w:kern w:val="0"/>
              </w:rPr>
            </w:pPr>
            <w:r w:rsidRPr="001B56E3">
              <w:rPr>
                <w:i/>
                <w:iCs/>
                <w:kern w:val="0"/>
              </w:rPr>
              <w:t xml:space="preserve">7 324,9 </w:t>
            </w:r>
          </w:p>
        </w:tc>
        <w:tc>
          <w:tcPr>
            <w:tcW w:w="1550" w:type="dxa"/>
            <w:tcBorders>
              <w:top w:val="nil"/>
              <w:left w:val="nil"/>
              <w:bottom w:val="single" w:sz="4" w:space="0" w:color="auto"/>
              <w:right w:val="single" w:sz="4" w:space="0" w:color="auto"/>
            </w:tcBorders>
            <w:shd w:val="clear" w:color="000000" w:fill="FFFFFF"/>
            <w:vAlign w:val="bottom"/>
            <w:hideMark/>
          </w:tcPr>
          <w:p w:rsidR="001B56E3" w:rsidRPr="001B56E3" w:rsidRDefault="001B56E3" w:rsidP="001B56E3">
            <w:pPr>
              <w:autoSpaceDE/>
              <w:autoSpaceDN/>
              <w:spacing w:after="0"/>
              <w:jc w:val="right"/>
              <w:outlineLvl w:val="6"/>
              <w:rPr>
                <w:i/>
                <w:iCs/>
                <w:kern w:val="0"/>
              </w:rPr>
            </w:pPr>
            <w:r w:rsidRPr="001B56E3">
              <w:rPr>
                <w:i/>
                <w:iCs/>
                <w:kern w:val="0"/>
              </w:rPr>
              <w:t xml:space="preserve">7 625,6 </w:t>
            </w:r>
          </w:p>
        </w:tc>
        <w:tc>
          <w:tcPr>
            <w:tcW w:w="1417" w:type="dxa"/>
            <w:tcBorders>
              <w:top w:val="nil"/>
              <w:left w:val="nil"/>
              <w:bottom w:val="single" w:sz="4" w:space="0" w:color="auto"/>
              <w:right w:val="single" w:sz="4" w:space="0" w:color="auto"/>
            </w:tcBorders>
            <w:shd w:val="clear" w:color="000000" w:fill="FFFFFF"/>
            <w:vAlign w:val="bottom"/>
            <w:hideMark/>
          </w:tcPr>
          <w:p w:rsidR="001B56E3" w:rsidRPr="001B56E3" w:rsidRDefault="001B56E3" w:rsidP="001B56E3">
            <w:pPr>
              <w:autoSpaceDE/>
              <w:autoSpaceDN/>
              <w:spacing w:after="0"/>
              <w:jc w:val="right"/>
              <w:outlineLvl w:val="6"/>
              <w:rPr>
                <w:i/>
                <w:iCs/>
                <w:kern w:val="0"/>
              </w:rPr>
            </w:pPr>
            <w:r w:rsidRPr="001B56E3">
              <w:rPr>
                <w:i/>
                <w:iCs/>
                <w:kern w:val="0"/>
              </w:rPr>
              <w:t xml:space="preserve">7 930,9 </w:t>
            </w:r>
          </w:p>
        </w:tc>
        <w:tc>
          <w:tcPr>
            <w:tcW w:w="873" w:type="dxa"/>
            <w:tcBorders>
              <w:top w:val="nil"/>
              <w:left w:val="nil"/>
              <w:bottom w:val="nil"/>
              <w:right w:val="nil"/>
            </w:tcBorders>
            <w:shd w:val="clear" w:color="auto" w:fill="auto"/>
            <w:noWrap/>
            <w:vAlign w:val="bottom"/>
            <w:hideMark/>
          </w:tcPr>
          <w:p w:rsidR="001B56E3" w:rsidRPr="001B56E3" w:rsidRDefault="001B56E3" w:rsidP="001B56E3">
            <w:pPr>
              <w:autoSpaceDE/>
              <w:autoSpaceDN/>
              <w:spacing w:after="0"/>
              <w:outlineLvl w:val="6"/>
              <w:rPr>
                <w:rFonts w:ascii="Arial" w:hAnsi="Arial" w:cs="Arial"/>
                <w:kern w:val="0"/>
                <w:sz w:val="20"/>
                <w:szCs w:val="20"/>
              </w:rPr>
            </w:pPr>
          </w:p>
        </w:tc>
      </w:tr>
      <w:tr w:rsidR="001B56E3" w:rsidRPr="001B56E3" w:rsidTr="001B56E3">
        <w:trPr>
          <w:trHeight w:val="630"/>
        </w:trPr>
        <w:tc>
          <w:tcPr>
            <w:tcW w:w="2556" w:type="dxa"/>
            <w:tcBorders>
              <w:top w:val="nil"/>
              <w:left w:val="single" w:sz="4" w:space="0" w:color="auto"/>
              <w:bottom w:val="single" w:sz="4" w:space="0" w:color="auto"/>
              <w:right w:val="single" w:sz="4" w:space="0" w:color="auto"/>
            </w:tcBorders>
            <w:shd w:val="clear" w:color="000000" w:fill="FFFFFF"/>
            <w:vAlign w:val="bottom"/>
            <w:hideMark/>
          </w:tcPr>
          <w:p w:rsidR="001B56E3" w:rsidRPr="001B56E3" w:rsidRDefault="001B56E3" w:rsidP="001B56E3">
            <w:pPr>
              <w:autoSpaceDE/>
              <w:autoSpaceDN/>
              <w:spacing w:after="0"/>
              <w:jc w:val="center"/>
              <w:outlineLvl w:val="6"/>
              <w:rPr>
                <w:kern w:val="0"/>
              </w:rPr>
            </w:pPr>
            <w:r w:rsidRPr="001B56E3">
              <w:rPr>
                <w:kern w:val="0"/>
              </w:rPr>
              <w:t>1.05.03010.01.1000.110</w:t>
            </w:r>
          </w:p>
        </w:tc>
        <w:tc>
          <w:tcPr>
            <w:tcW w:w="3380" w:type="dxa"/>
            <w:gridSpan w:val="2"/>
            <w:tcBorders>
              <w:top w:val="nil"/>
              <w:left w:val="nil"/>
              <w:bottom w:val="single" w:sz="4" w:space="0" w:color="auto"/>
              <w:right w:val="single" w:sz="4" w:space="0" w:color="auto"/>
            </w:tcBorders>
            <w:shd w:val="clear" w:color="000000" w:fill="FFFFFF"/>
            <w:vAlign w:val="bottom"/>
            <w:hideMark/>
          </w:tcPr>
          <w:p w:rsidR="001B56E3" w:rsidRPr="001B56E3" w:rsidRDefault="001B56E3" w:rsidP="001B56E3">
            <w:pPr>
              <w:autoSpaceDE/>
              <w:autoSpaceDN/>
              <w:spacing w:after="0"/>
              <w:outlineLvl w:val="6"/>
              <w:rPr>
                <w:kern w:val="0"/>
              </w:rPr>
            </w:pPr>
            <w:r w:rsidRPr="001B56E3">
              <w:rPr>
                <w:kern w:val="0"/>
              </w:rPr>
              <w:t>Единый сельскохозяйственный налог</w:t>
            </w:r>
          </w:p>
        </w:tc>
        <w:tc>
          <w:tcPr>
            <w:tcW w:w="1460" w:type="dxa"/>
            <w:tcBorders>
              <w:top w:val="nil"/>
              <w:left w:val="nil"/>
              <w:bottom w:val="single" w:sz="4" w:space="0" w:color="auto"/>
              <w:right w:val="single" w:sz="4" w:space="0" w:color="auto"/>
            </w:tcBorders>
            <w:shd w:val="clear" w:color="000000" w:fill="FFFFFF"/>
            <w:vAlign w:val="bottom"/>
            <w:hideMark/>
          </w:tcPr>
          <w:p w:rsidR="001B56E3" w:rsidRPr="001B56E3" w:rsidRDefault="001B56E3" w:rsidP="001B56E3">
            <w:pPr>
              <w:autoSpaceDE/>
              <w:autoSpaceDN/>
              <w:spacing w:after="0"/>
              <w:jc w:val="right"/>
              <w:outlineLvl w:val="6"/>
              <w:rPr>
                <w:kern w:val="0"/>
              </w:rPr>
            </w:pPr>
            <w:r w:rsidRPr="001B56E3">
              <w:rPr>
                <w:kern w:val="0"/>
              </w:rPr>
              <w:t xml:space="preserve">1 829,0 </w:t>
            </w:r>
          </w:p>
        </w:tc>
        <w:tc>
          <w:tcPr>
            <w:tcW w:w="1550" w:type="dxa"/>
            <w:tcBorders>
              <w:top w:val="nil"/>
              <w:left w:val="nil"/>
              <w:bottom w:val="single" w:sz="4" w:space="0" w:color="auto"/>
              <w:right w:val="single" w:sz="4" w:space="0" w:color="auto"/>
            </w:tcBorders>
            <w:shd w:val="clear" w:color="000000" w:fill="FFFFFF"/>
            <w:vAlign w:val="bottom"/>
            <w:hideMark/>
          </w:tcPr>
          <w:p w:rsidR="001B56E3" w:rsidRPr="001B56E3" w:rsidRDefault="001B56E3" w:rsidP="001B56E3">
            <w:pPr>
              <w:autoSpaceDE/>
              <w:autoSpaceDN/>
              <w:spacing w:after="0"/>
              <w:jc w:val="right"/>
              <w:outlineLvl w:val="6"/>
              <w:rPr>
                <w:kern w:val="0"/>
              </w:rPr>
            </w:pPr>
            <w:r w:rsidRPr="001B56E3">
              <w:rPr>
                <w:kern w:val="0"/>
              </w:rPr>
              <w:t xml:space="preserve">1 893,0 </w:t>
            </w:r>
          </w:p>
        </w:tc>
        <w:tc>
          <w:tcPr>
            <w:tcW w:w="1417" w:type="dxa"/>
            <w:tcBorders>
              <w:top w:val="nil"/>
              <w:left w:val="nil"/>
              <w:bottom w:val="single" w:sz="4" w:space="0" w:color="auto"/>
              <w:right w:val="single" w:sz="4" w:space="0" w:color="auto"/>
            </w:tcBorders>
            <w:shd w:val="clear" w:color="000000" w:fill="FFFFFF"/>
            <w:vAlign w:val="bottom"/>
            <w:hideMark/>
          </w:tcPr>
          <w:p w:rsidR="001B56E3" w:rsidRPr="001B56E3" w:rsidRDefault="001B56E3" w:rsidP="001B56E3">
            <w:pPr>
              <w:autoSpaceDE/>
              <w:autoSpaceDN/>
              <w:spacing w:after="0"/>
              <w:jc w:val="right"/>
              <w:outlineLvl w:val="6"/>
              <w:rPr>
                <w:kern w:val="0"/>
              </w:rPr>
            </w:pPr>
            <w:r w:rsidRPr="001B56E3">
              <w:rPr>
                <w:kern w:val="0"/>
              </w:rPr>
              <w:t xml:space="preserve">1 927,1 </w:t>
            </w:r>
          </w:p>
        </w:tc>
        <w:tc>
          <w:tcPr>
            <w:tcW w:w="873" w:type="dxa"/>
            <w:tcBorders>
              <w:top w:val="nil"/>
              <w:left w:val="nil"/>
              <w:bottom w:val="nil"/>
              <w:right w:val="nil"/>
            </w:tcBorders>
            <w:shd w:val="clear" w:color="auto" w:fill="auto"/>
            <w:noWrap/>
            <w:vAlign w:val="bottom"/>
            <w:hideMark/>
          </w:tcPr>
          <w:p w:rsidR="001B56E3" w:rsidRPr="001B56E3" w:rsidRDefault="001B56E3" w:rsidP="001B56E3">
            <w:pPr>
              <w:autoSpaceDE/>
              <w:autoSpaceDN/>
              <w:spacing w:after="0"/>
              <w:outlineLvl w:val="6"/>
              <w:rPr>
                <w:rFonts w:ascii="Arial" w:hAnsi="Arial" w:cs="Arial"/>
                <w:kern w:val="0"/>
                <w:sz w:val="20"/>
                <w:szCs w:val="20"/>
              </w:rPr>
            </w:pPr>
          </w:p>
        </w:tc>
      </w:tr>
      <w:tr w:rsidR="001B56E3" w:rsidRPr="001B56E3" w:rsidTr="001B56E3">
        <w:trPr>
          <w:trHeight w:val="1575"/>
        </w:trPr>
        <w:tc>
          <w:tcPr>
            <w:tcW w:w="2556" w:type="dxa"/>
            <w:tcBorders>
              <w:top w:val="nil"/>
              <w:left w:val="single" w:sz="4" w:space="0" w:color="auto"/>
              <w:bottom w:val="single" w:sz="4" w:space="0" w:color="auto"/>
              <w:right w:val="single" w:sz="4" w:space="0" w:color="auto"/>
            </w:tcBorders>
            <w:shd w:val="clear" w:color="000000" w:fill="FFFFFF"/>
            <w:vAlign w:val="bottom"/>
            <w:hideMark/>
          </w:tcPr>
          <w:p w:rsidR="001B56E3" w:rsidRPr="001B56E3" w:rsidRDefault="001B56E3" w:rsidP="001B56E3">
            <w:pPr>
              <w:autoSpaceDE/>
              <w:autoSpaceDN/>
              <w:spacing w:after="0"/>
              <w:jc w:val="center"/>
              <w:outlineLvl w:val="6"/>
              <w:rPr>
                <w:kern w:val="0"/>
              </w:rPr>
            </w:pPr>
            <w:r w:rsidRPr="001B56E3">
              <w:rPr>
                <w:kern w:val="0"/>
              </w:rPr>
              <w:t>1.05.04060.02.1000.110</w:t>
            </w:r>
          </w:p>
        </w:tc>
        <w:tc>
          <w:tcPr>
            <w:tcW w:w="3380" w:type="dxa"/>
            <w:gridSpan w:val="2"/>
            <w:tcBorders>
              <w:top w:val="nil"/>
              <w:left w:val="nil"/>
              <w:bottom w:val="single" w:sz="4" w:space="0" w:color="auto"/>
              <w:right w:val="single" w:sz="4" w:space="0" w:color="auto"/>
            </w:tcBorders>
            <w:shd w:val="clear" w:color="000000" w:fill="FFFFFF"/>
            <w:vAlign w:val="bottom"/>
            <w:hideMark/>
          </w:tcPr>
          <w:p w:rsidR="001B56E3" w:rsidRPr="001B56E3" w:rsidRDefault="001B56E3" w:rsidP="001B56E3">
            <w:pPr>
              <w:autoSpaceDE/>
              <w:autoSpaceDN/>
              <w:spacing w:after="0"/>
              <w:outlineLvl w:val="6"/>
              <w:rPr>
                <w:kern w:val="0"/>
              </w:rPr>
            </w:pPr>
            <w:r w:rsidRPr="001B56E3">
              <w:rPr>
                <w:kern w:val="0"/>
              </w:rPr>
              <w:t>Налог, взимаемый в связи с применением патентной системы налогообложения, зачисляемый в бюджеты муниципальных округов</w:t>
            </w:r>
          </w:p>
        </w:tc>
        <w:tc>
          <w:tcPr>
            <w:tcW w:w="1460" w:type="dxa"/>
            <w:tcBorders>
              <w:top w:val="nil"/>
              <w:left w:val="nil"/>
              <w:bottom w:val="single" w:sz="4" w:space="0" w:color="auto"/>
              <w:right w:val="single" w:sz="4" w:space="0" w:color="auto"/>
            </w:tcBorders>
            <w:shd w:val="clear" w:color="000000" w:fill="FFFFFF"/>
            <w:vAlign w:val="bottom"/>
            <w:hideMark/>
          </w:tcPr>
          <w:p w:rsidR="001B56E3" w:rsidRPr="001B56E3" w:rsidRDefault="001B56E3" w:rsidP="001B56E3">
            <w:pPr>
              <w:autoSpaceDE/>
              <w:autoSpaceDN/>
              <w:spacing w:after="0"/>
              <w:jc w:val="right"/>
              <w:outlineLvl w:val="6"/>
              <w:rPr>
                <w:kern w:val="0"/>
              </w:rPr>
            </w:pPr>
            <w:r w:rsidRPr="001B56E3">
              <w:rPr>
                <w:kern w:val="0"/>
              </w:rPr>
              <w:t xml:space="preserve">475,1 </w:t>
            </w:r>
          </w:p>
        </w:tc>
        <w:tc>
          <w:tcPr>
            <w:tcW w:w="1550" w:type="dxa"/>
            <w:tcBorders>
              <w:top w:val="nil"/>
              <w:left w:val="nil"/>
              <w:bottom w:val="single" w:sz="4" w:space="0" w:color="auto"/>
              <w:right w:val="single" w:sz="4" w:space="0" w:color="auto"/>
            </w:tcBorders>
            <w:shd w:val="clear" w:color="000000" w:fill="FFFFFF"/>
            <w:vAlign w:val="bottom"/>
            <w:hideMark/>
          </w:tcPr>
          <w:p w:rsidR="001B56E3" w:rsidRPr="001B56E3" w:rsidRDefault="001B56E3" w:rsidP="001B56E3">
            <w:pPr>
              <w:autoSpaceDE/>
              <w:autoSpaceDN/>
              <w:spacing w:after="0"/>
              <w:jc w:val="right"/>
              <w:outlineLvl w:val="6"/>
              <w:rPr>
                <w:kern w:val="0"/>
              </w:rPr>
            </w:pPr>
            <w:r w:rsidRPr="001B56E3">
              <w:rPr>
                <w:kern w:val="0"/>
              </w:rPr>
              <w:t xml:space="preserve">494,1 </w:t>
            </w:r>
          </w:p>
        </w:tc>
        <w:tc>
          <w:tcPr>
            <w:tcW w:w="1417" w:type="dxa"/>
            <w:tcBorders>
              <w:top w:val="nil"/>
              <w:left w:val="nil"/>
              <w:bottom w:val="single" w:sz="4" w:space="0" w:color="auto"/>
              <w:right w:val="single" w:sz="4" w:space="0" w:color="auto"/>
            </w:tcBorders>
            <w:shd w:val="clear" w:color="000000" w:fill="FFFFFF"/>
            <w:vAlign w:val="bottom"/>
            <w:hideMark/>
          </w:tcPr>
          <w:p w:rsidR="001B56E3" w:rsidRPr="001B56E3" w:rsidRDefault="001B56E3" w:rsidP="001B56E3">
            <w:pPr>
              <w:autoSpaceDE/>
              <w:autoSpaceDN/>
              <w:spacing w:after="0"/>
              <w:jc w:val="right"/>
              <w:outlineLvl w:val="6"/>
              <w:rPr>
                <w:kern w:val="0"/>
              </w:rPr>
            </w:pPr>
            <w:r w:rsidRPr="001B56E3">
              <w:rPr>
                <w:kern w:val="0"/>
              </w:rPr>
              <w:t xml:space="preserve">513,9 </w:t>
            </w:r>
          </w:p>
        </w:tc>
        <w:tc>
          <w:tcPr>
            <w:tcW w:w="873" w:type="dxa"/>
            <w:tcBorders>
              <w:top w:val="nil"/>
              <w:left w:val="nil"/>
              <w:bottom w:val="nil"/>
              <w:right w:val="nil"/>
            </w:tcBorders>
            <w:shd w:val="clear" w:color="auto" w:fill="auto"/>
            <w:noWrap/>
            <w:vAlign w:val="bottom"/>
            <w:hideMark/>
          </w:tcPr>
          <w:p w:rsidR="001B56E3" w:rsidRPr="001B56E3" w:rsidRDefault="001B56E3" w:rsidP="001B56E3">
            <w:pPr>
              <w:autoSpaceDE/>
              <w:autoSpaceDN/>
              <w:spacing w:after="0"/>
              <w:outlineLvl w:val="6"/>
              <w:rPr>
                <w:rFonts w:ascii="Arial" w:hAnsi="Arial" w:cs="Arial"/>
                <w:kern w:val="0"/>
                <w:sz w:val="20"/>
                <w:szCs w:val="20"/>
              </w:rPr>
            </w:pPr>
          </w:p>
        </w:tc>
      </w:tr>
      <w:tr w:rsidR="001B56E3" w:rsidRPr="001B56E3" w:rsidTr="001B56E3">
        <w:trPr>
          <w:trHeight w:val="615"/>
        </w:trPr>
        <w:tc>
          <w:tcPr>
            <w:tcW w:w="2556" w:type="dxa"/>
            <w:tcBorders>
              <w:top w:val="nil"/>
              <w:left w:val="single" w:sz="4" w:space="0" w:color="auto"/>
              <w:bottom w:val="single" w:sz="4" w:space="0" w:color="auto"/>
              <w:right w:val="single" w:sz="4" w:space="0" w:color="auto"/>
            </w:tcBorders>
            <w:shd w:val="clear" w:color="000000" w:fill="FFFFFF"/>
            <w:vAlign w:val="bottom"/>
            <w:hideMark/>
          </w:tcPr>
          <w:p w:rsidR="001B56E3" w:rsidRPr="001B56E3" w:rsidRDefault="001B56E3" w:rsidP="001B56E3">
            <w:pPr>
              <w:autoSpaceDE/>
              <w:autoSpaceDN/>
              <w:spacing w:after="0"/>
              <w:jc w:val="center"/>
              <w:outlineLvl w:val="0"/>
              <w:rPr>
                <w:b/>
                <w:bCs/>
                <w:kern w:val="0"/>
              </w:rPr>
            </w:pPr>
            <w:r w:rsidRPr="001B56E3">
              <w:rPr>
                <w:b/>
                <w:bCs/>
                <w:kern w:val="0"/>
              </w:rPr>
              <w:lastRenderedPageBreak/>
              <w:t>1.06.00000.00.0000.000</w:t>
            </w:r>
          </w:p>
        </w:tc>
        <w:tc>
          <w:tcPr>
            <w:tcW w:w="3380" w:type="dxa"/>
            <w:gridSpan w:val="2"/>
            <w:tcBorders>
              <w:top w:val="nil"/>
              <w:left w:val="nil"/>
              <w:bottom w:val="single" w:sz="4" w:space="0" w:color="auto"/>
              <w:right w:val="single" w:sz="4" w:space="0" w:color="auto"/>
            </w:tcBorders>
            <w:shd w:val="clear" w:color="000000" w:fill="FFFFFF"/>
            <w:vAlign w:val="bottom"/>
            <w:hideMark/>
          </w:tcPr>
          <w:p w:rsidR="001B56E3" w:rsidRPr="001B56E3" w:rsidRDefault="001B56E3" w:rsidP="001B56E3">
            <w:pPr>
              <w:autoSpaceDE/>
              <w:autoSpaceDN/>
              <w:spacing w:after="0"/>
              <w:outlineLvl w:val="0"/>
              <w:rPr>
                <w:b/>
                <w:bCs/>
                <w:kern w:val="0"/>
              </w:rPr>
            </w:pPr>
            <w:r w:rsidRPr="001B56E3">
              <w:rPr>
                <w:b/>
                <w:bCs/>
                <w:kern w:val="0"/>
              </w:rPr>
              <w:t>НАЛОГИ НА ИМУЩЕСТВО</w:t>
            </w:r>
          </w:p>
        </w:tc>
        <w:tc>
          <w:tcPr>
            <w:tcW w:w="1460" w:type="dxa"/>
            <w:tcBorders>
              <w:top w:val="nil"/>
              <w:left w:val="nil"/>
              <w:bottom w:val="single" w:sz="4" w:space="0" w:color="auto"/>
              <w:right w:val="single" w:sz="4" w:space="0" w:color="auto"/>
            </w:tcBorders>
            <w:shd w:val="clear" w:color="000000" w:fill="FFFFFF"/>
            <w:vAlign w:val="bottom"/>
            <w:hideMark/>
          </w:tcPr>
          <w:p w:rsidR="001B56E3" w:rsidRPr="001B56E3" w:rsidRDefault="001B56E3" w:rsidP="001B56E3">
            <w:pPr>
              <w:autoSpaceDE/>
              <w:autoSpaceDN/>
              <w:spacing w:after="0"/>
              <w:jc w:val="right"/>
              <w:outlineLvl w:val="0"/>
              <w:rPr>
                <w:b/>
                <w:bCs/>
                <w:kern w:val="0"/>
              </w:rPr>
            </w:pPr>
            <w:r w:rsidRPr="001B56E3">
              <w:rPr>
                <w:b/>
                <w:bCs/>
                <w:kern w:val="0"/>
              </w:rPr>
              <w:t xml:space="preserve">30 700,4 </w:t>
            </w:r>
          </w:p>
        </w:tc>
        <w:tc>
          <w:tcPr>
            <w:tcW w:w="1550" w:type="dxa"/>
            <w:tcBorders>
              <w:top w:val="nil"/>
              <w:left w:val="nil"/>
              <w:bottom w:val="single" w:sz="4" w:space="0" w:color="auto"/>
              <w:right w:val="single" w:sz="4" w:space="0" w:color="auto"/>
            </w:tcBorders>
            <w:shd w:val="clear" w:color="000000" w:fill="FFFFFF"/>
            <w:vAlign w:val="bottom"/>
            <w:hideMark/>
          </w:tcPr>
          <w:p w:rsidR="001B56E3" w:rsidRPr="001B56E3" w:rsidRDefault="001B56E3" w:rsidP="001B56E3">
            <w:pPr>
              <w:autoSpaceDE/>
              <w:autoSpaceDN/>
              <w:spacing w:after="0"/>
              <w:jc w:val="right"/>
              <w:outlineLvl w:val="0"/>
              <w:rPr>
                <w:b/>
                <w:bCs/>
                <w:kern w:val="0"/>
              </w:rPr>
            </w:pPr>
            <w:r w:rsidRPr="001B56E3">
              <w:rPr>
                <w:b/>
                <w:bCs/>
                <w:kern w:val="0"/>
              </w:rPr>
              <w:t xml:space="preserve">31 860,3 </w:t>
            </w:r>
          </w:p>
        </w:tc>
        <w:tc>
          <w:tcPr>
            <w:tcW w:w="1417" w:type="dxa"/>
            <w:tcBorders>
              <w:top w:val="nil"/>
              <w:left w:val="nil"/>
              <w:bottom w:val="single" w:sz="4" w:space="0" w:color="auto"/>
              <w:right w:val="single" w:sz="4" w:space="0" w:color="auto"/>
            </w:tcBorders>
            <w:shd w:val="clear" w:color="000000" w:fill="FFFFFF"/>
            <w:vAlign w:val="bottom"/>
            <w:hideMark/>
          </w:tcPr>
          <w:p w:rsidR="001B56E3" w:rsidRPr="001B56E3" w:rsidRDefault="001B56E3" w:rsidP="001B56E3">
            <w:pPr>
              <w:autoSpaceDE/>
              <w:autoSpaceDN/>
              <w:spacing w:after="0"/>
              <w:jc w:val="right"/>
              <w:outlineLvl w:val="0"/>
              <w:rPr>
                <w:b/>
                <w:bCs/>
                <w:kern w:val="0"/>
              </w:rPr>
            </w:pPr>
            <w:r w:rsidRPr="001B56E3">
              <w:rPr>
                <w:b/>
                <w:bCs/>
                <w:kern w:val="0"/>
              </w:rPr>
              <w:t xml:space="preserve">33 070,6 </w:t>
            </w:r>
          </w:p>
        </w:tc>
        <w:tc>
          <w:tcPr>
            <w:tcW w:w="873" w:type="dxa"/>
            <w:tcBorders>
              <w:top w:val="nil"/>
              <w:left w:val="nil"/>
              <w:bottom w:val="nil"/>
              <w:right w:val="nil"/>
            </w:tcBorders>
            <w:shd w:val="clear" w:color="auto" w:fill="auto"/>
            <w:noWrap/>
            <w:vAlign w:val="bottom"/>
            <w:hideMark/>
          </w:tcPr>
          <w:p w:rsidR="001B56E3" w:rsidRPr="001B56E3" w:rsidRDefault="001B56E3" w:rsidP="001B56E3">
            <w:pPr>
              <w:autoSpaceDE/>
              <w:autoSpaceDN/>
              <w:spacing w:after="0"/>
              <w:outlineLvl w:val="0"/>
              <w:rPr>
                <w:rFonts w:ascii="Arial" w:hAnsi="Arial" w:cs="Arial"/>
                <w:kern w:val="0"/>
                <w:sz w:val="20"/>
                <w:szCs w:val="20"/>
              </w:rPr>
            </w:pPr>
          </w:p>
        </w:tc>
      </w:tr>
      <w:tr w:rsidR="001B56E3" w:rsidRPr="001B56E3" w:rsidTr="001B56E3">
        <w:trPr>
          <w:trHeight w:val="630"/>
        </w:trPr>
        <w:tc>
          <w:tcPr>
            <w:tcW w:w="2556" w:type="dxa"/>
            <w:tcBorders>
              <w:top w:val="nil"/>
              <w:left w:val="single" w:sz="4" w:space="0" w:color="auto"/>
              <w:bottom w:val="single" w:sz="4" w:space="0" w:color="auto"/>
              <w:right w:val="single" w:sz="4" w:space="0" w:color="auto"/>
            </w:tcBorders>
            <w:shd w:val="clear" w:color="000000" w:fill="FFFFFF"/>
            <w:vAlign w:val="bottom"/>
            <w:hideMark/>
          </w:tcPr>
          <w:p w:rsidR="001B56E3" w:rsidRPr="001B56E3" w:rsidRDefault="001B56E3" w:rsidP="001B56E3">
            <w:pPr>
              <w:autoSpaceDE/>
              <w:autoSpaceDN/>
              <w:spacing w:after="0"/>
              <w:jc w:val="center"/>
              <w:outlineLvl w:val="1"/>
              <w:rPr>
                <w:kern w:val="0"/>
              </w:rPr>
            </w:pPr>
            <w:r w:rsidRPr="001B56E3">
              <w:rPr>
                <w:kern w:val="0"/>
              </w:rPr>
              <w:t>1.06.01000.00.0000.110</w:t>
            </w:r>
          </w:p>
        </w:tc>
        <w:tc>
          <w:tcPr>
            <w:tcW w:w="3380" w:type="dxa"/>
            <w:gridSpan w:val="2"/>
            <w:tcBorders>
              <w:top w:val="nil"/>
              <w:left w:val="nil"/>
              <w:bottom w:val="single" w:sz="4" w:space="0" w:color="auto"/>
              <w:right w:val="single" w:sz="4" w:space="0" w:color="auto"/>
            </w:tcBorders>
            <w:shd w:val="clear" w:color="000000" w:fill="FFFFFF"/>
            <w:vAlign w:val="bottom"/>
            <w:hideMark/>
          </w:tcPr>
          <w:p w:rsidR="001B56E3" w:rsidRPr="001B56E3" w:rsidRDefault="001B56E3" w:rsidP="001B56E3">
            <w:pPr>
              <w:autoSpaceDE/>
              <w:autoSpaceDN/>
              <w:spacing w:after="0"/>
              <w:outlineLvl w:val="1"/>
              <w:rPr>
                <w:kern w:val="0"/>
              </w:rPr>
            </w:pPr>
            <w:r w:rsidRPr="001B56E3">
              <w:rPr>
                <w:kern w:val="0"/>
              </w:rPr>
              <w:t>Налог на имущество физических лиц</w:t>
            </w:r>
          </w:p>
        </w:tc>
        <w:tc>
          <w:tcPr>
            <w:tcW w:w="1460" w:type="dxa"/>
            <w:tcBorders>
              <w:top w:val="nil"/>
              <w:left w:val="nil"/>
              <w:bottom w:val="single" w:sz="4" w:space="0" w:color="auto"/>
              <w:right w:val="single" w:sz="4" w:space="0" w:color="auto"/>
            </w:tcBorders>
            <w:shd w:val="clear" w:color="000000" w:fill="FFFFFF"/>
            <w:vAlign w:val="bottom"/>
            <w:hideMark/>
          </w:tcPr>
          <w:p w:rsidR="001B56E3" w:rsidRPr="001B56E3" w:rsidRDefault="001B56E3" w:rsidP="001B56E3">
            <w:pPr>
              <w:autoSpaceDE/>
              <w:autoSpaceDN/>
              <w:spacing w:after="0"/>
              <w:jc w:val="right"/>
              <w:outlineLvl w:val="1"/>
              <w:rPr>
                <w:kern w:val="0"/>
              </w:rPr>
            </w:pPr>
            <w:r w:rsidRPr="001B56E3">
              <w:rPr>
                <w:kern w:val="0"/>
              </w:rPr>
              <w:t xml:space="preserve">8 528,0 </w:t>
            </w:r>
          </w:p>
        </w:tc>
        <w:tc>
          <w:tcPr>
            <w:tcW w:w="1550" w:type="dxa"/>
            <w:tcBorders>
              <w:top w:val="nil"/>
              <w:left w:val="nil"/>
              <w:bottom w:val="single" w:sz="4" w:space="0" w:color="auto"/>
              <w:right w:val="single" w:sz="4" w:space="0" w:color="auto"/>
            </w:tcBorders>
            <w:shd w:val="clear" w:color="000000" w:fill="FFFFFF"/>
            <w:vAlign w:val="bottom"/>
            <w:hideMark/>
          </w:tcPr>
          <w:p w:rsidR="001B56E3" w:rsidRPr="001B56E3" w:rsidRDefault="001B56E3" w:rsidP="001B56E3">
            <w:pPr>
              <w:autoSpaceDE/>
              <w:autoSpaceDN/>
              <w:spacing w:after="0"/>
              <w:jc w:val="right"/>
              <w:outlineLvl w:val="1"/>
              <w:rPr>
                <w:kern w:val="0"/>
              </w:rPr>
            </w:pPr>
            <w:r w:rsidRPr="001B56E3">
              <w:rPr>
                <w:kern w:val="0"/>
              </w:rPr>
              <w:t xml:space="preserve">9 244,4 </w:t>
            </w:r>
          </w:p>
        </w:tc>
        <w:tc>
          <w:tcPr>
            <w:tcW w:w="1417" w:type="dxa"/>
            <w:tcBorders>
              <w:top w:val="nil"/>
              <w:left w:val="nil"/>
              <w:bottom w:val="single" w:sz="4" w:space="0" w:color="auto"/>
              <w:right w:val="single" w:sz="4" w:space="0" w:color="auto"/>
            </w:tcBorders>
            <w:shd w:val="clear" w:color="000000" w:fill="FFFFFF"/>
            <w:vAlign w:val="bottom"/>
            <w:hideMark/>
          </w:tcPr>
          <w:p w:rsidR="001B56E3" w:rsidRPr="001B56E3" w:rsidRDefault="001B56E3" w:rsidP="001B56E3">
            <w:pPr>
              <w:autoSpaceDE/>
              <w:autoSpaceDN/>
              <w:spacing w:after="0"/>
              <w:jc w:val="right"/>
              <w:outlineLvl w:val="1"/>
              <w:rPr>
                <w:kern w:val="0"/>
              </w:rPr>
            </w:pPr>
            <w:r w:rsidRPr="001B56E3">
              <w:rPr>
                <w:kern w:val="0"/>
              </w:rPr>
              <w:t xml:space="preserve">10 002,4 </w:t>
            </w:r>
          </w:p>
        </w:tc>
        <w:tc>
          <w:tcPr>
            <w:tcW w:w="873" w:type="dxa"/>
            <w:tcBorders>
              <w:top w:val="nil"/>
              <w:left w:val="nil"/>
              <w:bottom w:val="nil"/>
              <w:right w:val="nil"/>
            </w:tcBorders>
            <w:shd w:val="clear" w:color="auto" w:fill="auto"/>
            <w:noWrap/>
            <w:vAlign w:val="bottom"/>
            <w:hideMark/>
          </w:tcPr>
          <w:p w:rsidR="001B56E3" w:rsidRPr="001B56E3" w:rsidRDefault="001B56E3" w:rsidP="001B56E3">
            <w:pPr>
              <w:autoSpaceDE/>
              <w:autoSpaceDN/>
              <w:spacing w:after="0"/>
              <w:outlineLvl w:val="1"/>
              <w:rPr>
                <w:rFonts w:ascii="Arial" w:hAnsi="Arial" w:cs="Arial"/>
                <w:kern w:val="0"/>
                <w:sz w:val="20"/>
                <w:szCs w:val="20"/>
              </w:rPr>
            </w:pPr>
          </w:p>
        </w:tc>
      </w:tr>
      <w:tr w:rsidR="001B56E3" w:rsidRPr="001B56E3" w:rsidTr="001B56E3">
        <w:trPr>
          <w:trHeight w:val="1845"/>
        </w:trPr>
        <w:tc>
          <w:tcPr>
            <w:tcW w:w="2556" w:type="dxa"/>
            <w:tcBorders>
              <w:top w:val="nil"/>
              <w:left w:val="single" w:sz="4" w:space="0" w:color="auto"/>
              <w:bottom w:val="single" w:sz="4" w:space="0" w:color="auto"/>
              <w:right w:val="single" w:sz="4" w:space="0" w:color="auto"/>
            </w:tcBorders>
            <w:shd w:val="clear" w:color="000000" w:fill="FFFFFF"/>
            <w:vAlign w:val="bottom"/>
            <w:hideMark/>
          </w:tcPr>
          <w:p w:rsidR="001B56E3" w:rsidRPr="001B56E3" w:rsidRDefault="001B56E3" w:rsidP="001B56E3">
            <w:pPr>
              <w:autoSpaceDE/>
              <w:autoSpaceDN/>
              <w:spacing w:after="0"/>
              <w:jc w:val="center"/>
              <w:outlineLvl w:val="6"/>
              <w:rPr>
                <w:i/>
                <w:iCs/>
                <w:kern w:val="0"/>
              </w:rPr>
            </w:pPr>
            <w:r w:rsidRPr="001B56E3">
              <w:rPr>
                <w:i/>
                <w:iCs/>
                <w:kern w:val="0"/>
              </w:rPr>
              <w:t>1.06.01020.14.1000.110</w:t>
            </w:r>
          </w:p>
        </w:tc>
        <w:tc>
          <w:tcPr>
            <w:tcW w:w="3380" w:type="dxa"/>
            <w:gridSpan w:val="2"/>
            <w:tcBorders>
              <w:top w:val="nil"/>
              <w:left w:val="nil"/>
              <w:bottom w:val="single" w:sz="4" w:space="0" w:color="auto"/>
              <w:right w:val="single" w:sz="4" w:space="0" w:color="auto"/>
            </w:tcBorders>
            <w:shd w:val="clear" w:color="000000" w:fill="FFFFFF"/>
            <w:vAlign w:val="bottom"/>
            <w:hideMark/>
          </w:tcPr>
          <w:p w:rsidR="001B56E3" w:rsidRPr="001B56E3" w:rsidRDefault="001B56E3" w:rsidP="001B56E3">
            <w:pPr>
              <w:autoSpaceDE/>
              <w:autoSpaceDN/>
              <w:spacing w:after="0"/>
              <w:outlineLvl w:val="6"/>
              <w:rPr>
                <w:i/>
                <w:iCs/>
                <w:kern w:val="0"/>
              </w:rPr>
            </w:pPr>
            <w:r w:rsidRPr="001B56E3">
              <w:rPr>
                <w:i/>
                <w:iCs/>
                <w:kern w:val="0"/>
              </w:rPr>
              <w:t>Налог на имущество физических лиц, взимаемый по ставкам, применяемым к объектам налогообложения, расположенным в границах муниципальных округов</w:t>
            </w:r>
          </w:p>
        </w:tc>
        <w:tc>
          <w:tcPr>
            <w:tcW w:w="1460" w:type="dxa"/>
            <w:tcBorders>
              <w:top w:val="nil"/>
              <w:left w:val="nil"/>
              <w:bottom w:val="single" w:sz="4" w:space="0" w:color="auto"/>
              <w:right w:val="single" w:sz="4" w:space="0" w:color="auto"/>
            </w:tcBorders>
            <w:shd w:val="clear" w:color="000000" w:fill="FFFFFF"/>
            <w:vAlign w:val="bottom"/>
            <w:hideMark/>
          </w:tcPr>
          <w:p w:rsidR="001B56E3" w:rsidRPr="001B56E3" w:rsidRDefault="001B56E3" w:rsidP="001B56E3">
            <w:pPr>
              <w:autoSpaceDE/>
              <w:autoSpaceDN/>
              <w:spacing w:after="0"/>
              <w:jc w:val="right"/>
              <w:outlineLvl w:val="6"/>
              <w:rPr>
                <w:i/>
                <w:iCs/>
                <w:kern w:val="0"/>
              </w:rPr>
            </w:pPr>
            <w:r w:rsidRPr="001B56E3">
              <w:rPr>
                <w:i/>
                <w:iCs/>
                <w:kern w:val="0"/>
              </w:rPr>
              <w:t xml:space="preserve">8 528,0 </w:t>
            </w:r>
          </w:p>
        </w:tc>
        <w:tc>
          <w:tcPr>
            <w:tcW w:w="1550" w:type="dxa"/>
            <w:tcBorders>
              <w:top w:val="nil"/>
              <w:left w:val="nil"/>
              <w:bottom w:val="single" w:sz="4" w:space="0" w:color="auto"/>
              <w:right w:val="single" w:sz="4" w:space="0" w:color="auto"/>
            </w:tcBorders>
            <w:shd w:val="clear" w:color="000000" w:fill="FFFFFF"/>
            <w:vAlign w:val="bottom"/>
            <w:hideMark/>
          </w:tcPr>
          <w:p w:rsidR="001B56E3" w:rsidRPr="001B56E3" w:rsidRDefault="001B56E3" w:rsidP="001B56E3">
            <w:pPr>
              <w:autoSpaceDE/>
              <w:autoSpaceDN/>
              <w:spacing w:after="0"/>
              <w:jc w:val="right"/>
              <w:outlineLvl w:val="6"/>
              <w:rPr>
                <w:i/>
                <w:iCs/>
                <w:kern w:val="0"/>
              </w:rPr>
            </w:pPr>
            <w:r w:rsidRPr="001B56E3">
              <w:rPr>
                <w:i/>
                <w:iCs/>
                <w:kern w:val="0"/>
              </w:rPr>
              <w:t xml:space="preserve">9 244,4 </w:t>
            </w:r>
          </w:p>
        </w:tc>
        <w:tc>
          <w:tcPr>
            <w:tcW w:w="1417" w:type="dxa"/>
            <w:tcBorders>
              <w:top w:val="nil"/>
              <w:left w:val="nil"/>
              <w:bottom w:val="single" w:sz="4" w:space="0" w:color="auto"/>
              <w:right w:val="single" w:sz="4" w:space="0" w:color="auto"/>
            </w:tcBorders>
            <w:shd w:val="clear" w:color="000000" w:fill="FFFFFF"/>
            <w:vAlign w:val="bottom"/>
            <w:hideMark/>
          </w:tcPr>
          <w:p w:rsidR="001B56E3" w:rsidRPr="001B56E3" w:rsidRDefault="001B56E3" w:rsidP="001B56E3">
            <w:pPr>
              <w:autoSpaceDE/>
              <w:autoSpaceDN/>
              <w:spacing w:after="0"/>
              <w:jc w:val="right"/>
              <w:outlineLvl w:val="6"/>
              <w:rPr>
                <w:i/>
                <w:iCs/>
                <w:kern w:val="0"/>
              </w:rPr>
            </w:pPr>
            <w:r w:rsidRPr="001B56E3">
              <w:rPr>
                <w:i/>
                <w:iCs/>
                <w:kern w:val="0"/>
              </w:rPr>
              <w:t xml:space="preserve">10 002,4 </w:t>
            </w:r>
          </w:p>
        </w:tc>
        <w:tc>
          <w:tcPr>
            <w:tcW w:w="873" w:type="dxa"/>
            <w:tcBorders>
              <w:top w:val="nil"/>
              <w:left w:val="nil"/>
              <w:bottom w:val="nil"/>
              <w:right w:val="nil"/>
            </w:tcBorders>
            <w:shd w:val="clear" w:color="auto" w:fill="auto"/>
            <w:noWrap/>
            <w:vAlign w:val="bottom"/>
            <w:hideMark/>
          </w:tcPr>
          <w:p w:rsidR="001B56E3" w:rsidRPr="001B56E3" w:rsidRDefault="001B56E3" w:rsidP="001B56E3">
            <w:pPr>
              <w:autoSpaceDE/>
              <w:autoSpaceDN/>
              <w:spacing w:after="0"/>
              <w:outlineLvl w:val="6"/>
              <w:rPr>
                <w:rFonts w:ascii="Arial" w:hAnsi="Arial" w:cs="Arial"/>
                <w:kern w:val="0"/>
                <w:sz w:val="20"/>
                <w:szCs w:val="20"/>
              </w:rPr>
            </w:pPr>
          </w:p>
        </w:tc>
      </w:tr>
      <w:tr w:rsidR="001B56E3" w:rsidRPr="001B56E3" w:rsidTr="001B56E3">
        <w:trPr>
          <w:trHeight w:val="480"/>
        </w:trPr>
        <w:tc>
          <w:tcPr>
            <w:tcW w:w="2556" w:type="dxa"/>
            <w:tcBorders>
              <w:top w:val="nil"/>
              <w:left w:val="single" w:sz="4" w:space="0" w:color="auto"/>
              <w:bottom w:val="single" w:sz="4" w:space="0" w:color="auto"/>
              <w:right w:val="single" w:sz="4" w:space="0" w:color="auto"/>
            </w:tcBorders>
            <w:shd w:val="clear" w:color="000000" w:fill="FFFFFF"/>
            <w:vAlign w:val="bottom"/>
            <w:hideMark/>
          </w:tcPr>
          <w:p w:rsidR="001B56E3" w:rsidRPr="001B56E3" w:rsidRDefault="001B56E3" w:rsidP="001B56E3">
            <w:pPr>
              <w:autoSpaceDE/>
              <w:autoSpaceDN/>
              <w:spacing w:after="0"/>
              <w:jc w:val="center"/>
              <w:outlineLvl w:val="1"/>
              <w:rPr>
                <w:kern w:val="0"/>
              </w:rPr>
            </w:pPr>
            <w:r w:rsidRPr="001B56E3">
              <w:rPr>
                <w:kern w:val="0"/>
              </w:rPr>
              <w:t>1.06.06000.00.0000.110</w:t>
            </w:r>
          </w:p>
        </w:tc>
        <w:tc>
          <w:tcPr>
            <w:tcW w:w="3380" w:type="dxa"/>
            <w:gridSpan w:val="2"/>
            <w:tcBorders>
              <w:top w:val="nil"/>
              <w:left w:val="nil"/>
              <w:bottom w:val="single" w:sz="4" w:space="0" w:color="auto"/>
              <w:right w:val="single" w:sz="4" w:space="0" w:color="auto"/>
            </w:tcBorders>
            <w:shd w:val="clear" w:color="000000" w:fill="FFFFFF"/>
            <w:vAlign w:val="bottom"/>
            <w:hideMark/>
          </w:tcPr>
          <w:p w:rsidR="001B56E3" w:rsidRPr="001B56E3" w:rsidRDefault="001B56E3" w:rsidP="001B56E3">
            <w:pPr>
              <w:autoSpaceDE/>
              <w:autoSpaceDN/>
              <w:spacing w:after="0"/>
              <w:outlineLvl w:val="1"/>
              <w:rPr>
                <w:kern w:val="0"/>
              </w:rPr>
            </w:pPr>
            <w:r w:rsidRPr="001B56E3">
              <w:rPr>
                <w:kern w:val="0"/>
              </w:rPr>
              <w:t>Земельный налог</w:t>
            </w:r>
          </w:p>
        </w:tc>
        <w:tc>
          <w:tcPr>
            <w:tcW w:w="1460" w:type="dxa"/>
            <w:tcBorders>
              <w:top w:val="nil"/>
              <w:left w:val="nil"/>
              <w:bottom w:val="single" w:sz="4" w:space="0" w:color="auto"/>
              <w:right w:val="single" w:sz="4" w:space="0" w:color="auto"/>
            </w:tcBorders>
            <w:shd w:val="clear" w:color="000000" w:fill="FFFFFF"/>
            <w:vAlign w:val="bottom"/>
            <w:hideMark/>
          </w:tcPr>
          <w:p w:rsidR="001B56E3" w:rsidRPr="001B56E3" w:rsidRDefault="001B56E3" w:rsidP="001B56E3">
            <w:pPr>
              <w:autoSpaceDE/>
              <w:autoSpaceDN/>
              <w:spacing w:after="0"/>
              <w:jc w:val="right"/>
              <w:outlineLvl w:val="1"/>
              <w:rPr>
                <w:kern w:val="0"/>
              </w:rPr>
            </w:pPr>
            <w:r w:rsidRPr="001B56E3">
              <w:rPr>
                <w:kern w:val="0"/>
              </w:rPr>
              <w:t xml:space="preserve">22 172,4 </w:t>
            </w:r>
          </w:p>
        </w:tc>
        <w:tc>
          <w:tcPr>
            <w:tcW w:w="1550" w:type="dxa"/>
            <w:tcBorders>
              <w:top w:val="nil"/>
              <w:left w:val="nil"/>
              <w:bottom w:val="single" w:sz="4" w:space="0" w:color="auto"/>
              <w:right w:val="single" w:sz="4" w:space="0" w:color="auto"/>
            </w:tcBorders>
            <w:shd w:val="clear" w:color="000000" w:fill="FFFFFF"/>
            <w:vAlign w:val="bottom"/>
            <w:hideMark/>
          </w:tcPr>
          <w:p w:rsidR="001B56E3" w:rsidRPr="001B56E3" w:rsidRDefault="001B56E3" w:rsidP="001B56E3">
            <w:pPr>
              <w:autoSpaceDE/>
              <w:autoSpaceDN/>
              <w:spacing w:after="0"/>
              <w:jc w:val="right"/>
              <w:outlineLvl w:val="1"/>
              <w:rPr>
                <w:kern w:val="0"/>
              </w:rPr>
            </w:pPr>
            <w:r w:rsidRPr="001B56E3">
              <w:rPr>
                <w:kern w:val="0"/>
              </w:rPr>
              <w:t xml:space="preserve">22 615,9 </w:t>
            </w:r>
          </w:p>
        </w:tc>
        <w:tc>
          <w:tcPr>
            <w:tcW w:w="1417" w:type="dxa"/>
            <w:tcBorders>
              <w:top w:val="nil"/>
              <w:left w:val="nil"/>
              <w:bottom w:val="single" w:sz="4" w:space="0" w:color="auto"/>
              <w:right w:val="single" w:sz="4" w:space="0" w:color="auto"/>
            </w:tcBorders>
            <w:shd w:val="clear" w:color="000000" w:fill="FFFFFF"/>
            <w:vAlign w:val="bottom"/>
            <w:hideMark/>
          </w:tcPr>
          <w:p w:rsidR="001B56E3" w:rsidRPr="001B56E3" w:rsidRDefault="001B56E3" w:rsidP="001B56E3">
            <w:pPr>
              <w:autoSpaceDE/>
              <w:autoSpaceDN/>
              <w:spacing w:after="0"/>
              <w:jc w:val="right"/>
              <w:outlineLvl w:val="1"/>
              <w:rPr>
                <w:kern w:val="0"/>
              </w:rPr>
            </w:pPr>
            <w:r w:rsidRPr="001B56E3">
              <w:rPr>
                <w:kern w:val="0"/>
              </w:rPr>
              <w:t xml:space="preserve">23 068,2 </w:t>
            </w:r>
          </w:p>
        </w:tc>
        <w:tc>
          <w:tcPr>
            <w:tcW w:w="873" w:type="dxa"/>
            <w:tcBorders>
              <w:top w:val="nil"/>
              <w:left w:val="nil"/>
              <w:bottom w:val="nil"/>
              <w:right w:val="nil"/>
            </w:tcBorders>
            <w:shd w:val="clear" w:color="auto" w:fill="auto"/>
            <w:noWrap/>
            <w:vAlign w:val="bottom"/>
            <w:hideMark/>
          </w:tcPr>
          <w:p w:rsidR="001B56E3" w:rsidRPr="001B56E3" w:rsidRDefault="001B56E3" w:rsidP="001B56E3">
            <w:pPr>
              <w:autoSpaceDE/>
              <w:autoSpaceDN/>
              <w:spacing w:after="0"/>
              <w:outlineLvl w:val="1"/>
              <w:rPr>
                <w:rFonts w:ascii="Arial" w:hAnsi="Arial" w:cs="Arial"/>
                <w:kern w:val="0"/>
                <w:sz w:val="20"/>
                <w:szCs w:val="20"/>
              </w:rPr>
            </w:pPr>
          </w:p>
        </w:tc>
      </w:tr>
      <w:tr w:rsidR="001B56E3" w:rsidRPr="001B56E3" w:rsidTr="001B56E3">
        <w:trPr>
          <w:trHeight w:val="1275"/>
        </w:trPr>
        <w:tc>
          <w:tcPr>
            <w:tcW w:w="2556" w:type="dxa"/>
            <w:tcBorders>
              <w:top w:val="nil"/>
              <w:left w:val="single" w:sz="4" w:space="0" w:color="auto"/>
              <w:bottom w:val="single" w:sz="4" w:space="0" w:color="auto"/>
              <w:right w:val="single" w:sz="4" w:space="0" w:color="auto"/>
            </w:tcBorders>
            <w:shd w:val="clear" w:color="000000" w:fill="FFFFFF"/>
            <w:vAlign w:val="bottom"/>
            <w:hideMark/>
          </w:tcPr>
          <w:p w:rsidR="001B56E3" w:rsidRPr="001B56E3" w:rsidRDefault="001B56E3" w:rsidP="001B56E3">
            <w:pPr>
              <w:autoSpaceDE/>
              <w:autoSpaceDN/>
              <w:spacing w:after="0"/>
              <w:jc w:val="center"/>
              <w:outlineLvl w:val="6"/>
              <w:rPr>
                <w:i/>
                <w:iCs/>
                <w:kern w:val="0"/>
              </w:rPr>
            </w:pPr>
            <w:r w:rsidRPr="001B56E3">
              <w:rPr>
                <w:i/>
                <w:iCs/>
                <w:kern w:val="0"/>
              </w:rPr>
              <w:t>1.06.06032.14.1000.110</w:t>
            </w:r>
          </w:p>
        </w:tc>
        <w:tc>
          <w:tcPr>
            <w:tcW w:w="3380" w:type="dxa"/>
            <w:gridSpan w:val="2"/>
            <w:tcBorders>
              <w:top w:val="nil"/>
              <w:left w:val="nil"/>
              <w:bottom w:val="single" w:sz="4" w:space="0" w:color="auto"/>
              <w:right w:val="single" w:sz="4" w:space="0" w:color="auto"/>
            </w:tcBorders>
            <w:shd w:val="clear" w:color="000000" w:fill="FFFFFF"/>
            <w:vAlign w:val="bottom"/>
            <w:hideMark/>
          </w:tcPr>
          <w:p w:rsidR="001B56E3" w:rsidRPr="001B56E3" w:rsidRDefault="001B56E3" w:rsidP="001B56E3">
            <w:pPr>
              <w:autoSpaceDE/>
              <w:autoSpaceDN/>
              <w:spacing w:after="0"/>
              <w:outlineLvl w:val="6"/>
              <w:rPr>
                <w:i/>
                <w:iCs/>
                <w:kern w:val="0"/>
              </w:rPr>
            </w:pPr>
            <w:r w:rsidRPr="001B56E3">
              <w:rPr>
                <w:i/>
                <w:iCs/>
                <w:kern w:val="0"/>
              </w:rPr>
              <w:t>Земельный налог с организаций, обладающих земельным участком, расположенным в границах муниципальных округов</w:t>
            </w:r>
          </w:p>
        </w:tc>
        <w:tc>
          <w:tcPr>
            <w:tcW w:w="1460" w:type="dxa"/>
            <w:tcBorders>
              <w:top w:val="nil"/>
              <w:left w:val="nil"/>
              <w:bottom w:val="single" w:sz="4" w:space="0" w:color="auto"/>
              <w:right w:val="single" w:sz="4" w:space="0" w:color="auto"/>
            </w:tcBorders>
            <w:shd w:val="clear" w:color="000000" w:fill="FFFFFF"/>
            <w:vAlign w:val="bottom"/>
            <w:hideMark/>
          </w:tcPr>
          <w:p w:rsidR="001B56E3" w:rsidRPr="001B56E3" w:rsidRDefault="001B56E3" w:rsidP="001B56E3">
            <w:pPr>
              <w:autoSpaceDE/>
              <w:autoSpaceDN/>
              <w:spacing w:after="0"/>
              <w:jc w:val="right"/>
              <w:outlineLvl w:val="6"/>
              <w:rPr>
                <w:i/>
                <w:iCs/>
                <w:kern w:val="0"/>
              </w:rPr>
            </w:pPr>
            <w:r w:rsidRPr="001B56E3">
              <w:rPr>
                <w:i/>
                <w:iCs/>
                <w:kern w:val="0"/>
              </w:rPr>
              <w:t xml:space="preserve">8 452,0 </w:t>
            </w:r>
          </w:p>
        </w:tc>
        <w:tc>
          <w:tcPr>
            <w:tcW w:w="1550" w:type="dxa"/>
            <w:tcBorders>
              <w:top w:val="nil"/>
              <w:left w:val="nil"/>
              <w:bottom w:val="single" w:sz="4" w:space="0" w:color="auto"/>
              <w:right w:val="single" w:sz="4" w:space="0" w:color="auto"/>
            </w:tcBorders>
            <w:shd w:val="clear" w:color="000000" w:fill="FFFFFF"/>
            <w:vAlign w:val="bottom"/>
            <w:hideMark/>
          </w:tcPr>
          <w:p w:rsidR="001B56E3" w:rsidRPr="001B56E3" w:rsidRDefault="001B56E3" w:rsidP="001B56E3">
            <w:pPr>
              <w:autoSpaceDE/>
              <w:autoSpaceDN/>
              <w:spacing w:after="0"/>
              <w:jc w:val="right"/>
              <w:outlineLvl w:val="6"/>
              <w:rPr>
                <w:i/>
                <w:iCs/>
                <w:kern w:val="0"/>
              </w:rPr>
            </w:pPr>
            <w:r w:rsidRPr="001B56E3">
              <w:rPr>
                <w:i/>
                <w:iCs/>
                <w:kern w:val="0"/>
              </w:rPr>
              <w:t xml:space="preserve">8 621,9 </w:t>
            </w:r>
          </w:p>
        </w:tc>
        <w:tc>
          <w:tcPr>
            <w:tcW w:w="1417" w:type="dxa"/>
            <w:tcBorders>
              <w:top w:val="nil"/>
              <w:left w:val="nil"/>
              <w:bottom w:val="single" w:sz="4" w:space="0" w:color="auto"/>
              <w:right w:val="single" w:sz="4" w:space="0" w:color="auto"/>
            </w:tcBorders>
            <w:shd w:val="clear" w:color="000000" w:fill="FFFFFF"/>
            <w:vAlign w:val="bottom"/>
            <w:hideMark/>
          </w:tcPr>
          <w:p w:rsidR="001B56E3" w:rsidRPr="001B56E3" w:rsidRDefault="001B56E3" w:rsidP="001B56E3">
            <w:pPr>
              <w:autoSpaceDE/>
              <w:autoSpaceDN/>
              <w:spacing w:after="0"/>
              <w:jc w:val="right"/>
              <w:outlineLvl w:val="6"/>
              <w:rPr>
                <w:i/>
                <w:iCs/>
                <w:kern w:val="0"/>
              </w:rPr>
            </w:pPr>
            <w:r w:rsidRPr="001B56E3">
              <w:rPr>
                <w:i/>
                <w:iCs/>
                <w:kern w:val="0"/>
              </w:rPr>
              <w:t xml:space="preserve">8 793,4 </w:t>
            </w:r>
          </w:p>
        </w:tc>
        <w:tc>
          <w:tcPr>
            <w:tcW w:w="873" w:type="dxa"/>
            <w:tcBorders>
              <w:top w:val="nil"/>
              <w:left w:val="nil"/>
              <w:bottom w:val="nil"/>
              <w:right w:val="nil"/>
            </w:tcBorders>
            <w:shd w:val="clear" w:color="auto" w:fill="auto"/>
            <w:noWrap/>
            <w:vAlign w:val="bottom"/>
            <w:hideMark/>
          </w:tcPr>
          <w:p w:rsidR="001B56E3" w:rsidRPr="001B56E3" w:rsidRDefault="001B56E3" w:rsidP="001B56E3">
            <w:pPr>
              <w:autoSpaceDE/>
              <w:autoSpaceDN/>
              <w:spacing w:after="0"/>
              <w:outlineLvl w:val="6"/>
              <w:rPr>
                <w:rFonts w:ascii="Arial" w:hAnsi="Arial" w:cs="Arial"/>
                <w:kern w:val="0"/>
                <w:sz w:val="20"/>
                <w:szCs w:val="20"/>
              </w:rPr>
            </w:pPr>
          </w:p>
        </w:tc>
      </w:tr>
      <w:tr w:rsidR="001B56E3" w:rsidRPr="001B56E3" w:rsidTr="001B56E3">
        <w:trPr>
          <w:trHeight w:val="1305"/>
        </w:trPr>
        <w:tc>
          <w:tcPr>
            <w:tcW w:w="2556" w:type="dxa"/>
            <w:tcBorders>
              <w:top w:val="nil"/>
              <w:left w:val="single" w:sz="4" w:space="0" w:color="auto"/>
              <w:bottom w:val="single" w:sz="4" w:space="0" w:color="auto"/>
              <w:right w:val="single" w:sz="4" w:space="0" w:color="auto"/>
            </w:tcBorders>
            <w:shd w:val="clear" w:color="000000" w:fill="FFFFFF"/>
            <w:vAlign w:val="bottom"/>
            <w:hideMark/>
          </w:tcPr>
          <w:p w:rsidR="001B56E3" w:rsidRPr="001B56E3" w:rsidRDefault="001B56E3" w:rsidP="001B56E3">
            <w:pPr>
              <w:autoSpaceDE/>
              <w:autoSpaceDN/>
              <w:spacing w:after="0"/>
              <w:jc w:val="center"/>
              <w:outlineLvl w:val="6"/>
              <w:rPr>
                <w:i/>
                <w:iCs/>
                <w:kern w:val="0"/>
              </w:rPr>
            </w:pPr>
            <w:r w:rsidRPr="001B56E3">
              <w:rPr>
                <w:i/>
                <w:iCs/>
                <w:kern w:val="0"/>
              </w:rPr>
              <w:t>1.06.06042.14.1000.110</w:t>
            </w:r>
          </w:p>
        </w:tc>
        <w:tc>
          <w:tcPr>
            <w:tcW w:w="3380" w:type="dxa"/>
            <w:gridSpan w:val="2"/>
            <w:tcBorders>
              <w:top w:val="nil"/>
              <w:left w:val="nil"/>
              <w:bottom w:val="single" w:sz="4" w:space="0" w:color="auto"/>
              <w:right w:val="single" w:sz="4" w:space="0" w:color="auto"/>
            </w:tcBorders>
            <w:shd w:val="clear" w:color="000000" w:fill="FFFFFF"/>
            <w:vAlign w:val="bottom"/>
            <w:hideMark/>
          </w:tcPr>
          <w:p w:rsidR="001B56E3" w:rsidRPr="001B56E3" w:rsidRDefault="001B56E3" w:rsidP="001B56E3">
            <w:pPr>
              <w:autoSpaceDE/>
              <w:autoSpaceDN/>
              <w:spacing w:after="0"/>
              <w:outlineLvl w:val="6"/>
              <w:rPr>
                <w:i/>
                <w:iCs/>
                <w:kern w:val="0"/>
              </w:rPr>
            </w:pPr>
            <w:r w:rsidRPr="001B56E3">
              <w:rPr>
                <w:i/>
                <w:iCs/>
                <w:kern w:val="0"/>
              </w:rPr>
              <w:t>Земельный налог с физических лиц, обладающих земельным участком, расположенным в границах муниципальных округов</w:t>
            </w:r>
          </w:p>
        </w:tc>
        <w:tc>
          <w:tcPr>
            <w:tcW w:w="1460" w:type="dxa"/>
            <w:tcBorders>
              <w:top w:val="nil"/>
              <w:left w:val="nil"/>
              <w:bottom w:val="single" w:sz="4" w:space="0" w:color="auto"/>
              <w:right w:val="single" w:sz="4" w:space="0" w:color="auto"/>
            </w:tcBorders>
            <w:shd w:val="clear" w:color="000000" w:fill="FFFFFF"/>
            <w:vAlign w:val="bottom"/>
            <w:hideMark/>
          </w:tcPr>
          <w:p w:rsidR="001B56E3" w:rsidRPr="001B56E3" w:rsidRDefault="001B56E3" w:rsidP="001B56E3">
            <w:pPr>
              <w:autoSpaceDE/>
              <w:autoSpaceDN/>
              <w:spacing w:after="0"/>
              <w:jc w:val="right"/>
              <w:outlineLvl w:val="6"/>
              <w:rPr>
                <w:i/>
                <w:iCs/>
                <w:kern w:val="0"/>
              </w:rPr>
            </w:pPr>
            <w:r w:rsidRPr="001B56E3">
              <w:rPr>
                <w:i/>
                <w:iCs/>
                <w:kern w:val="0"/>
              </w:rPr>
              <w:t xml:space="preserve">13 720,4 </w:t>
            </w:r>
          </w:p>
        </w:tc>
        <w:tc>
          <w:tcPr>
            <w:tcW w:w="1550" w:type="dxa"/>
            <w:tcBorders>
              <w:top w:val="nil"/>
              <w:left w:val="nil"/>
              <w:bottom w:val="single" w:sz="4" w:space="0" w:color="auto"/>
              <w:right w:val="single" w:sz="4" w:space="0" w:color="auto"/>
            </w:tcBorders>
            <w:shd w:val="clear" w:color="000000" w:fill="FFFFFF"/>
            <w:vAlign w:val="bottom"/>
            <w:hideMark/>
          </w:tcPr>
          <w:p w:rsidR="001B56E3" w:rsidRPr="001B56E3" w:rsidRDefault="001B56E3" w:rsidP="001B56E3">
            <w:pPr>
              <w:autoSpaceDE/>
              <w:autoSpaceDN/>
              <w:spacing w:after="0"/>
              <w:jc w:val="right"/>
              <w:outlineLvl w:val="6"/>
              <w:rPr>
                <w:i/>
                <w:iCs/>
                <w:kern w:val="0"/>
              </w:rPr>
            </w:pPr>
            <w:r w:rsidRPr="001B56E3">
              <w:rPr>
                <w:i/>
                <w:iCs/>
                <w:kern w:val="0"/>
              </w:rPr>
              <w:t xml:space="preserve">13 994,0 </w:t>
            </w:r>
          </w:p>
        </w:tc>
        <w:tc>
          <w:tcPr>
            <w:tcW w:w="1417" w:type="dxa"/>
            <w:tcBorders>
              <w:top w:val="nil"/>
              <w:left w:val="nil"/>
              <w:bottom w:val="single" w:sz="4" w:space="0" w:color="auto"/>
              <w:right w:val="single" w:sz="4" w:space="0" w:color="auto"/>
            </w:tcBorders>
            <w:shd w:val="clear" w:color="000000" w:fill="FFFFFF"/>
            <w:vAlign w:val="bottom"/>
            <w:hideMark/>
          </w:tcPr>
          <w:p w:rsidR="001B56E3" w:rsidRPr="001B56E3" w:rsidRDefault="001B56E3" w:rsidP="001B56E3">
            <w:pPr>
              <w:autoSpaceDE/>
              <w:autoSpaceDN/>
              <w:spacing w:after="0"/>
              <w:jc w:val="right"/>
              <w:outlineLvl w:val="6"/>
              <w:rPr>
                <w:i/>
                <w:iCs/>
                <w:kern w:val="0"/>
              </w:rPr>
            </w:pPr>
            <w:r w:rsidRPr="001B56E3">
              <w:rPr>
                <w:i/>
                <w:iCs/>
                <w:kern w:val="0"/>
              </w:rPr>
              <w:t xml:space="preserve">14 274,8 </w:t>
            </w:r>
          </w:p>
        </w:tc>
        <w:tc>
          <w:tcPr>
            <w:tcW w:w="873" w:type="dxa"/>
            <w:tcBorders>
              <w:top w:val="nil"/>
              <w:left w:val="nil"/>
              <w:bottom w:val="nil"/>
              <w:right w:val="nil"/>
            </w:tcBorders>
            <w:shd w:val="clear" w:color="auto" w:fill="auto"/>
            <w:noWrap/>
            <w:vAlign w:val="bottom"/>
            <w:hideMark/>
          </w:tcPr>
          <w:p w:rsidR="001B56E3" w:rsidRPr="001B56E3" w:rsidRDefault="001B56E3" w:rsidP="001B56E3">
            <w:pPr>
              <w:autoSpaceDE/>
              <w:autoSpaceDN/>
              <w:spacing w:after="0"/>
              <w:outlineLvl w:val="6"/>
              <w:rPr>
                <w:rFonts w:ascii="Arial" w:hAnsi="Arial" w:cs="Arial"/>
                <w:kern w:val="0"/>
                <w:sz w:val="20"/>
                <w:szCs w:val="20"/>
              </w:rPr>
            </w:pPr>
          </w:p>
        </w:tc>
      </w:tr>
      <w:tr w:rsidR="001B56E3" w:rsidRPr="001B56E3" w:rsidTr="001B56E3">
        <w:trPr>
          <w:trHeight w:val="630"/>
        </w:trPr>
        <w:tc>
          <w:tcPr>
            <w:tcW w:w="2556" w:type="dxa"/>
            <w:tcBorders>
              <w:top w:val="nil"/>
              <w:left w:val="single" w:sz="4" w:space="0" w:color="auto"/>
              <w:bottom w:val="single" w:sz="4" w:space="0" w:color="auto"/>
              <w:right w:val="single" w:sz="4" w:space="0" w:color="auto"/>
            </w:tcBorders>
            <w:shd w:val="clear" w:color="000000" w:fill="FFFFFF"/>
            <w:vAlign w:val="bottom"/>
            <w:hideMark/>
          </w:tcPr>
          <w:p w:rsidR="001B56E3" w:rsidRPr="001B56E3" w:rsidRDefault="001B56E3" w:rsidP="001B56E3">
            <w:pPr>
              <w:autoSpaceDE/>
              <w:autoSpaceDN/>
              <w:spacing w:after="0"/>
              <w:jc w:val="center"/>
              <w:outlineLvl w:val="0"/>
              <w:rPr>
                <w:b/>
                <w:bCs/>
                <w:kern w:val="0"/>
              </w:rPr>
            </w:pPr>
            <w:r w:rsidRPr="001B56E3">
              <w:rPr>
                <w:b/>
                <w:bCs/>
                <w:kern w:val="0"/>
              </w:rPr>
              <w:t>1.08.00000.00.0000.000</w:t>
            </w:r>
          </w:p>
        </w:tc>
        <w:tc>
          <w:tcPr>
            <w:tcW w:w="3380" w:type="dxa"/>
            <w:gridSpan w:val="2"/>
            <w:tcBorders>
              <w:top w:val="nil"/>
              <w:left w:val="nil"/>
              <w:bottom w:val="single" w:sz="4" w:space="0" w:color="auto"/>
              <w:right w:val="single" w:sz="4" w:space="0" w:color="auto"/>
            </w:tcBorders>
            <w:shd w:val="clear" w:color="000000" w:fill="FFFFFF"/>
            <w:vAlign w:val="bottom"/>
            <w:hideMark/>
          </w:tcPr>
          <w:p w:rsidR="001B56E3" w:rsidRPr="001B56E3" w:rsidRDefault="001B56E3" w:rsidP="001B56E3">
            <w:pPr>
              <w:autoSpaceDE/>
              <w:autoSpaceDN/>
              <w:spacing w:after="0"/>
              <w:outlineLvl w:val="0"/>
              <w:rPr>
                <w:b/>
                <w:bCs/>
                <w:kern w:val="0"/>
              </w:rPr>
            </w:pPr>
            <w:r w:rsidRPr="001B56E3">
              <w:rPr>
                <w:b/>
                <w:bCs/>
                <w:kern w:val="0"/>
              </w:rPr>
              <w:t>ГОСУДАРСТВЕННАЯ ПОШЛИНА</w:t>
            </w:r>
          </w:p>
        </w:tc>
        <w:tc>
          <w:tcPr>
            <w:tcW w:w="1460" w:type="dxa"/>
            <w:tcBorders>
              <w:top w:val="nil"/>
              <w:left w:val="nil"/>
              <w:bottom w:val="single" w:sz="4" w:space="0" w:color="auto"/>
              <w:right w:val="single" w:sz="4" w:space="0" w:color="auto"/>
            </w:tcBorders>
            <w:shd w:val="clear" w:color="000000" w:fill="FFFFFF"/>
            <w:vAlign w:val="bottom"/>
            <w:hideMark/>
          </w:tcPr>
          <w:p w:rsidR="001B56E3" w:rsidRPr="001B56E3" w:rsidRDefault="001B56E3" w:rsidP="001B56E3">
            <w:pPr>
              <w:autoSpaceDE/>
              <w:autoSpaceDN/>
              <w:spacing w:after="0"/>
              <w:jc w:val="right"/>
              <w:outlineLvl w:val="0"/>
              <w:rPr>
                <w:b/>
                <w:bCs/>
                <w:kern w:val="0"/>
              </w:rPr>
            </w:pPr>
            <w:r w:rsidRPr="001B56E3">
              <w:rPr>
                <w:b/>
                <w:bCs/>
                <w:kern w:val="0"/>
              </w:rPr>
              <w:t xml:space="preserve">5 312,3 </w:t>
            </w:r>
          </w:p>
        </w:tc>
        <w:tc>
          <w:tcPr>
            <w:tcW w:w="1550" w:type="dxa"/>
            <w:tcBorders>
              <w:top w:val="nil"/>
              <w:left w:val="nil"/>
              <w:bottom w:val="single" w:sz="4" w:space="0" w:color="auto"/>
              <w:right w:val="single" w:sz="4" w:space="0" w:color="auto"/>
            </w:tcBorders>
            <w:shd w:val="clear" w:color="000000" w:fill="FFFFFF"/>
            <w:vAlign w:val="bottom"/>
            <w:hideMark/>
          </w:tcPr>
          <w:p w:rsidR="001B56E3" w:rsidRPr="001B56E3" w:rsidRDefault="001B56E3" w:rsidP="001B56E3">
            <w:pPr>
              <w:autoSpaceDE/>
              <w:autoSpaceDN/>
              <w:spacing w:after="0"/>
              <w:jc w:val="right"/>
              <w:outlineLvl w:val="0"/>
              <w:rPr>
                <w:b/>
                <w:bCs/>
                <w:kern w:val="0"/>
              </w:rPr>
            </w:pPr>
            <w:r w:rsidRPr="001B56E3">
              <w:rPr>
                <w:b/>
                <w:bCs/>
                <w:kern w:val="0"/>
              </w:rPr>
              <w:t xml:space="preserve">5 445,1 </w:t>
            </w:r>
          </w:p>
        </w:tc>
        <w:tc>
          <w:tcPr>
            <w:tcW w:w="1417" w:type="dxa"/>
            <w:tcBorders>
              <w:top w:val="nil"/>
              <w:left w:val="nil"/>
              <w:bottom w:val="single" w:sz="4" w:space="0" w:color="auto"/>
              <w:right w:val="single" w:sz="4" w:space="0" w:color="auto"/>
            </w:tcBorders>
            <w:shd w:val="clear" w:color="000000" w:fill="FFFFFF"/>
            <w:vAlign w:val="bottom"/>
            <w:hideMark/>
          </w:tcPr>
          <w:p w:rsidR="001B56E3" w:rsidRPr="001B56E3" w:rsidRDefault="001B56E3" w:rsidP="001B56E3">
            <w:pPr>
              <w:autoSpaceDE/>
              <w:autoSpaceDN/>
              <w:spacing w:after="0"/>
              <w:jc w:val="right"/>
              <w:outlineLvl w:val="0"/>
              <w:rPr>
                <w:b/>
                <w:bCs/>
                <w:kern w:val="0"/>
              </w:rPr>
            </w:pPr>
            <w:r w:rsidRPr="001B56E3">
              <w:rPr>
                <w:b/>
                <w:bCs/>
                <w:kern w:val="0"/>
              </w:rPr>
              <w:t xml:space="preserve">5 581,2 </w:t>
            </w:r>
          </w:p>
        </w:tc>
        <w:tc>
          <w:tcPr>
            <w:tcW w:w="873" w:type="dxa"/>
            <w:tcBorders>
              <w:top w:val="nil"/>
              <w:left w:val="nil"/>
              <w:bottom w:val="nil"/>
              <w:right w:val="nil"/>
            </w:tcBorders>
            <w:shd w:val="clear" w:color="auto" w:fill="auto"/>
            <w:noWrap/>
            <w:vAlign w:val="bottom"/>
            <w:hideMark/>
          </w:tcPr>
          <w:p w:rsidR="001B56E3" w:rsidRPr="001B56E3" w:rsidRDefault="001B56E3" w:rsidP="001B56E3">
            <w:pPr>
              <w:autoSpaceDE/>
              <w:autoSpaceDN/>
              <w:spacing w:after="0"/>
              <w:outlineLvl w:val="0"/>
              <w:rPr>
                <w:rFonts w:ascii="Arial" w:hAnsi="Arial" w:cs="Arial"/>
                <w:kern w:val="0"/>
                <w:sz w:val="20"/>
                <w:szCs w:val="20"/>
              </w:rPr>
            </w:pPr>
          </w:p>
        </w:tc>
      </w:tr>
      <w:tr w:rsidR="001B56E3" w:rsidRPr="001B56E3" w:rsidTr="001B56E3">
        <w:trPr>
          <w:trHeight w:val="1905"/>
        </w:trPr>
        <w:tc>
          <w:tcPr>
            <w:tcW w:w="2556" w:type="dxa"/>
            <w:tcBorders>
              <w:top w:val="nil"/>
              <w:left w:val="single" w:sz="4" w:space="0" w:color="auto"/>
              <w:bottom w:val="single" w:sz="4" w:space="0" w:color="auto"/>
              <w:right w:val="single" w:sz="4" w:space="0" w:color="auto"/>
            </w:tcBorders>
            <w:shd w:val="clear" w:color="000000" w:fill="FFFFFF"/>
            <w:vAlign w:val="bottom"/>
            <w:hideMark/>
          </w:tcPr>
          <w:p w:rsidR="001B56E3" w:rsidRPr="001B56E3" w:rsidRDefault="001B56E3" w:rsidP="001B56E3">
            <w:pPr>
              <w:autoSpaceDE/>
              <w:autoSpaceDN/>
              <w:spacing w:after="0"/>
              <w:jc w:val="center"/>
              <w:outlineLvl w:val="6"/>
              <w:rPr>
                <w:kern w:val="0"/>
              </w:rPr>
            </w:pPr>
            <w:r w:rsidRPr="001B56E3">
              <w:rPr>
                <w:kern w:val="0"/>
              </w:rPr>
              <w:t>1.08.03010.01.1050.110</w:t>
            </w:r>
          </w:p>
        </w:tc>
        <w:tc>
          <w:tcPr>
            <w:tcW w:w="3380" w:type="dxa"/>
            <w:gridSpan w:val="2"/>
            <w:tcBorders>
              <w:top w:val="nil"/>
              <w:left w:val="nil"/>
              <w:bottom w:val="single" w:sz="4" w:space="0" w:color="auto"/>
              <w:right w:val="single" w:sz="4" w:space="0" w:color="auto"/>
            </w:tcBorders>
            <w:shd w:val="clear" w:color="000000" w:fill="FFFFFF"/>
            <w:vAlign w:val="bottom"/>
            <w:hideMark/>
          </w:tcPr>
          <w:p w:rsidR="001B56E3" w:rsidRPr="001B56E3" w:rsidRDefault="001B56E3" w:rsidP="001B56E3">
            <w:pPr>
              <w:autoSpaceDE/>
              <w:autoSpaceDN/>
              <w:spacing w:after="0"/>
              <w:outlineLvl w:val="6"/>
              <w:rPr>
                <w:kern w:val="0"/>
              </w:rPr>
            </w:pPr>
            <w:r w:rsidRPr="001B56E3">
              <w:rPr>
                <w:kern w:val="0"/>
              </w:rPr>
              <w:t>Государственная пошлина по делам, рассматриваемым в судах общей юрисдикции, мировыми судьями (за исключением Верховного Суда Российской Федерации)</w:t>
            </w:r>
          </w:p>
        </w:tc>
        <w:tc>
          <w:tcPr>
            <w:tcW w:w="1460" w:type="dxa"/>
            <w:tcBorders>
              <w:top w:val="nil"/>
              <w:left w:val="nil"/>
              <w:bottom w:val="single" w:sz="4" w:space="0" w:color="auto"/>
              <w:right w:val="single" w:sz="4" w:space="0" w:color="auto"/>
            </w:tcBorders>
            <w:shd w:val="clear" w:color="000000" w:fill="FFFFFF"/>
            <w:vAlign w:val="bottom"/>
            <w:hideMark/>
          </w:tcPr>
          <w:p w:rsidR="001B56E3" w:rsidRPr="001B56E3" w:rsidRDefault="001B56E3" w:rsidP="001B56E3">
            <w:pPr>
              <w:autoSpaceDE/>
              <w:autoSpaceDN/>
              <w:spacing w:after="0"/>
              <w:jc w:val="right"/>
              <w:outlineLvl w:val="6"/>
              <w:rPr>
                <w:kern w:val="0"/>
              </w:rPr>
            </w:pPr>
            <w:r w:rsidRPr="001B56E3">
              <w:rPr>
                <w:kern w:val="0"/>
              </w:rPr>
              <w:t xml:space="preserve">5 212,3 </w:t>
            </w:r>
          </w:p>
        </w:tc>
        <w:tc>
          <w:tcPr>
            <w:tcW w:w="1550" w:type="dxa"/>
            <w:tcBorders>
              <w:top w:val="nil"/>
              <w:left w:val="nil"/>
              <w:bottom w:val="single" w:sz="4" w:space="0" w:color="auto"/>
              <w:right w:val="single" w:sz="4" w:space="0" w:color="auto"/>
            </w:tcBorders>
            <w:shd w:val="clear" w:color="000000" w:fill="FFFFFF"/>
            <w:vAlign w:val="bottom"/>
            <w:hideMark/>
          </w:tcPr>
          <w:p w:rsidR="001B56E3" w:rsidRPr="001B56E3" w:rsidRDefault="001B56E3" w:rsidP="001B56E3">
            <w:pPr>
              <w:autoSpaceDE/>
              <w:autoSpaceDN/>
              <w:spacing w:after="0"/>
              <w:jc w:val="right"/>
              <w:outlineLvl w:val="6"/>
              <w:rPr>
                <w:kern w:val="0"/>
              </w:rPr>
            </w:pPr>
            <w:r w:rsidRPr="001B56E3">
              <w:rPr>
                <w:kern w:val="0"/>
              </w:rPr>
              <w:t xml:space="preserve">5 335,1 </w:t>
            </w:r>
          </w:p>
        </w:tc>
        <w:tc>
          <w:tcPr>
            <w:tcW w:w="1417" w:type="dxa"/>
            <w:tcBorders>
              <w:top w:val="nil"/>
              <w:left w:val="nil"/>
              <w:bottom w:val="single" w:sz="4" w:space="0" w:color="auto"/>
              <w:right w:val="single" w:sz="4" w:space="0" w:color="auto"/>
            </w:tcBorders>
            <w:shd w:val="clear" w:color="000000" w:fill="FFFFFF"/>
            <w:vAlign w:val="bottom"/>
            <w:hideMark/>
          </w:tcPr>
          <w:p w:rsidR="001B56E3" w:rsidRPr="001B56E3" w:rsidRDefault="001B56E3" w:rsidP="001B56E3">
            <w:pPr>
              <w:autoSpaceDE/>
              <w:autoSpaceDN/>
              <w:spacing w:after="0"/>
              <w:jc w:val="right"/>
              <w:outlineLvl w:val="6"/>
              <w:rPr>
                <w:kern w:val="0"/>
              </w:rPr>
            </w:pPr>
            <w:r w:rsidRPr="001B56E3">
              <w:rPr>
                <w:kern w:val="0"/>
              </w:rPr>
              <w:t xml:space="preserve">5 461,2 </w:t>
            </w:r>
          </w:p>
        </w:tc>
        <w:tc>
          <w:tcPr>
            <w:tcW w:w="873" w:type="dxa"/>
            <w:tcBorders>
              <w:top w:val="nil"/>
              <w:left w:val="nil"/>
              <w:bottom w:val="nil"/>
              <w:right w:val="nil"/>
            </w:tcBorders>
            <w:shd w:val="clear" w:color="auto" w:fill="auto"/>
            <w:noWrap/>
            <w:vAlign w:val="bottom"/>
            <w:hideMark/>
          </w:tcPr>
          <w:p w:rsidR="001B56E3" w:rsidRPr="001B56E3" w:rsidRDefault="001B56E3" w:rsidP="001B56E3">
            <w:pPr>
              <w:autoSpaceDE/>
              <w:autoSpaceDN/>
              <w:spacing w:after="0"/>
              <w:outlineLvl w:val="6"/>
              <w:rPr>
                <w:rFonts w:ascii="Arial" w:hAnsi="Arial" w:cs="Arial"/>
                <w:kern w:val="0"/>
                <w:sz w:val="20"/>
                <w:szCs w:val="20"/>
              </w:rPr>
            </w:pPr>
          </w:p>
        </w:tc>
      </w:tr>
      <w:tr w:rsidR="001B56E3" w:rsidRPr="001B56E3" w:rsidTr="001B56E3">
        <w:trPr>
          <w:trHeight w:val="3150"/>
        </w:trPr>
        <w:tc>
          <w:tcPr>
            <w:tcW w:w="2556" w:type="dxa"/>
            <w:tcBorders>
              <w:top w:val="nil"/>
              <w:left w:val="single" w:sz="4" w:space="0" w:color="auto"/>
              <w:bottom w:val="single" w:sz="4" w:space="0" w:color="auto"/>
              <w:right w:val="single" w:sz="4" w:space="0" w:color="auto"/>
            </w:tcBorders>
            <w:shd w:val="clear" w:color="000000" w:fill="FFFFFF"/>
            <w:vAlign w:val="bottom"/>
            <w:hideMark/>
          </w:tcPr>
          <w:p w:rsidR="001B56E3" w:rsidRPr="001B56E3" w:rsidRDefault="001B56E3" w:rsidP="001B56E3">
            <w:pPr>
              <w:autoSpaceDE/>
              <w:autoSpaceDN/>
              <w:spacing w:after="0"/>
              <w:jc w:val="center"/>
              <w:outlineLvl w:val="6"/>
              <w:rPr>
                <w:kern w:val="0"/>
              </w:rPr>
            </w:pPr>
            <w:r w:rsidRPr="001B56E3">
              <w:rPr>
                <w:kern w:val="0"/>
              </w:rPr>
              <w:t>1.08.03010.01.1060.110</w:t>
            </w:r>
          </w:p>
        </w:tc>
        <w:tc>
          <w:tcPr>
            <w:tcW w:w="3380" w:type="dxa"/>
            <w:gridSpan w:val="2"/>
            <w:tcBorders>
              <w:top w:val="nil"/>
              <w:left w:val="nil"/>
              <w:bottom w:val="single" w:sz="4" w:space="0" w:color="auto"/>
              <w:right w:val="single" w:sz="4" w:space="0" w:color="auto"/>
            </w:tcBorders>
            <w:shd w:val="clear" w:color="000000" w:fill="FFFFFF"/>
            <w:vAlign w:val="bottom"/>
            <w:hideMark/>
          </w:tcPr>
          <w:p w:rsidR="001B56E3" w:rsidRPr="001B56E3" w:rsidRDefault="001B56E3" w:rsidP="001B56E3">
            <w:pPr>
              <w:autoSpaceDE/>
              <w:autoSpaceDN/>
              <w:spacing w:after="0"/>
              <w:outlineLvl w:val="6"/>
              <w:rPr>
                <w:kern w:val="0"/>
              </w:rPr>
            </w:pPr>
            <w:r w:rsidRPr="001B56E3">
              <w:rPr>
                <w:kern w:val="0"/>
              </w:rPr>
              <w:t>Государственная пошлина по делам, рассматриваемым в судах общей юрисдикции, мировыми судьями (за исключением Верховного Суда Российской Федерации) (государственная пошлина, уплачиваемая на основании судебных актов по результатам рассмотрения дел по существу)</w:t>
            </w:r>
          </w:p>
        </w:tc>
        <w:tc>
          <w:tcPr>
            <w:tcW w:w="1460" w:type="dxa"/>
            <w:tcBorders>
              <w:top w:val="nil"/>
              <w:left w:val="nil"/>
              <w:bottom w:val="single" w:sz="4" w:space="0" w:color="auto"/>
              <w:right w:val="single" w:sz="4" w:space="0" w:color="auto"/>
            </w:tcBorders>
            <w:shd w:val="clear" w:color="000000" w:fill="FFFFFF"/>
            <w:vAlign w:val="bottom"/>
            <w:hideMark/>
          </w:tcPr>
          <w:p w:rsidR="001B56E3" w:rsidRPr="001B56E3" w:rsidRDefault="001B56E3" w:rsidP="001B56E3">
            <w:pPr>
              <w:autoSpaceDE/>
              <w:autoSpaceDN/>
              <w:spacing w:after="0"/>
              <w:jc w:val="right"/>
              <w:outlineLvl w:val="6"/>
              <w:rPr>
                <w:kern w:val="0"/>
              </w:rPr>
            </w:pPr>
            <w:r w:rsidRPr="001B56E3">
              <w:rPr>
                <w:kern w:val="0"/>
              </w:rPr>
              <w:t xml:space="preserve">100,0 </w:t>
            </w:r>
          </w:p>
        </w:tc>
        <w:tc>
          <w:tcPr>
            <w:tcW w:w="1550" w:type="dxa"/>
            <w:tcBorders>
              <w:top w:val="nil"/>
              <w:left w:val="nil"/>
              <w:bottom w:val="single" w:sz="4" w:space="0" w:color="auto"/>
              <w:right w:val="single" w:sz="4" w:space="0" w:color="auto"/>
            </w:tcBorders>
            <w:shd w:val="clear" w:color="000000" w:fill="FFFFFF"/>
            <w:vAlign w:val="bottom"/>
            <w:hideMark/>
          </w:tcPr>
          <w:p w:rsidR="001B56E3" w:rsidRPr="001B56E3" w:rsidRDefault="001B56E3" w:rsidP="001B56E3">
            <w:pPr>
              <w:autoSpaceDE/>
              <w:autoSpaceDN/>
              <w:spacing w:after="0"/>
              <w:jc w:val="right"/>
              <w:outlineLvl w:val="6"/>
              <w:rPr>
                <w:kern w:val="0"/>
              </w:rPr>
            </w:pPr>
            <w:r w:rsidRPr="001B56E3">
              <w:rPr>
                <w:kern w:val="0"/>
              </w:rPr>
              <w:t xml:space="preserve">110,0 </w:t>
            </w:r>
          </w:p>
        </w:tc>
        <w:tc>
          <w:tcPr>
            <w:tcW w:w="1417" w:type="dxa"/>
            <w:tcBorders>
              <w:top w:val="nil"/>
              <w:left w:val="nil"/>
              <w:bottom w:val="single" w:sz="4" w:space="0" w:color="auto"/>
              <w:right w:val="single" w:sz="4" w:space="0" w:color="auto"/>
            </w:tcBorders>
            <w:shd w:val="clear" w:color="000000" w:fill="FFFFFF"/>
            <w:vAlign w:val="bottom"/>
            <w:hideMark/>
          </w:tcPr>
          <w:p w:rsidR="001B56E3" w:rsidRPr="001B56E3" w:rsidRDefault="001B56E3" w:rsidP="001B56E3">
            <w:pPr>
              <w:autoSpaceDE/>
              <w:autoSpaceDN/>
              <w:spacing w:after="0"/>
              <w:jc w:val="right"/>
              <w:outlineLvl w:val="6"/>
              <w:rPr>
                <w:kern w:val="0"/>
              </w:rPr>
            </w:pPr>
            <w:r w:rsidRPr="001B56E3">
              <w:rPr>
                <w:kern w:val="0"/>
              </w:rPr>
              <w:t xml:space="preserve">120,0 </w:t>
            </w:r>
          </w:p>
        </w:tc>
        <w:tc>
          <w:tcPr>
            <w:tcW w:w="873" w:type="dxa"/>
            <w:tcBorders>
              <w:top w:val="nil"/>
              <w:left w:val="nil"/>
              <w:bottom w:val="nil"/>
              <w:right w:val="nil"/>
            </w:tcBorders>
            <w:shd w:val="clear" w:color="auto" w:fill="auto"/>
            <w:noWrap/>
            <w:vAlign w:val="bottom"/>
            <w:hideMark/>
          </w:tcPr>
          <w:p w:rsidR="001B56E3" w:rsidRPr="001B56E3" w:rsidRDefault="001B56E3" w:rsidP="001B56E3">
            <w:pPr>
              <w:autoSpaceDE/>
              <w:autoSpaceDN/>
              <w:spacing w:after="0"/>
              <w:outlineLvl w:val="6"/>
              <w:rPr>
                <w:rFonts w:ascii="Arial" w:hAnsi="Arial" w:cs="Arial"/>
                <w:kern w:val="0"/>
                <w:sz w:val="20"/>
                <w:szCs w:val="20"/>
              </w:rPr>
            </w:pPr>
          </w:p>
        </w:tc>
      </w:tr>
      <w:tr w:rsidR="001B56E3" w:rsidRPr="001B56E3" w:rsidTr="001B56E3">
        <w:trPr>
          <w:trHeight w:val="2250"/>
        </w:trPr>
        <w:tc>
          <w:tcPr>
            <w:tcW w:w="2556" w:type="dxa"/>
            <w:tcBorders>
              <w:top w:val="nil"/>
              <w:left w:val="single" w:sz="4" w:space="0" w:color="auto"/>
              <w:bottom w:val="single" w:sz="4" w:space="0" w:color="auto"/>
              <w:right w:val="single" w:sz="4" w:space="0" w:color="auto"/>
            </w:tcBorders>
            <w:shd w:val="clear" w:color="000000" w:fill="FFFFFF"/>
            <w:vAlign w:val="bottom"/>
            <w:hideMark/>
          </w:tcPr>
          <w:p w:rsidR="001B56E3" w:rsidRPr="001B56E3" w:rsidRDefault="001B56E3" w:rsidP="001B56E3">
            <w:pPr>
              <w:autoSpaceDE/>
              <w:autoSpaceDN/>
              <w:spacing w:after="0"/>
              <w:jc w:val="center"/>
              <w:outlineLvl w:val="0"/>
              <w:rPr>
                <w:b/>
                <w:bCs/>
                <w:kern w:val="0"/>
              </w:rPr>
            </w:pPr>
            <w:r w:rsidRPr="001B56E3">
              <w:rPr>
                <w:b/>
                <w:bCs/>
                <w:kern w:val="0"/>
              </w:rPr>
              <w:lastRenderedPageBreak/>
              <w:t>1.11.00000.00.0000.000</w:t>
            </w:r>
          </w:p>
        </w:tc>
        <w:tc>
          <w:tcPr>
            <w:tcW w:w="3380" w:type="dxa"/>
            <w:gridSpan w:val="2"/>
            <w:tcBorders>
              <w:top w:val="nil"/>
              <w:left w:val="nil"/>
              <w:bottom w:val="single" w:sz="4" w:space="0" w:color="auto"/>
              <w:right w:val="single" w:sz="4" w:space="0" w:color="auto"/>
            </w:tcBorders>
            <w:shd w:val="clear" w:color="000000" w:fill="FFFFFF"/>
            <w:vAlign w:val="bottom"/>
            <w:hideMark/>
          </w:tcPr>
          <w:p w:rsidR="001B56E3" w:rsidRPr="001B56E3" w:rsidRDefault="001B56E3" w:rsidP="001B56E3">
            <w:pPr>
              <w:autoSpaceDE/>
              <w:autoSpaceDN/>
              <w:spacing w:after="0"/>
              <w:outlineLvl w:val="0"/>
              <w:rPr>
                <w:b/>
                <w:bCs/>
                <w:kern w:val="0"/>
              </w:rPr>
            </w:pPr>
            <w:r w:rsidRPr="001B56E3">
              <w:rPr>
                <w:b/>
                <w:bCs/>
                <w:kern w:val="0"/>
              </w:rPr>
              <w:t>ДОХОДЫ ОТ ИСПОЛЬЗОВАНИЯ ИМУЩЕСТВА, НАХОДЯЩЕГОСЯ В ГОСУДАРСТВЕННОЙ И МУНИЦИПАЛЬНОЙ СОБСТВЕННОСТИ</w:t>
            </w:r>
          </w:p>
        </w:tc>
        <w:tc>
          <w:tcPr>
            <w:tcW w:w="1460" w:type="dxa"/>
            <w:tcBorders>
              <w:top w:val="nil"/>
              <w:left w:val="nil"/>
              <w:bottom w:val="single" w:sz="4" w:space="0" w:color="auto"/>
              <w:right w:val="single" w:sz="4" w:space="0" w:color="auto"/>
            </w:tcBorders>
            <w:shd w:val="clear" w:color="000000" w:fill="FFFFFF"/>
            <w:vAlign w:val="bottom"/>
            <w:hideMark/>
          </w:tcPr>
          <w:p w:rsidR="001B56E3" w:rsidRPr="001B56E3" w:rsidRDefault="001B56E3" w:rsidP="001B56E3">
            <w:pPr>
              <w:autoSpaceDE/>
              <w:autoSpaceDN/>
              <w:spacing w:after="0"/>
              <w:jc w:val="right"/>
              <w:outlineLvl w:val="0"/>
              <w:rPr>
                <w:b/>
                <w:bCs/>
                <w:kern w:val="0"/>
              </w:rPr>
            </w:pPr>
            <w:r w:rsidRPr="001B56E3">
              <w:rPr>
                <w:b/>
                <w:bCs/>
                <w:kern w:val="0"/>
              </w:rPr>
              <w:t xml:space="preserve">6 790,0 </w:t>
            </w:r>
          </w:p>
        </w:tc>
        <w:tc>
          <w:tcPr>
            <w:tcW w:w="1550" w:type="dxa"/>
            <w:tcBorders>
              <w:top w:val="nil"/>
              <w:left w:val="nil"/>
              <w:bottom w:val="single" w:sz="4" w:space="0" w:color="auto"/>
              <w:right w:val="single" w:sz="4" w:space="0" w:color="auto"/>
            </w:tcBorders>
            <w:shd w:val="clear" w:color="000000" w:fill="FFFFFF"/>
            <w:vAlign w:val="bottom"/>
            <w:hideMark/>
          </w:tcPr>
          <w:p w:rsidR="001B56E3" w:rsidRPr="001B56E3" w:rsidRDefault="001B56E3" w:rsidP="001B56E3">
            <w:pPr>
              <w:autoSpaceDE/>
              <w:autoSpaceDN/>
              <w:spacing w:after="0"/>
              <w:jc w:val="right"/>
              <w:outlineLvl w:val="0"/>
              <w:rPr>
                <w:b/>
                <w:bCs/>
                <w:kern w:val="0"/>
              </w:rPr>
            </w:pPr>
            <w:r w:rsidRPr="001B56E3">
              <w:rPr>
                <w:b/>
                <w:bCs/>
                <w:kern w:val="0"/>
              </w:rPr>
              <w:t xml:space="preserve">7 061,6 </w:t>
            </w:r>
          </w:p>
        </w:tc>
        <w:tc>
          <w:tcPr>
            <w:tcW w:w="1417" w:type="dxa"/>
            <w:tcBorders>
              <w:top w:val="nil"/>
              <w:left w:val="nil"/>
              <w:bottom w:val="single" w:sz="4" w:space="0" w:color="auto"/>
              <w:right w:val="single" w:sz="4" w:space="0" w:color="auto"/>
            </w:tcBorders>
            <w:shd w:val="clear" w:color="000000" w:fill="FFFFFF"/>
            <w:vAlign w:val="bottom"/>
            <w:hideMark/>
          </w:tcPr>
          <w:p w:rsidR="001B56E3" w:rsidRPr="001B56E3" w:rsidRDefault="001B56E3" w:rsidP="001B56E3">
            <w:pPr>
              <w:autoSpaceDE/>
              <w:autoSpaceDN/>
              <w:spacing w:after="0"/>
              <w:jc w:val="right"/>
              <w:outlineLvl w:val="0"/>
              <w:rPr>
                <w:b/>
                <w:bCs/>
                <w:kern w:val="0"/>
              </w:rPr>
            </w:pPr>
            <w:r w:rsidRPr="001B56E3">
              <w:rPr>
                <w:b/>
                <w:bCs/>
                <w:kern w:val="0"/>
              </w:rPr>
              <w:t xml:space="preserve">7 344,0 </w:t>
            </w:r>
          </w:p>
        </w:tc>
        <w:tc>
          <w:tcPr>
            <w:tcW w:w="873" w:type="dxa"/>
            <w:tcBorders>
              <w:top w:val="nil"/>
              <w:left w:val="nil"/>
              <w:bottom w:val="nil"/>
              <w:right w:val="nil"/>
            </w:tcBorders>
            <w:shd w:val="clear" w:color="auto" w:fill="auto"/>
            <w:noWrap/>
            <w:vAlign w:val="bottom"/>
            <w:hideMark/>
          </w:tcPr>
          <w:p w:rsidR="001B56E3" w:rsidRPr="001B56E3" w:rsidRDefault="001B56E3" w:rsidP="001B56E3">
            <w:pPr>
              <w:autoSpaceDE/>
              <w:autoSpaceDN/>
              <w:spacing w:after="0"/>
              <w:outlineLvl w:val="0"/>
              <w:rPr>
                <w:rFonts w:ascii="Arial" w:hAnsi="Arial" w:cs="Arial"/>
                <w:kern w:val="0"/>
                <w:sz w:val="20"/>
                <w:szCs w:val="20"/>
              </w:rPr>
            </w:pPr>
          </w:p>
        </w:tc>
      </w:tr>
      <w:tr w:rsidR="001B56E3" w:rsidRPr="001B56E3" w:rsidTr="001B56E3">
        <w:trPr>
          <w:trHeight w:val="2235"/>
        </w:trPr>
        <w:tc>
          <w:tcPr>
            <w:tcW w:w="2556" w:type="dxa"/>
            <w:tcBorders>
              <w:top w:val="nil"/>
              <w:left w:val="single" w:sz="4" w:space="0" w:color="auto"/>
              <w:bottom w:val="single" w:sz="4" w:space="0" w:color="auto"/>
              <w:right w:val="single" w:sz="4" w:space="0" w:color="auto"/>
            </w:tcBorders>
            <w:shd w:val="clear" w:color="000000" w:fill="FFFFFF"/>
            <w:vAlign w:val="bottom"/>
            <w:hideMark/>
          </w:tcPr>
          <w:p w:rsidR="001B56E3" w:rsidRPr="001B56E3" w:rsidRDefault="001B56E3" w:rsidP="001B56E3">
            <w:pPr>
              <w:autoSpaceDE/>
              <w:autoSpaceDN/>
              <w:spacing w:after="0"/>
              <w:jc w:val="center"/>
              <w:outlineLvl w:val="6"/>
              <w:rPr>
                <w:kern w:val="0"/>
              </w:rPr>
            </w:pPr>
            <w:r w:rsidRPr="001B56E3">
              <w:rPr>
                <w:kern w:val="0"/>
              </w:rPr>
              <w:t>1.11.01040.14.0000.120</w:t>
            </w:r>
          </w:p>
        </w:tc>
        <w:tc>
          <w:tcPr>
            <w:tcW w:w="3380" w:type="dxa"/>
            <w:gridSpan w:val="2"/>
            <w:tcBorders>
              <w:top w:val="nil"/>
              <w:left w:val="nil"/>
              <w:bottom w:val="single" w:sz="4" w:space="0" w:color="auto"/>
              <w:right w:val="single" w:sz="4" w:space="0" w:color="auto"/>
            </w:tcBorders>
            <w:shd w:val="clear" w:color="000000" w:fill="FFFFFF"/>
            <w:vAlign w:val="bottom"/>
            <w:hideMark/>
          </w:tcPr>
          <w:p w:rsidR="001B56E3" w:rsidRPr="001B56E3" w:rsidRDefault="001B56E3" w:rsidP="001B56E3">
            <w:pPr>
              <w:autoSpaceDE/>
              <w:autoSpaceDN/>
              <w:spacing w:after="0"/>
              <w:outlineLvl w:val="6"/>
              <w:rPr>
                <w:kern w:val="0"/>
              </w:rPr>
            </w:pPr>
            <w:r w:rsidRPr="001B56E3">
              <w:rPr>
                <w:kern w:val="0"/>
              </w:rPr>
              <w:t>Доходы в виде прибыли, приходящейся на доли в уставных (складочных) капиталах хозяйственных товариществ и обществ, или дивидендов по акциям, принадлежащим муниципальным округам</w:t>
            </w:r>
          </w:p>
        </w:tc>
        <w:tc>
          <w:tcPr>
            <w:tcW w:w="1460" w:type="dxa"/>
            <w:tcBorders>
              <w:top w:val="nil"/>
              <w:left w:val="nil"/>
              <w:bottom w:val="single" w:sz="4" w:space="0" w:color="auto"/>
              <w:right w:val="single" w:sz="4" w:space="0" w:color="auto"/>
            </w:tcBorders>
            <w:shd w:val="clear" w:color="000000" w:fill="FFFFFF"/>
            <w:vAlign w:val="bottom"/>
            <w:hideMark/>
          </w:tcPr>
          <w:p w:rsidR="001B56E3" w:rsidRPr="001B56E3" w:rsidRDefault="001B56E3" w:rsidP="001B56E3">
            <w:pPr>
              <w:autoSpaceDE/>
              <w:autoSpaceDN/>
              <w:spacing w:after="0"/>
              <w:jc w:val="right"/>
              <w:outlineLvl w:val="6"/>
              <w:rPr>
                <w:kern w:val="0"/>
              </w:rPr>
            </w:pPr>
            <w:r w:rsidRPr="001B56E3">
              <w:rPr>
                <w:kern w:val="0"/>
              </w:rPr>
              <w:t xml:space="preserve">135,0 </w:t>
            </w:r>
          </w:p>
        </w:tc>
        <w:tc>
          <w:tcPr>
            <w:tcW w:w="1550" w:type="dxa"/>
            <w:tcBorders>
              <w:top w:val="nil"/>
              <w:left w:val="nil"/>
              <w:bottom w:val="single" w:sz="4" w:space="0" w:color="auto"/>
              <w:right w:val="single" w:sz="4" w:space="0" w:color="auto"/>
            </w:tcBorders>
            <w:shd w:val="clear" w:color="000000" w:fill="FFFFFF"/>
            <w:vAlign w:val="bottom"/>
            <w:hideMark/>
          </w:tcPr>
          <w:p w:rsidR="001B56E3" w:rsidRPr="001B56E3" w:rsidRDefault="001B56E3" w:rsidP="001B56E3">
            <w:pPr>
              <w:autoSpaceDE/>
              <w:autoSpaceDN/>
              <w:spacing w:after="0"/>
              <w:jc w:val="right"/>
              <w:outlineLvl w:val="6"/>
              <w:rPr>
                <w:kern w:val="0"/>
              </w:rPr>
            </w:pPr>
            <w:r w:rsidRPr="001B56E3">
              <w:rPr>
                <w:kern w:val="0"/>
              </w:rPr>
              <w:t xml:space="preserve">140,4 </w:t>
            </w:r>
          </w:p>
        </w:tc>
        <w:tc>
          <w:tcPr>
            <w:tcW w:w="1417" w:type="dxa"/>
            <w:tcBorders>
              <w:top w:val="nil"/>
              <w:left w:val="nil"/>
              <w:bottom w:val="single" w:sz="4" w:space="0" w:color="auto"/>
              <w:right w:val="single" w:sz="4" w:space="0" w:color="auto"/>
            </w:tcBorders>
            <w:shd w:val="clear" w:color="000000" w:fill="FFFFFF"/>
            <w:vAlign w:val="bottom"/>
            <w:hideMark/>
          </w:tcPr>
          <w:p w:rsidR="001B56E3" w:rsidRPr="001B56E3" w:rsidRDefault="001B56E3" w:rsidP="001B56E3">
            <w:pPr>
              <w:autoSpaceDE/>
              <w:autoSpaceDN/>
              <w:spacing w:after="0"/>
              <w:jc w:val="right"/>
              <w:outlineLvl w:val="6"/>
              <w:rPr>
                <w:kern w:val="0"/>
              </w:rPr>
            </w:pPr>
            <w:r w:rsidRPr="001B56E3">
              <w:rPr>
                <w:kern w:val="0"/>
              </w:rPr>
              <w:t xml:space="preserve">146,0 </w:t>
            </w:r>
          </w:p>
        </w:tc>
        <w:tc>
          <w:tcPr>
            <w:tcW w:w="873" w:type="dxa"/>
            <w:tcBorders>
              <w:top w:val="nil"/>
              <w:left w:val="nil"/>
              <w:bottom w:val="nil"/>
              <w:right w:val="nil"/>
            </w:tcBorders>
            <w:shd w:val="clear" w:color="auto" w:fill="auto"/>
            <w:noWrap/>
            <w:vAlign w:val="bottom"/>
            <w:hideMark/>
          </w:tcPr>
          <w:p w:rsidR="001B56E3" w:rsidRPr="001B56E3" w:rsidRDefault="001B56E3" w:rsidP="001B56E3">
            <w:pPr>
              <w:autoSpaceDE/>
              <w:autoSpaceDN/>
              <w:spacing w:after="0"/>
              <w:outlineLvl w:val="6"/>
              <w:rPr>
                <w:rFonts w:ascii="Arial" w:hAnsi="Arial" w:cs="Arial"/>
                <w:kern w:val="0"/>
                <w:sz w:val="20"/>
                <w:szCs w:val="20"/>
              </w:rPr>
            </w:pPr>
          </w:p>
        </w:tc>
      </w:tr>
      <w:tr w:rsidR="001B56E3" w:rsidRPr="001B56E3" w:rsidTr="001B56E3">
        <w:trPr>
          <w:trHeight w:val="3465"/>
        </w:trPr>
        <w:tc>
          <w:tcPr>
            <w:tcW w:w="2556" w:type="dxa"/>
            <w:tcBorders>
              <w:top w:val="nil"/>
              <w:left w:val="single" w:sz="4" w:space="0" w:color="auto"/>
              <w:bottom w:val="single" w:sz="4" w:space="0" w:color="auto"/>
              <w:right w:val="single" w:sz="4" w:space="0" w:color="auto"/>
            </w:tcBorders>
            <w:shd w:val="clear" w:color="000000" w:fill="FFFFFF"/>
            <w:vAlign w:val="bottom"/>
            <w:hideMark/>
          </w:tcPr>
          <w:p w:rsidR="001B56E3" w:rsidRPr="001B56E3" w:rsidRDefault="001B56E3" w:rsidP="001B56E3">
            <w:pPr>
              <w:autoSpaceDE/>
              <w:autoSpaceDN/>
              <w:spacing w:after="0"/>
              <w:jc w:val="center"/>
              <w:outlineLvl w:val="6"/>
              <w:rPr>
                <w:kern w:val="0"/>
              </w:rPr>
            </w:pPr>
            <w:r w:rsidRPr="001B56E3">
              <w:rPr>
                <w:kern w:val="0"/>
              </w:rPr>
              <w:t>1.11.05012.14.0000.120</w:t>
            </w:r>
          </w:p>
        </w:tc>
        <w:tc>
          <w:tcPr>
            <w:tcW w:w="3380" w:type="dxa"/>
            <w:gridSpan w:val="2"/>
            <w:tcBorders>
              <w:top w:val="nil"/>
              <w:left w:val="nil"/>
              <w:bottom w:val="single" w:sz="4" w:space="0" w:color="auto"/>
              <w:right w:val="single" w:sz="4" w:space="0" w:color="auto"/>
            </w:tcBorders>
            <w:shd w:val="clear" w:color="000000" w:fill="FFFFFF"/>
            <w:vAlign w:val="bottom"/>
            <w:hideMark/>
          </w:tcPr>
          <w:p w:rsidR="001B56E3" w:rsidRPr="001B56E3" w:rsidRDefault="001B56E3" w:rsidP="001B56E3">
            <w:pPr>
              <w:autoSpaceDE/>
              <w:autoSpaceDN/>
              <w:spacing w:after="0"/>
              <w:outlineLvl w:val="6"/>
              <w:rPr>
                <w:kern w:val="0"/>
              </w:rPr>
            </w:pPr>
            <w:r w:rsidRPr="001B56E3">
              <w:rPr>
                <w:kern w:val="0"/>
              </w:rPr>
              <w:t>Доходы, получаемые в виде арендной платы за земельные участки, государственная собственность на которые не разграничена и которые расположены в границах муниципальных округов, а также средства от продажи права на заключение договоров аренды указанных земельных участков</w:t>
            </w:r>
          </w:p>
        </w:tc>
        <w:tc>
          <w:tcPr>
            <w:tcW w:w="1460" w:type="dxa"/>
            <w:tcBorders>
              <w:top w:val="nil"/>
              <w:left w:val="nil"/>
              <w:bottom w:val="single" w:sz="4" w:space="0" w:color="auto"/>
              <w:right w:val="single" w:sz="4" w:space="0" w:color="auto"/>
            </w:tcBorders>
            <w:shd w:val="clear" w:color="000000" w:fill="FFFFFF"/>
            <w:vAlign w:val="bottom"/>
            <w:hideMark/>
          </w:tcPr>
          <w:p w:rsidR="001B56E3" w:rsidRPr="001B56E3" w:rsidRDefault="001B56E3" w:rsidP="001B56E3">
            <w:pPr>
              <w:autoSpaceDE/>
              <w:autoSpaceDN/>
              <w:spacing w:after="0"/>
              <w:jc w:val="right"/>
              <w:outlineLvl w:val="6"/>
              <w:rPr>
                <w:kern w:val="0"/>
              </w:rPr>
            </w:pPr>
            <w:r w:rsidRPr="001B56E3">
              <w:rPr>
                <w:kern w:val="0"/>
              </w:rPr>
              <w:t xml:space="preserve">5 025,0 </w:t>
            </w:r>
          </w:p>
        </w:tc>
        <w:tc>
          <w:tcPr>
            <w:tcW w:w="1550" w:type="dxa"/>
            <w:tcBorders>
              <w:top w:val="nil"/>
              <w:left w:val="nil"/>
              <w:bottom w:val="single" w:sz="4" w:space="0" w:color="auto"/>
              <w:right w:val="single" w:sz="4" w:space="0" w:color="auto"/>
            </w:tcBorders>
            <w:shd w:val="clear" w:color="000000" w:fill="FFFFFF"/>
            <w:vAlign w:val="bottom"/>
            <w:hideMark/>
          </w:tcPr>
          <w:p w:rsidR="001B56E3" w:rsidRPr="001B56E3" w:rsidRDefault="001B56E3" w:rsidP="001B56E3">
            <w:pPr>
              <w:autoSpaceDE/>
              <w:autoSpaceDN/>
              <w:spacing w:after="0"/>
              <w:jc w:val="right"/>
              <w:outlineLvl w:val="6"/>
              <w:rPr>
                <w:kern w:val="0"/>
              </w:rPr>
            </w:pPr>
            <w:r w:rsidRPr="001B56E3">
              <w:rPr>
                <w:kern w:val="0"/>
              </w:rPr>
              <w:t xml:space="preserve">5 226,0 </w:t>
            </w:r>
          </w:p>
        </w:tc>
        <w:tc>
          <w:tcPr>
            <w:tcW w:w="1417" w:type="dxa"/>
            <w:tcBorders>
              <w:top w:val="nil"/>
              <w:left w:val="nil"/>
              <w:bottom w:val="single" w:sz="4" w:space="0" w:color="auto"/>
              <w:right w:val="single" w:sz="4" w:space="0" w:color="auto"/>
            </w:tcBorders>
            <w:shd w:val="clear" w:color="000000" w:fill="FFFFFF"/>
            <w:vAlign w:val="bottom"/>
            <w:hideMark/>
          </w:tcPr>
          <w:p w:rsidR="001B56E3" w:rsidRPr="001B56E3" w:rsidRDefault="001B56E3" w:rsidP="001B56E3">
            <w:pPr>
              <w:autoSpaceDE/>
              <w:autoSpaceDN/>
              <w:spacing w:after="0"/>
              <w:jc w:val="right"/>
              <w:outlineLvl w:val="6"/>
              <w:rPr>
                <w:kern w:val="0"/>
              </w:rPr>
            </w:pPr>
            <w:r w:rsidRPr="001B56E3">
              <w:rPr>
                <w:kern w:val="0"/>
              </w:rPr>
              <w:t xml:space="preserve">5 435,0 </w:t>
            </w:r>
          </w:p>
        </w:tc>
        <w:tc>
          <w:tcPr>
            <w:tcW w:w="873" w:type="dxa"/>
            <w:tcBorders>
              <w:top w:val="nil"/>
              <w:left w:val="nil"/>
              <w:bottom w:val="nil"/>
              <w:right w:val="nil"/>
            </w:tcBorders>
            <w:shd w:val="clear" w:color="auto" w:fill="auto"/>
            <w:noWrap/>
            <w:vAlign w:val="bottom"/>
            <w:hideMark/>
          </w:tcPr>
          <w:p w:rsidR="001B56E3" w:rsidRPr="001B56E3" w:rsidRDefault="001B56E3" w:rsidP="001B56E3">
            <w:pPr>
              <w:autoSpaceDE/>
              <w:autoSpaceDN/>
              <w:spacing w:after="0"/>
              <w:outlineLvl w:val="6"/>
              <w:rPr>
                <w:rFonts w:ascii="Arial" w:hAnsi="Arial" w:cs="Arial"/>
                <w:kern w:val="0"/>
                <w:sz w:val="20"/>
                <w:szCs w:val="20"/>
              </w:rPr>
            </w:pPr>
          </w:p>
        </w:tc>
      </w:tr>
      <w:tr w:rsidR="001B56E3" w:rsidRPr="001B56E3" w:rsidTr="001B56E3">
        <w:trPr>
          <w:trHeight w:val="2490"/>
        </w:trPr>
        <w:tc>
          <w:tcPr>
            <w:tcW w:w="2556" w:type="dxa"/>
            <w:tcBorders>
              <w:top w:val="nil"/>
              <w:left w:val="single" w:sz="4" w:space="0" w:color="auto"/>
              <w:bottom w:val="single" w:sz="4" w:space="0" w:color="auto"/>
              <w:right w:val="single" w:sz="4" w:space="0" w:color="auto"/>
            </w:tcBorders>
            <w:shd w:val="clear" w:color="000000" w:fill="FFFFFF"/>
            <w:vAlign w:val="bottom"/>
            <w:hideMark/>
          </w:tcPr>
          <w:p w:rsidR="001B56E3" w:rsidRPr="001B56E3" w:rsidRDefault="001B56E3" w:rsidP="001B56E3">
            <w:pPr>
              <w:autoSpaceDE/>
              <w:autoSpaceDN/>
              <w:spacing w:after="0"/>
              <w:jc w:val="center"/>
              <w:outlineLvl w:val="6"/>
              <w:rPr>
                <w:kern w:val="0"/>
              </w:rPr>
            </w:pPr>
            <w:r w:rsidRPr="001B56E3">
              <w:rPr>
                <w:kern w:val="0"/>
              </w:rPr>
              <w:t>1.11.05034.14.0000.120</w:t>
            </w:r>
          </w:p>
        </w:tc>
        <w:tc>
          <w:tcPr>
            <w:tcW w:w="3380" w:type="dxa"/>
            <w:gridSpan w:val="2"/>
            <w:tcBorders>
              <w:top w:val="nil"/>
              <w:left w:val="nil"/>
              <w:bottom w:val="single" w:sz="4" w:space="0" w:color="auto"/>
              <w:right w:val="single" w:sz="4" w:space="0" w:color="auto"/>
            </w:tcBorders>
            <w:shd w:val="clear" w:color="000000" w:fill="FFFFFF"/>
            <w:vAlign w:val="bottom"/>
            <w:hideMark/>
          </w:tcPr>
          <w:p w:rsidR="001B56E3" w:rsidRPr="001B56E3" w:rsidRDefault="001B56E3" w:rsidP="001B56E3">
            <w:pPr>
              <w:autoSpaceDE/>
              <w:autoSpaceDN/>
              <w:spacing w:after="0"/>
              <w:outlineLvl w:val="6"/>
              <w:rPr>
                <w:kern w:val="0"/>
              </w:rPr>
            </w:pPr>
            <w:r w:rsidRPr="001B56E3">
              <w:rPr>
                <w:kern w:val="0"/>
              </w:rPr>
              <w:t>Доходы от сдачи в аренду имущества, находящегося в оперативном управлении органов управления муниципальных округов и созданных ими учреждений (за исключением имущества муниципальных бюджетных и автономных учреждений)</w:t>
            </w:r>
          </w:p>
        </w:tc>
        <w:tc>
          <w:tcPr>
            <w:tcW w:w="1460" w:type="dxa"/>
            <w:tcBorders>
              <w:top w:val="nil"/>
              <w:left w:val="nil"/>
              <w:bottom w:val="single" w:sz="4" w:space="0" w:color="auto"/>
              <w:right w:val="single" w:sz="4" w:space="0" w:color="auto"/>
            </w:tcBorders>
            <w:shd w:val="clear" w:color="000000" w:fill="FFFFFF"/>
            <w:vAlign w:val="bottom"/>
            <w:hideMark/>
          </w:tcPr>
          <w:p w:rsidR="001B56E3" w:rsidRPr="001B56E3" w:rsidRDefault="001B56E3" w:rsidP="001B56E3">
            <w:pPr>
              <w:autoSpaceDE/>
              <w:autoSpaceDN/>
              <w:spacing w:after="0"/>
              <w:jc w:val="right"/>
              <w:outlineLvl w:val="6"/>
              <w:rPr>
                <w:kern w:val="0"/>
              </w:rPr>
            </w:pPr>
            <w:r w:rsidRPr="001B56E3">
              <w:rPr>
                <w:kern w:val="0"/>
              </w:rPr>
              <w:t xml:space="preserve">1 623,0 </w:t>
            </w:r>
          </w:p>
        </w:tc>
        <w:tc>
          <w:tcPr>
            <w:tcW w:w="1550" w:type="dxa"/>
            <w:tcBorders>
              <w:top w:val="nil"/>
              <w:left w:val="nil"/>
              <w:bottom w:val="single" w:sz="4" w:space="0" w:color="auto"/>
              <w:right w:val="single" w:sz="4" w:space="0" w:color="auto"/>
            </w:tcBorders>
            <w:shd w:val="clear" w:color="000000" w:fill="FFFFFF"/>
            <w:vAlign w:val="bottom"/>
            <w:hideMark/>
          </w:tcPr>
          <w:p w:rsidR="001B56E3" w:rsidRPr="001B56E3" w:rsidRDefault="001B56E3" w:rsidP="001B56E3">
            <w:pPr>
              <w:autoSpaceDE/>
              <w:autoSpaceDN/>
              <w:spacing w:after="0"/>
              <w:jc w:val="right"/>
              <w:outlineLvl w:val="6"/>
              <w:rPr>
                <w:kern w:val="0"/>
              </w:rPr>
            </w:pPr>
            <w:r w:rsidRPr="001B56E3">
              <w:rPr>
                <w:kern w:val="0"/>
              </w:rPr>
              <w:t xml:space="preserve">1 687,9 </w:t>
            </w:r>
          </w:p>
        </w:tc>
        <w:tc>
          <w:tcPr>
            <w:tcW w:w="1417" w:type="dxa"/>
            <w:tcBorders>
              <w:top w:val="nil"/>
              <w:left w:val="nil"/>
              <w:bottom w:val="single" w:sz="4" w:space="0" w:color="auto"/>
              <w:right w:val="single" w:sz="4" w:space="0" w:color="auto"/>
            </w:tcBorders>
            <w:shd w:val="clear" w:color="000000" w:fill="FFFFFF"/>
            <w:vAlign w:val="bottom"/>
            <w:hideMark/>
          </w:tcPr>
          <w:p w:rsidR="001B56E3" w:rsidRPr="001B56E3" w:rsidRDefault="001B56E3" w:rsidP="001B56E3">
            <w:pPr>
              <w:autoSpaceDE/>
              <w:autoSpaceDN/>
              <w:spacing w:after="0"/>
              <w:jc w:val="right"/>
              <w:outlineLvl w:val="6"/>
              <w:rPr>
                <w:kern w:val="0"/>
              </w:rPr>
            </w:pPr>
            <w:r w:rsidRPr="001B56E3">
              <w:rPr>
                <w:kern w:val="0"/>
              </w:rPr>
              <w:t xml:space="preserve">1 755,4 </w:t>
            </w:r>
          </w:p>
        </w:tc>
        <w:tc>
          <w:tcPr>
            <w:tcW w:w="873" w:type="dxa"/>
            <w:tcBorders>
              <w:top w:val="nil"/>
              <w:left w:val="nil"/>
              <w:bottom w:val="nil"/>
              <w:right w:val="nil"/>
            </w:tcBorders>
            <w:shd w:val="clear" w:color="auto" w:fill="auto"/>
            <w:noWrap/>
            <w:vAlign w:val="bottom"/>
            <w:hideMark/>
          </w:tcPr>
          <w:p w:rsidR="001B56E3" w:rsidRPr="001B56E3" w:rsidRDefault="001B56E3" w:rsidP="001B56E3">
            <w:pPr>
              <w:autoSpaceDE/>
              <w:autoSpaceDN/>
              <w:spacing w:after="0"/>
              <w:outlineLvl w:val="6"/>
              <w:rPr>
                <w:rFonts w:ascii="Arial" w:hAnsi="Arial" w:cs="Arial"/>
                <w:kern w:val="0"/>
                <w:sz w:val="20"/>
                <w:szCs w:val="20"/>
              </w:rPr>
            </w:pPr>
          </w:p>
        </w:tc>
      </w:tr>
      <w:tr w:rsidR="001B56E3" w:rsidRPr="001B56E3" w:rsidTr="001B56E3">
        <w:trPr>
          <w:trHeight w:val="4155"/>
        </w:trPr>
        <w:tc>
          <w:tcPr>
            <w:tcW w:w="2556" w:type="dxa"/>
            <w:tcBorders>
              <w:top w:val="nil"/>
              <w:left w:val="single" w:sz="4" w:space="0" w:color="auto"/>
              <w:bottom w:val="single" w:sz="4" w:space="0" w:color="auto"/>
              <w:right w:val="single" w:sz="4" w:space="0" w:color="auto"/>
            </w:tcBorders>
            <w:shd w:val="clear" w:color="000000" w:fill="FFFFFF"/>
            <w:vAlign w:val="bottom"/>
            <w:hideMark/>
          </w:tcPr>
          <w:p w:rsidR="001B56E3" w:rsidRPr="001B56E3" w:rsidRDefault="001B56E3" w:rsidP="001B56E3">
            <w:pPr>
              <w:autoSpaceDE/>
              <w:autoSpaceDN/>
              <w:spacing w:after="0"/>
              <w:jc w:val="center"/>
              <w:outlineLvl w:val="6"/>
              <w:rPr>
                <w:kern w:val="0"/>
              </w:rPr>
            </w:pPr>
            <w:r w:rsidRPr="001B56E3">
              <w:rPr>
                <w:kern w:val="0"/>
              </w:rPr>
              <w:lastRenderedPageBreak/>
              <w:t>1.11.05312.14.0000.120</w:t>
            </w:r>
          </w:p>
        </w:tc>
        <w:tc>
          <w:tcPr>
            <w:tcW w:w="3380" w:type="dxa"/>
            <w:gridSpan w:val="2"/>
            <w:tcBorders>
              <w:top w:val="nil"/>
              <w:left w:val="nil"/>
              <w:bottom w:val="single" w:sz="4" w:space="0" w:color="auto"/>
              <w:right w:val="single" w:sz="4" w:space="0" w:color="auto"/>
            </w:tcBorders>
            <w:shd w:val="clear" w:color="000000" w:fill="FFFFFF"/>
            <w:vAlign w:val="bottom"/>
            <w:hideMark/>
          </w:tcPr>
          <w:p w:rsidR="001B56E3" w:rsidRPr="001B56E3" w:rsidRDefault="001B56E3" w:rsidP="001B56E3">
            <w:pPr>
              <w:autoSpaceDE/>
              <w:autoSpaceDN/>
              <w:spacing w:after="0"/>
              <w:outlineLvl w:val="6"/>
              <w:rPr>
                <w:kern w:val="0"/>
              </w:rPr>
            </w:pPr>
            <w:r w:rsidRPr="001B56E3">
              <w:rPr>
                <w:kern w:val="0"/>
              </w:rPr>
              <w:t>Плата по соглашениям об установлении сервитута, заключенным органами местного самоуправления муниципальных округов, государственными или муниципальными предприятиями либо государственными или муниципальными учреждениями в отношении земельных участков, государственная собственность на которые не разграничена и которые расположены в границах муниципальных округов</w:t>
            </w:r>
          </w:p>
        </w:tc>
        <w:tc>
          <w:tcPr>
            <w:tcW w:w="1460" w:type="dxa"/>
            <w:tcBorders>
              <w:top w:val="nil"/>
              <w:left w:val="nil"/>
              <w:bottom w:val="single" w:sz="4" w:space="0" w:color="auto"/>
              <w:right w:val="single" w:sz="4" w:space="0" w:color="auto"/>
            </w:tcBorders>
            <w:shd w:val="clear" w:color="000000" w:fill="FFFFFF"/>
            <w:vAlign w:val="bottom"/>
            <w:hideMark/>
          </w:tcPr>
          <w:p w:rsidR="001B56E3" w:rsidRPr="001B56E3" w:rsidRDefault="001B56E3" w:rsidP="001B56E3">
            <w:pPr>
              <w:autoSpaceDE/>
              <w:autoSpaceDN/>
              <w:spacing w:after="0"/>
              <w:jc w:val="right"/>
              <w:outlineLvl w:val="6"/>
              <w:rPr>
                <w:kern w:val="0"/>
              </w:rPr>
            </w:pPr>
            <w:r w:rsidRPr="001B56E3">
              <w:rPr>
                <w:kern w:val="0"/>
              </w:rPr>
              <w:t xml:space="preserve">7,0 </w:t>
            </w:r>
          </w:p>
        </w:tc>
        <w:tc>
          <w:tcPr>
            <w:tcW w:w="1550" w:type="dxa"/>
            <w:tcBorders>
              <w:top w:val="nil"/>
              <w:left w:val="nil"/>
              <w:bottom w:val="single" w:sz="4" w:space="0" w:color="auto"/>
              <w:right w:val="single" w:sz="4" w:space="0" w:color="auto"/>
            </w:tcBorders>
            <w:shd w:val="clear" w:color="000000" w:fill="FFFFFF"/>
            <w:vAlign w:val="bottom"/>
            <w:hideMark/>
          </w:tcPr>
          <w:p w:rsidR="001B56E3" w:rsidRPr="001B56E3" w:rsidRDefault="001B56E3" w:rsidP="001B56E3">
            <w:pPr>
              <w:autoSpaceDE/>
              <w:autoSpaceDN/>
              <w:spacing w:after="0"/>
              <w:jc w:val="right"/>
              <w:outlineLvl w:val="6"/>
              <w:rPr>
                <w:kern w:val="0"/>
              </w:rPr>
            </w:pPr>
            <w:r w:rsidRPr="001B56E3">
              <w:rPr>
                <w:kern w:val="0"/>
              </w:rPr>
              <w:t xml:space="preserve">7,3 </w:t>
            </w:r>
          </w:p>
        </w:tc>
        <w:tc>
          <w:tcPr>
            <w:tcW w:w="1417" w:type="dxa"/>
            <w:tcBorders>
              <w:top w:val="nil"/>
              <w:left w:val="nil"/>
              <w:bottom w:val="single" w:sz="4" w:space="0" w:color="auto"/>
              <w:right w:val="single" w:sz="4" w:space="0" w:color="auto"/>
            </w:tcBorders>
            <w:shd w:val="clear" w:color="000000" w:fill="FFFFFF"/>
            <w:vAlign w:val="bottom"/>
            <w:hideMark/>
          </w:tcPr>
          <w:p w:rsidR="001B56E3" w:rsidRPr="001B56E3" w:rsidRDefault="001B56E3" w:rsidP="001B56E3">
            <w:pPr>
              <w:autoSpaceDE/>
              <w:autoSpaceDN/>
              <w:spacing w:after="0"/>
              <w:jc w:val="right"/>
              <w:outlineLvl w:val="6"/>
              <w:rPr>
                <w:kern w:val="0"/>
              </w:rPr>
            </w:pPr>
            <w:r w:rsidRPr="001B56E3">
              <w:rPr>
                <w:kern w:val="0"/>
              </w:rPr>
              <w:t xml:space="preserve">7,6 </w:t>
            </w:r>
          </w:p>
        </w:tc>
        <w:tc>
          <w:tcPr>
            <w:tcW w:w="873" w:type="dxa"/>
            <w:tcBorders>
              <w:top w:val="nil"/>
              <w:left w:val="nil"/>
              <w:bottom w:val="nil"/>
              <w:right w:val="nil"/>
            </w:tcBorders>
            <w:shd w:val="clear" w:color="auto" w:fill="auto"/>
            <w:noWrap/>
            <w:vAlign w:val="bottom"/>
            <w:hideMark/>
          </w:tcPr>
          <w:p w:rsidR="001B56E3" w:rsidRPr="001B56E3" w:rsidRDefault="001B56E3" w:rsidP="001B56E3">
            <w:pPr>
              <w:autoSpaceDE/>
              <w:autoSpaceDN/>
              <w:spacing w:after="0"/>
              <w:outlineLvl w:val="6"/>
              <w:rPr>
                <w:rFonts w:ascii="Arial" w:hAnsi="Arial" w:cs="Arial"/>
                <w:kern w:val="0"/>
                <w:sz w:val="20"/>
                <w:szCs w:val="20"/>
              </w:rPr>
            </w:pPr>
          </w:p>
        </w:tc>
      </w:tr>
      <w:tr w:rsidR="001B56E3" w:rsidRPr="001B56E3" w:rsidTr="001B56E3">
        <w:trPr>
          <w:trHeight w:val="1260"/>
        </w:trPr>
        <w:tc>
          <w:tcPr>
            <w:tcW w:w="2556" w:type="dxa"/>
            <w:tcBorders>
              <w:top w:val="nil"/>
              <w:left w:val="single" w:sz="4" w:space="0" w:color="auto"/>
              <w:bottom w:val="single" w:sz="4" w:space="0" w:color="auto"/>
              <w:right w:val="single" w:sz="4" w:space="0" w:color="auto"/>
            </w:tcBorders>
            <w:shd w:val="clear" w:color="000000" w:fill="FFFFFF"/>
            <w:vAlign w:val="bottom"/>
            <w:hideMark/>
          </w:tcPr>
          <w:p w:rsidR="001B56E3" w:rsidRPr="001B56E3" w:rsidRDefault="001B56E3" w:rsidP="001B56E3">
            <w:pPr>
              <w:autoSpaceDE/>
              <w:autoSpaceDN/>
              <w:spacing w:after="0"/>
              <w:jc w:val="center"/>
              <w:outlineLvl w:val="0"/>
              <w:rPr>
                <w:b/>
                <w:bCs/>
                <w:kern w:val="0"/>
              </w:rPr>
            </w:pPr>
            <w:r w:rsidRPr="001B56E3">
              <w:rPr>
                <w:b/>
                <w:bCs/>
                <w:kern w:val="0"/>
              </w:rPr>
              <w:t>1.13.00000.00.0000.000</w:t>
            </w:r>
          </w:p>
        </w:tc>
        <w:tc>
          <w:tcPr>
            <w:tcW w:w="3380" w:type="dxa"/>
            <w:gridSpan w:val="2"/>
            <w:tcBorders>
              <w:top w:val="nil"/>
              <w:left w:val="nil"/>
              <w:bottom w:val="single" w:sz="4" w:space="0" w:color="auto"/>
              <w:right w:val="single" w:sz="4" w:space="0" w:color="auto"/>
            </w:tcBorders>
            <w:shd w:val="clear" w:color="000000" w:fill="FFFFFF"/>
            <w:vAlign w:val="bottom"/>
            <w:hideMark/>
          </w:tcPr>
          <w:p w:rsidR="001B56E3" w:rsidRPr="001B56E3" w:rsidRDefault="001B56E3" w:rsidP="001B56E3">
            <w:pPr>
              <w:autoSpaceDE/>
              <w:autoSpaceDN/>
              <w:spacing w:after="0"/>
              <w:outlineLvl w:val="0"/>
              <w:rPr>
                <w:b/>
                <w:bCs/>
                <w:kern w:val="0"/>
              </w:rPr>
            </w:pPr>
            <w:r w:rsidRPr="001B56E3">
              <w:rPr>
                <w:b/>
                <w:bCs/>
                <w:kern w:val="0"/>
              </w:rPr>
              <w:t>ДОХОДЫ ОТ ОКАЗАНИЯ ПЛАТНЫХ УСЛУГ И КОМПЕНСАЦИИ ЗАТРАТ ГОСУДАРСТВА</w:t>
            </w:r>
          </w:p>
        </w:tc>
        <w:tc>
          <w:tcPr>
            <w:tcW w:w="1460" w:type="dxa"/>
            <w:tcBorders>
              <w:top w:val="nil"/>
              <w:left w:val="nil"/>
              <w:bottom w:val="single" w:sz="4" w:space="0" w:color="auto"/>
              <w:right w:val="single" w:sz="4" w:space="0" w:color="auto"/>
            </w:tcBorders>
            <w:shd w:val="clear" w:color="000000" w:fill="FFFFFF"/>
            <w:vAlign w:val="bottom"/>
            <w:hideMark/>
          </w:tcPr>
          <w:p w:rsidR="001B56E3" w:rsidRPr="001B56E3" w:rsidRDefault="001B56E3" w:rsidP="001B56E3">
            <w:pPr>
              <w:autoSpaceDE/>
              <w:autoSpaceDN/>
              <w:spacing w:after="0"/>
              <w:jc w:val="right"/>
              <w:outlineLvl w:val="0"/>
              <w:rPr>
                <w:b/>
                <w:bCs/>
                <w:kern w:val="0"/>
              </w:rPr>
            </w:pPr>
            <w:r w:rsidRPr="001B56E3">
              <w:rPr>
                <w:b/>
                <w:bCs/>
                <w:kern w:val="0"/>
              </w:rPr>
              <w:t xml:space="preserve">585,3 </w:t>
            </w:r>
          </w:p>
        </w:tc>
        <w:tc>
          <w:tcPr>
            <w:tcW w:w="1550" w:type="dxa"/>
            <w:tcBorders>
              <w:top w:val="nil"/>
              <w:left w:val="nil"/>
              <w:bottom w:val="single" w:sz="4" w:space="0" w:color="auto"/>
              <w:right w:val="single" w:sz="4" w:space="0" w:color="auto"/>
            </w:tcBorders>
            <w:shd w:val="clear" w:color="000000" w:fill="FFFFFF"/>
            <w:vAlign w:val="bottom"/>
            <w:hideMark/>
          </w:tcPr>
          <w:p w:rsidR="001B56E3" w:rsidRPr="001B56E3" w:rsidRDefault="001B56E3" w:rsidP="001B56E3">
            <w:pPr>
              <w:autoSpaceDE/>
              <w:autoSpaceDN/>
              <w:spacing w:after="0"/>
              <w:jc w:val="right"/>
              <w:outlineLvl w:val="0"/>
              <w:rPr>
                <w:b/>
                <w:bCs/>
                <w:kern w:val="0"/>
              </w:rPr>
            </w:pPr>
            <w:r w:rsidRPr="001B56E3">
              <w:rPr>
                <w:b/>
                <w:bCs/>
                <w:kern w:val="0"/>
              </w:rPr>
              <w:t xml:space="preserve">608,7 </w:t>
            </w:r>
          </w:p>
        </w:tc>
        <w:tc>
          <w:tcPr>
            <w:tcW w:w="1417" w:type="dxa"/>
            <w:tcBorders>
              <w:top w:val="nil"/>
              <w:left w:val="nil"/>
              <w:bottom w:val="single" w:sz="4" w:space="0" w:color="auto"/>
              <w:right w:val="single" w:sz="4" w:space="0" w:color="auto"/>
            </w:tcBorders>
            <w:shd w:val="clear" w:color="000000" w:fill="FFFFFF"/>
            <w:vAlign w:val="bottom"/>
            <w:hideMark/>
          </w:tcPr>
          <w:p w:rsidR="001B56E3" w:rsidRPr="001B56E3" w:rsidRDefault="001B56E3" w:rsidP="001B56E3">
            <w:pPr>
              <w:autoSpaceDE/>
              <w:autoSpaceDN/>
              <w:spacing w:after="0"/>
              <w:jc w:val="right"/>
              <w:outlineLvl w:val="0"/>
              <w:rPr>
                <w:b/>
                <w:bCs/>
                <w:kern w:val="0"/>
              </w:rPr>
            </w:pPr>
            <w:r w:rsidRPr="001B56E3">
              <w:rPr>
                <w:b/>
                <w:bCs/>
                <w:kern w:val="0"/>
              </w:rPr>
              <w:t xml:space="preserve">633,0 </w:t>
            </w:r>
          </w:p>
        </w:tc>
        <w:tc>
          <w:tcPr>
            <w:tcW w:w="873" w:type="dxa"/>
            <w:tcBorders>
              <w:top w:val="nil"/>
              <w:left w:val="nil"/>
              <w:bottom w:val="nil"/>
              <w:right w:val="nil"/>
            </w:tcBorders>
            <w:shd w:val="clear" w:color="auto" w:fill="auto"/>
            <w:noWrap/>
            <w:vAlign w:val="bottom"/>
            <w:hideMark/>
          </w:tcPr>
          <w:p w:rsidR="001B56E3" w:rsidRPr="001B56E3" w:rsidRDefault="001B56E3" w:rsidP="001B56E3">
            <w:pPr>
              <w:autoSpaceDE/>
              <w:autoSpaceDN/>
              <w:spacing w:after="0"/>
              <w:outlineLvl w:val="0"/>
              <w:rPr>
                <w:rFonts w:ascii="Arial" w:hAnsi="Arial" w:cs="Arial"/>
                <w:kern w:val="0"/>
                <w:sz w:val="20"/>
                <w:szCs w:val="20"/>
              </w:rPr>
            </w:pPr>
          </w:p>
        </w:tc>
      </w:tr>
      <w:tr w:rsidR="001B56E3" w:rsidRPr="001B56E3" w:rsidTr="001B56E3">
        <w:trPr>
          <w:trHeight w:val="1575"/>
        </w:trPr>
        <w:tc>
          <w:tcPr>
            <w:tcW w:w="2556" w:type="dxa"/>
            <w:tcBorders>
              <w:top w:val="nil"/>
              <w:left w:val="single" w:sz="4" w:space="0" w:color="auto"/>
              <w:bottom w:val="single" w:sz="4" w:space="0" w:color="auto"/>
              <w:right w:val="single" w:sz="4" w:space="0" w:color="auto"/>
            </w:tcBorders>
            <w:shd w:val="clear" w:color="000000" w:fill="FFFFFF"/>
            <w:vAlign w:val="bottom"/>
            <w:hideMark/>
          </w:tcPr>
          <w:p w:rsidR="001B56E3" w:rsidRPr="001B56E3" w:rsidRDefault="001B56E3" w:rsidP="001B56E3">
            <w:pPr>
              <w:autoSpaceDE/>
              <w:autoSpaceDN/>
              <w:spacing w:after="0"/>
              <w:jc w:val="center"/>
              <w:outlineLvl w:val="6"/>
              <w:rPr>
                <w:kern w:val="0"/>
              </w:rPr>
            </w:pPr>
            <w:r w:rsidRPr="001B56E3">
              <w:rPr>
                <w:kern w:val="0"/>
              </w:rPr>
              <w:t>1.13.02064.14.0000.130</w:t>
            </w:r>
          </w:p>
        </w:tc>
        <w:tc>
          <w:tcPr>
            <w:tcW w:w="3380" w:type="dxa"/>
            <w:gridSpan w:val="2"/>
            <w:tcBorders>
              <w:top w:val="nil"/>
              <w:left w:val="nil"/>
              <w:bottom w:val="single" w:sz="4" w:space="0" w:color="auto"/>
              <w:right w:val="single" w:sz="4" w:space="0" w:color="auto"/>
            </w:tcBorders>
            <w:shd w:val="clear" w:color="000000" w:fill="FFFFFF"/>
            <w:vAlign w:val="bottom"/>
            <w:hideMark/>
          </w:tcPr>
          <w:p w:rsidR="001B56E3" w:rsidRPr="001B56E3" w:rsidRDefault="001B56E3" w:rsidP="001B56E3">
            <w:pPr>
              <w:autoSpaceDE/>
              <w:autoSpaceDN/>
              <w:spacing w:after="0"/>
              <w:outlineLvl w:val="6"/>
              <w:rPr>
                <w:kern w:val="0"/>
              </w:rPr>
            </w:pPr>
            <w:r w:rsidRPr="001B56E3">
              <w:rPr>
                <w:kern w:val="0"/>
              </w:rPr>
              <w:t>Доходы, поступающие в порядке возмещения расходов, понесенных в связи с эксплуатацией имущества муниципальных округов</w:t>
            </w:r>
          </w:p>
        </w:tc>
        <w:tc>
          <w:tcPr>
            <w:tcW w:w="1460" w:type="dxa"/>
            <w:tcBorders>
              <w:top w:val="nil"/>
              <w:left w:val="nil"/>
              <w:bottom w:val="single" w:sz="4" w:space="0" w:color="auto"/>
              <w:right w:val="single" w:sz="4" w:space="0" w:color="auto"/>
            </w:tcBorders>
            <w:shd w:val="clear" w:color="000000" w:fill="FFFFFF"/>
            <w:vAlign w:val="bottom"/>
            <w:hideMark/>
          </w:tcPr>
          <w:p w:rsidR="001B56E3" w:rsidRPr="001B56E3" w:rsidRDefault="001B56E3" w:rsidP="001B56E3">
            <w:pPr>
              <w:autoSpaceDE/>
              <w:autoSpaceDN/>
              <w:spacing w:after="0"/>
              <w:jc w:val="right"/>
              <w:outlineLvl w:val="6"/>
              <w:rPr>
                <w:kern w:val="0"/>
              </w:rPr>
            </w:pPr>
            <w:r w:rsidRPr="001B56E3">
              <w:rPr>
                <w:kern w:val="0"/>
              </w:rPr>
              <w:t xml:space="preserve">447,3 </w:t>
            </w:r>
          </w:p>
        </w:tc>
        <w:tc>
          <w:tcPr>
            <w:tcW w:w="1550" w:type="dxa"/>
            <w:tcBorders>
              <w:top w:val="nil"/>
              <w:left w:val="nil"/>
              <w:bottom w:val="single" w:sz="4" w:space="0" w:color="auto"/>
              <w:right w:val="single" w:sz="4" w:space="0" w:color="auto"/>
            </w:tcBorders>
            <w:shd w:val="clear" w:color="000000" w:fill="FFFFFF"/>
            <w:vAlign w:val="bottom"/>
            <w:hideMark/>
          </w:tcPr>
          <w:p w:rsidR="001B56E3" w:rsidRPr="001B56E3" w:rsidRDefault="001B56E3" w:rsidP="001B56E3">
            <w:pPr>
              <w:autoSpaceDE/>
              <w:autoSpaceDN/>
              <w:spacing w:after="0"/>
              <w:jc w:val="right"/>
              <w:outlineLvl w:val="6"/>
              <w:rPr>
                <w:kern w:val="0"/>
              </w:rPr>
            </w:pPr>
            <w:r w:rsidRPr="001B56E3">
              <w:rPr>
                <w:kern w:val="0"/>
              </w:rPr>
              <w:t xml:space="preserve">468,7 </w:t>
            </w:r>
          </w:p>
        </w:tc>
        <w:tc>
          <w:tcPr>
            <w:tcW w:w="1417" w:type="dxa"/>
            <w:tcBorders>
              <w:top w:val="nil"/>
              <w:left w:val="nil"/>
              <w:bottom w:val="single" w:sz="4" w:space="0" w:color="auto"/>
              <w:right w:val="single" w:sz="4" w:space="0" w:color="auto"/>
            </w:tcBorders>
            <w:shd w:val="clear" w:color="000000" w:fill="FFFFFF"/>
            <w:vAlign w:val="bottom"/>
            <w:hideMark/>
          </w:tcPr>
          <w:p w:rsidR="001B56E3" w:rsidRPr="001B56E3" w:rsidRDefault="001B56E3" w:rsidP="001B56E3">
            <w:pPr>
              <w:autoSpaceDE/>
              <w:autoSpaceDN/>
              <w:spacing w:after="0"/>
              <w:jc w:val="right"/>
              <w:outlineLvl w:val="6"/>
              <w:rPr>
                <w:kern w:val="0"/>
              </w:rPr>
            </w:pPr>
            <w:r w:rsidRPr="001B56E3">
              <w:rPr>
                <w:kern w:val="0"/>
              </w:rPr>
              <w:t xml:space="preserve">483,0 </w:t>
            </w:r>
          </w:p>
        </w:tc>
        <w:tc>
          <w:tcPr>
            <w:tcW w:w="873" w:type="dxa"/>
            <w:tcBorders>
              <w:top w:val="nil"/>
              <w:left w:val="nil"/>
              <w:bottom w:val="nil"/>
              <w:right w:val="nil"/>
            </w:tcBorders>
            <w:shd w:val="clear" w:color="auto" w:fill="auto"/>
            <w:noWrap/>
            <w:vAlign w:val="bottom"/>
            <w:hideMark/>
          </w:tcPr>
          <w:p w:rsidR="001B56E3" w:rsidRPr="001B56E3" w:rsidRDefault="001B56E3" w:rsidP="001B56E3">
            <w:pPr>
              <w:autoSpaceDE/>
              <w:autoSpaceDN/>
              <w:spacing w:after="0"/>
              <w:outlineLvl w:val="6"/>
              <w:rPr>
                <w:rFonts w:ascii="Arial" w:hAnsi="Arial" w:cs="Arial"/>
                <w:kern w:val="0"/>
                <w:sz w:val="20"/>
                <w:szCs w:val="20"/>
              </w:rPr>
            </w:pPr>
          </w:p>
        </w:tc>
      </w:tr>
      <w:tr w:rsidR="001B56E3" w:rsidRPr="001B56E3" w:rsidTr="001B56E3">
        <w:trPr>
          <w:trHeight w:val="990"/>
        </w:trPr>
        <w:tc>
          <w:tcPr>
            <w:tcW w:w="2556" w:type="dxa"/>
            <w:tcBorders>
              <w:top w:val="nil"/>
              <w:left w:val="single" w:sz="4" w:space="0" w:color="auto"/>
              <w:bottom w:val="single" w:sz="4" w:space="0" w:color="auto"/>
              <w:right w:val="single" w:sz="4" w:space="0" w:color="auto"/>
            </w:tcBorders>
            <w:shd w:val="clear" w:color="000000" w:fill="FFFFFF"/>
            <w:vAlign w:val="bottom"/>
            <w:hideMark/>
          </w:tcPr>
          <w:p w:rsidR="001B56E3" w:rsidRPr="001B56E3" w:rsidRDefault="001B56E3" w:rsidP="001B56E3">
            <w:pPr>
              <w:autoSpaceDE/>
              <w:autoSpaceDN/>
              <w:spacing w:after="0"/>
              <w:jc w:val="center"/>
              <w:outlineLvl w:val="6"/>
              <w:rPr>
                <w:kern w:val="0"/>
              </w:rPr>
            </w:pPr>
            <w:r w:rsidRPr="001B56E3">
              <w:rPr>
                <w:kern w:val="0"/>
              </w:rPr>
              <w:t>1.13.02994.14.0000.130</w:t>
            </w:r>
          </w:p>
        </w:tc>
        <w:tc>
          <w:tcPr>
            <w:tcW w:w="3380" w:type="dxa"/>
            <w:gridSpan w:val="2"/>
            <w:tcBorders>
              <w:top w:val="nil"/>
              <w:left w:val="nil"/>
              <w:bottom w:val="single" w:sz="4" w:space="0" w:color="auto"/>
              <w:right w:val="single" w:sz="4" w:space="0" w:color="auto"/>
            </w:tcBorders>
            <w:shd w:val="clear" w:color="000000" w:fill="FFFFFF"/>
            <w:vAlign w:val="bottom"/>
            <w:hideMark/>
          </w:tcPr>
          <w:p w:rsidR="001B56E3" w:rsidRPr="001B56E3" w:rsidRDefault="001B56E3" w:rsidP="001B56E3">
            <w:pPr>
              <w:autoSpaceDE/>
              <w:autoSpaceDN/>
              <w:spacing w:after="0"/>
              <w:outlineLvl w:val="6"/>
              <w:rPr>
                <w:kern w:val="0"/>
              </w:rPr>
            </w:pPr>
            <w:r w:rsidRPr="001B56E3">
              <w:rPr>
                <w:kern w:val="0"/>
              </w:rPr>
              <w:t>Прочие доходы от компенсации затрат бюджетов муниципальных округов</w:t>
            </w:r>
          </w:p>
        </w:tc>
        <w:tc>
          <w:tcPr>
            <w:tcW w:w="1460" w:type="dxa"/>
            <w:tcBorders>
              <w:top w:val="nil"/>
              <w:left w:val="nil"/>
              <w:bottom w:val="single" w:sz="4" w:space="0" w:color="auto"/>
              <w:right w:val="single" w:sz="4" w:space="0" w:color="auto"/>
            </w:tcBorders>
            <w:shd w:val="clear" w:color="000000" w:fill="FFFFFF"/>
            <w:vAlign w:val="bottom"/>
            <w:hideMark/>
          </w:tcPr>
          <w:p w:rsidR="001B56E3" w:rsidRPr="001B56E3" w:rsidRDefault="001B56E3" w:rsidP="001B56E3">
            <w:pPr>
              <w:autoSpaceDE/>
              <w:autoSpaceDN/>
              <w:spacing w:after="0"/>
              <w:jc w:val="right"/>
              <w:outlineLvl w:val="6"/>
              <w:rPr>
                <w:kern w:val="0"/>
              </w:rPr>
            </w:pPr>
            <w:r w:rsidRPr="001B56E3">
              <w:rPr>
                <w:kern w:val="0"/>
              </w:rPr>
              <w:t xml:space="preserve">138,0 </w:t>
            </w:r>
          </w:p>
        </w:tc>
        <w:tc>
          <w:tcPr>
            <w:tcW w:w="1550" w:type="dxa"/>
            <w:tcBorders>
              <w:top w:val="nil"/>
              <w:left w:val="nil"/>
              <w:bottom w:val="single" w:sz="4" w:space="0" w:color="auto"/>
              <w:right w:val="single" w:sz="4" w:space="0" w:color="auto"/>
            </w:tcBorders>
            <w:shd w:val="clear" w:color="000000" w:fill="FFFFFF"/>
            <w:vAlign w:val="bottom"/>
            <w:hideMark/>
          </w:tcPr>
          <w:p w:rsidR="001B56E3" w:rsidRPr="001B56E3" w:rsidRDefault="001B56E3" w:rsidP="001B56E3">
            <w:pPr>
              <w:autoSpaceDE/>
              <w:autoSpaceDN/>
              <w:spacing w:after="0"/>
              <w:jc w:val="right"/>
              <w:outlineLvl w:val="6"/>
              <w:rPr>
                <w:kern w:val="0"/>
              </w:rPr>
            </w:pPr>
            <w:r w:rsidRPr="001B56E3">
              <w:rPr>
                <w:kern w:val="0"/>
              </w:rPr>
              <w:t xml:space="preserve">140,0 </w:t>
            </w:r>
          </w:p>
        </w:tc>
        <w:tc>
          <w:tcPr>
            <w:tcW w:w="1417" w:type="dxa"/>
            <w:tcBorders>
              <w:top w:val="nil"/>
              <w:left w:val="nil"/>
              <w:bottom w:val="single" w:sz="4" w:space="0" w:color="auto"/>
              <w:right w:val="single" w:sz="4" w:space="0" w:color="auto"/>
            </w:tcBorders>
            <w:shd w:val="clear" w:color="000000" w:fill="FFFFFF"/>
            <w:vAlign w:val="bottom"/>
            <w:hideMark/>
          </w:tcPr>
          <w:p w:rsidR="001B56E3" w:rsidRPr="001B56E3" w:rsidRDefault="001B56E3" w:rsidP="001B56E3">
            <w:pPr>
              <w:autoSpaceDE/>
              <w:autoSpaceDN/>
              <w:spacing w:after="0"/>
              <w:jc w:val="right"/>
              <w:outlineLvl w:val="6"/>
              <w:rPr>
                <w:kern w:val="0"/>
              </w:rPr>
            </w:pPr>
            <w:r w:rsidRPr="001B56E3">
              <w:rPr>
                <w:kern w:val="0"/>
              </w:rPr>
              <w:t xml:space="preserve">150,0 </w:t>
            </w:r>
          </w:p>
        </w:tc>
        <w:tc>
          <w:tcPr>
            <w:tcW w:w="873" w:type="dxa"/>
            <w:tcBorders>
              <w:top w:val="nil"/>
              <w:left w:val="nil"/>
              <w:bottom w:val="nil"/>
              <w:right w:val="nil"/>
            </w:tcBorders>
            <w:shd w:val="clear" w:color="auto" w:fill="auto"/>
            <w:noWrap/>
            <w:vAlign w:val="bottom"/>
            <w:hideMark/>
          </w:tcPr>
          <w:p w:rsidR="001B56E3" w:rsidRPr="001B56E3" w:rsidRDefault="001B56E3" w:rsidP="001B56E3">
            <w:pPr>
              <w:autoSpaceDE/>
              <w:autoSpaceDN/>
              <w:spacing w:after="0"/>
              <w:outlineLvl w:val="6"/>
              <w:rPr>
                <w:rFonts w:ascii="Arial" w:hAnsi="Arial" w:cs="Arial"/>
                <w:kern w:val="0"/>
                <w:sz w:val="20"/>
                <w:szCs w:val="20"/>
              </w:rPr>
            </w:pPr>
          </w:p>
        </w:tc>
      </w:tr>
      <w:tr w:rsidR="001B56E3" w:rsidRPr="001B56E3" w:rsidTr="001B56E3">
        <w:trPr>
          <w:trHeight w:val="945"/>
        </w:trPr>
        <w:tc>
          <w:tcPr>
            <w:tcW w:w="2556" w:type="dxa"/>
            <w:tcBorders>
              <w:top w:val="nil"/>
              <w:left w:val="single" w:sz="4" w:space="0" w:color="auto"/>
              <w:bottom w:val="single" w:sz="4" w:space="0" w:color="auto"/>
              <w:right w:val="single" w:sz="4" w:space="0" w:color="auto"/>
            </w:tcBorders>
            <w:shd w:val="clear" w:color="000000" w:fill="FFFFFF"/>
            <w:vAlign w:val="bottom"/>
            <w:hideMark/>
          </w:tcPr>
          <w:p w:rsidR="001B56E3" w:rsidRPr="001B56E3" w:rsidRDefault="001B56E3" w:rsidP="001B56E3">
            <w:pPr>
              <w:autoSpaceDE/>
              <w:autoSpaceDN/>
              <w:spacing w:after="0"/>
              <w:jc w:val="center"/>
              <w:outlineLvl w:val="0"/>
              <w:rPr>
                <w:b/>
                <w:bCs/>
                <w:kern w:val="0"/>
              </w:rPr>
            </w:pPr>
            <w:r w:rsidRPr="001B56E3">
              <w:rPr>
                <w:b/>
                <w:bCs/>
                <w:kern w:val="0"/>
              </w:rPr>
              <w:t>1.14.00000.00.0000.000</w:t>
            </w:r>
          </w:p>
        </w:tc>
        <w:tc>
          <w:tcPr>
            <w:tcW w:w="3380" w:type="dxa"/>
            <w:gridSpan w:val="2"/>
            <w:tcBorders>
              <w:top w:val="nil"/>
              <w:left w:val="nil"/>
              <w:bottom w:val="single" w:sz="4" w:space="0" w:color="auto"/>
              <w:right w:val="single" w:sz="4" w:space="0" w:color="auto"/>
            </w:tcBorders>
            <w:shd w:val="clear" w:color="000000" w:fill="FFFFFF"/>
            <w:vAlign w:val="bottom"/>
            <w:hideMark/>
          </w:tcPr>
          <w:p w:rsidR="001B56E3" w:rsidRPr="001B56E3" w:rsidRDefault="001B56E3" w:rsidP="001B56E3">
            <w:pPr>
              <w:autoSpaceDE/>
              <w:autoSpaceDN/>
              <w:spacing w:after="0"/>
              <w:outlineLvl w:val="0"/>
              <w:rPr>
                <w:b/>
                <w:bCs/>
                <w:kern w:val="0"/>
              </w:rPr>
            </w:pPr>
            <w:r w:rsidRPr="001B56E3">
              <w:rPr>
                <w:b/>
                <w:bCs/>
                <w:kern w:val="0"/>
              </w:rPr>
              <w:t>ДОХОДЫ ОТ ПРОДАЖИ МАТЕРИАЛЬНЫХ И НЕМАТЕРИАЛЬНЫХ АКТИВОВ</w:t>
            </w:r>
          </w:p>
        </w:tc>
        <w:tc>
          <w:tcPr>
            <w:tcW w:w="1460" w:type="dxa"/>
            <w:tcBorders>
              <w:top w:val="nil"/>
              <w:left w:val="nil"/>
              <w:bottom w:val="single" w:sz="4" w:space="0" w:color="auto"/>
              <w:right w:val="single" w:sz="4" w:space="0" w:color="auto"/>
            </w:tcBorders>
            <w:shd w:val="clear" w:color="000000" w:fill="FFFFFF"/>
            <w:vAlign w:val="bottom"/>
            <w:hideMark/>
          </w:tcPr>
          <w:p w:rsidR="001B56E3" w:rsidRPr="001B56E3" w:rsidRDefault="001B56E3" w:rsidP="001B56E3">
            <w:pPr>
              <w:autoSpaceDE/>
              <w:autoSpaceDN/>
              <w:spacing w:after="0"/>
              <w:jc w:val="right"/>
              <w:outlineLvl w:val="0"/>
              <w:rPr>
                <w:b/>
                <w:bCs/>
                <w:kern w:val="0"/>
              </w:rPr>
            </w:pPr>
            <w:r w:rsidRPr="001B56E3">
              <w:rPr>
                <w:b/>
                <w:bCs/>
                <w:kern w:val="0"/>
              </w:rPr>
              <w:t xml:space="preserve">4 750,0 </w:t>
            </w:r>
          </w:p>
        </w:tc>
        <w:tc>
          <w:tcPr>
            <w:tcW w:w="1550" w:type="dxa"/>
            <w:tcBorders>
              <w:top w:val="nil"/>
              <w:left w:val="nil"/>
              <w:bottom w:val="single" w:sz="4" w:space="0" w:color="auto"/>
              <w:right w:val="single" w:sz="4" w:space="0" w:color="auto"/>
            </w:tcBorders>
            <w:shd w:val="clear" w:color="000000" w:fill="FFFFFF"/>
            <w:vAlign w:val="bottom"/>
            <w:hideMark/>
          </w:tcPr>
          <w:p w:rsidR="001B56E3" w:rsidRPr="001B56E3" w:rsidRDefault="001B56E3" w:rsidP="001B56E3">
            <w:pPr>
              <w:autoSpaceDE/>
              <w:autoSpaceDN/>
              <w:spacing w:after="0"/>
              <w:jc w:val="right"/>
              <w:outlineLvl w:val="0"/>
              <w:rPr>
                <w:b/>
                <w:bCs/>
                <w:kern w:val="0"/>
              </w:rPr>
            </w:pPr>
            <w:r w:rsidRPr="001B56E3">
              <w:rPr>
                <w:b/>
                <w:bCs/>
                <w:kern w:val="0"/>
              </w:rPr>
              <w:t xml:space="preserve">4 275,0 </w:t>
            </w:r>
          </w:p>
        </w:tc>
        <w:tc>
          <w:tcPr>
            <w:tcW w:w="1417" w:type="dxa"/>
            <w:tcBorders>
              <w:top w:val="nil"/>
              <w:left w:val="nil"/>
              <w:bottom w:val="single" w:sz="4" w:space="0" w:color="auto"/>
              <w:right w:val="single" w:sz="4" w:space="0" w:color="auto"/>
            </w:tcBorders>
            <w:shd w:val="clear" w:color="000000" w:fill="FFFFFF"/>
            <w:vAlign w:val="bottom"/>
            <w:hideMark/>
          </w:tcPr>
          <w:p w:rsidR="001B56E3" w:rsidRPr="001B56E3" w:rsidRDefault="001B56E3" w:rsidP="001B56E3">
            <w:pPr>
              <w:autoSpaceDE/>
              <w:autoSpaceDN/>
              <w:spacing w:after="0"/>
              <w:jc w:val="right"/>
              <w:outlineLvl w:val="0"/>
              <w:rPr>
                <w:b/>
                <w:bCs/>
                <w:kern w:val="0"/>
              </w:rPr>
            </w:pPr>
            <w:r w:rsidRPr="001B56E3">
              <w:rPr>
                <w:b/>
                <w:bCs/>
                <w:kern w:val="0"/>
              </w:rPr>
              <w:t xml:space="preserve">3 847,5 </w:t>
            </w:r>
          </w:p>
        </w:tc>
        <w:tc>
          <w:tcPr>
            <w:tcW w:w="873" w:type="dxa"/>
            <w:tcBorders>
              <w:top w:val="nil"/>
              <w:left w:val="nil"/>
              <w:bottom w:val="nil"/>
              <w:right w:val="nil"/>
            </w:tcBorders>
            <w:shd w:val="clear" w:color="auto" w:fill="auto"/>
            <w:noWrap/>
            <w:vAlign w:val="bottom"/>
            <w:hideMark/>
          </w:tcPr>
          <w:p w:rsidR="001B56E3" w:rsidRPr="001B56E3" w:rsidRDefault="001B56E3" w:rsidP="001B56E3">
            <w:pPr>
              <w:autoSpaceDE/>
              <w:autoSpaceDN/>
              <w:spacing w:after="0"/>
              <w:outlineLvl w:val="0"/>
              <w:rPr>
                <w:rFonts w:ascii="Arial" w:hAnsi="Arial" w:cs="Arial"/>
                <w:kern w:val="0"/>
                <w:sz w:val="20"/>
                <w:szCs w:val="20"/>
              </w:rPr>
            </w:pPr>
          </w:p>
        </w:tc>
      </w:tr>
      <w:tr w:rsidR="001B56E3" w:rsidRPr="001B56E3" w:rsidTr="001B56E3">
        <w:trPr>
          <w:trHeight w:val="1860"/>
        </w:trPr>
        <w:tc>
          <w:tcPr>
            <w:tcW w:w="2556" w:type="dxa"/>
            <w:tcBorders>
              <w:top w:val="nil"/>
              <w:left w:val="single" w:sz="4" w:space="0" w:color="auto"/>
              <w:bottom w:val="single" w:sz="4" w:space="0" w:color="auto"/>
              <w:right w:val="single" w:sz="4" w:space="0" w:color="auto"/>
            </w:tcBorders>
            <w:shd w:val="clear" w:color="000000" w:fill="FFFFFF"/>
            <w:vAlign w:val="bottom"/>
            <w:hideMark/>
          </w:tcPr>
          <w:p w:rsidR="001B56E3" w:rsidRPr="001B56E3" w:rsidRDefault="001B56E3" w:rsidP="001B56E3">
            <w:pPr>
              <w:autoSpaceDE/>
              <w:autoSpaceDN/>
              <w:spacing w:after="0"/>
              <w:jc w:val="center"/>
              <w:outlineLvl w:val="6"/>
              <w:rPr>
                <w:kern w:val="0"/>
              </w:rPr>
            </w:pPr>
            <w:r w:rsidRPr="001B56E3">
              <w:rPr>
                <w:kern w:val="0"/>
              </w:rPr>
              <w:t>1.14.06012.14.0000.430</w:t>
            </w:r>
          </w:p>
        </w:tc>
        <w:tc>
          <w:tcPr>
            <w:tcW w:w="3380" w:type="dxa"/>
            <w:gridSpan w:val="2"/>
            <w:tcBorders>
              <w:top w:val="nil"/>
              <w:left w:val="nil"/>
              <w:bottom w:val="single" w:sz="4" w:space="0" w:color="auto"/>
              <w:right w:val="single" w:sz="4" w:space="0" w:color="auto"/>
            </w:tcBorders>
            <w:shd w:val="clear" w:color="000000" w:fill="FFFFFF"/>
            <w:vAlign w:val="bottom"/>
            <w:hideMark/>
          </w:tcPr>
          <w:p w:rsidR="001B56E3" w:rsidRPr="001B56E3" w:rsidRDefault="001B56E3" w:rsidP="001B56E3">
            <w:pPr>
              <w:autoSpaceDE/>
              <w:autoSpaceDN/>
              <w:spacing w:after="0"/>
              <w:outlineLvl w:val="6"/>
              <w:rPr>
                <w:kern w:val="0"/>
              </w:rPr>
            </w:pPr>
            <w:r w:rsidRPr="001B56E3">
              <w:rPr>
                <w:kern w:val="0"/>
              </w:rPr>
              <w:t>Доходы от продажи земельных участков, государственная собственность на которые не разграничена и которые расположены в границах муниципальных округов</w:t>
            </w:r>
          </w:p>
        </w:tc>
        <w:tc>
          <w:tcPr>
            <w:tcW w:w="1460" w:type="dxa"/>
            <w:tcBorders>
              <w:top w:val="nil"/>
              <w:left w:val="nil"/>
              <w:bottom w:val="single" w:sz="4" w:space="0" w:color="auto"/>
              <w:right w:val="single" w:sz="4" w:space="0" w:color="auto"/>
            </w:tcBorders>
            <w:shd w:val="clear" w:color="000000" w:fill="FFFFFF"/>
            <w:vAlign w:val="bottom"/>
            <w:hideMark/>
          </w:tcPr>
          <w:p w:rsidR="001B56E3" w:rsidRPr="001B56E3" w:rsidRDefault="001B56E3" w:rsidP="001B56E3">
            <w:pPr>
              <w:autoSpaceDE/>
              <w:autoSpaceDN/>
              <w:spacing w:after="0"/>
              <w:jc w:val="right"/>
              <w:outlineLvl w:val="6"/>
              <w:rPr>
                <w:kern w:val="0"/>
              </w:rPr>
            </w:pPr>
            <w:r w:rsidRPr="001B56E3">
              <w:rPr>
                <w:kern w:val="0"/>
              </w:rPr>
              <w:t xml:space="preserve">4 500,0 </w:t>
            </w:r>
          </w:p>
        </w:tc>
        <w:tc>
          <w:tcPr>
            <w:tcW w:w="1550" w:type="dxa"/>
            <w:tcBorders>
              <w:top w:val="nil"/>
              <w:left w:val="nil"/>
              <w:bottom w:val="single" w:sz="4" w:space="0" w:color="auto"/>
              <w:right w:val="single" w:sz="4" w:space="0" w:color="auto"/>
            </w:tcBorders>
            <w:shd w:val="clear" w:color="000000" w:fill="FFFFFF"/>
            <w:vAlign w:val="bottom"/>
            <w:hideMark/>
          </w:tcPr>
          <w:p w:rsidR="001B56E3" w:rsidRPr="001B56E3" w:rsidRDefault="001B56E3" w:rsidP="001B56E3">
            <w:pPr>
              <w:autoSpaceDE/>
              <w:autoSpaceDN/>
              <w:spacing w:after="0"/>
              <w:jc w:val="right"/>
              <w:outlineLvl w:val="6"/>
              <w:rPr>
                <w:kern w:val="0"/>
              </w:rPr>
            </w:pPr>
            <w:r w:rsidRPr="001B56E3">
              <w:rPr>
                <w:kern w:val="0"/>
              </w:rPr>
              <w:t xml:space="preserve">4 050,0 </w:t>
            </w:r>
          </w:p>
        </w:tc>
        <w:tc>
          <w:tcPr>
            <w:tcW w:w="1417" w:type="dxa"/>
            <w:tcBorders>
              <w:top w:val="nil"/>
              <w:left w:val="nil"/>
              <w:bottom w:val="single" w:sz="4" w:space="0" w:color="auto"/>
              <w:right w:val="single" w:sz="4" w:space="0" w:color="auto"/>
            </w:tcBorders>
            <w:shd w:val="clear" w:color="000000" w:fill="FFFFFF"/>
            <w:vAlign w:val="bottom"/>
            <w:hideMark/>
          </w:tcPr>
          <w:p w:rsidR="001B56E3" w:rsidRPr="001B56E3" w:rsidRDefault="001B56E3" w:rsidP="001B56E3">
            <w:pPr>
              <w:autoSpaceDE/>
              <w:autoSpaceDN/>
              <w:spacing w:after="0"/>
              <w:jc w:val="right"/>
              <w:outlineLvl w:val="6"/>
              <w:rPr>
                <w:kern w:val="0"/>
              </w:rPr>
            </w:pPr>
            <w:r w:rsidRPr="001B56E3">
              <w:rPr>
                <w:kern w:val="0"/>
              </w:rPr>
              <w:t xml:space="preserve">3 645,0 </w:t>
            </w:r>
          </w:p>
        </w:tc>
        <w:tc>
          <w:tcPr>
            <w:tcW w:w="873" w:type="dxa"/>
            <w:tcBorders>
              <w:top w:val="nil"/>
              <w:left w:val="nil"/>
              <w:bottom w:val="nil"/>
              <w:right w:val="nil"/>
            </w:tcBorders>
            <w:shd w:val="clear" w:color="auto" w:fill="auto"/>
            <w:noWrap/>
            <w:vAlign w:val="bottom"/>
            <w:hideMark/>
          </w:tcPr>
          <w:p w:rsidR="001B56E3" w:rsidRPr="001B56E3" w:rsidRDefault="001B56E3" w:rsidP="001B56E3">
            <w:pPr>
              <w:autoSpaceDE/>
              <w:autoSpaceDN/>
              <w:spacing w:after="0"/>
              <w:outlineLvl w:val="6"/>
              <w:rPr>
                <w:rFonts w:ascii="Arial" w:hAnsi="Arial" w:cs="Arial"/>
                <w:kern w:val="0"/>
                <w:sz w:val="20"/>
                <w:szCs w:val="20"/>
              </w:rPr>
            </w:pPr>
          </w:p>
        </w:tc>
      </w:tr>
      <w:tr w:rsidR="001B56E3" w:rsidRPr="001B56E3" w:rsidTr="001B56E3">
        <w:trPr>
          <w:trHeight w:val="2205"/>
        </w:trPr>
        <w:tc>
          <w:tcPr>
            <w:tcW w:w="2556" w:type="dxa"/>
            <w:tcBorders>
              <w:top w:val="nil"/>
              <w:left w:val="single" w:sz="4" w:space="0" w:color="auto"/>
              <w:bottom w:val="single" w:sz="4" w:space="0" w:color="auto"/>
              <w:right w:val="single" w:sz="4" w:space="0" w:color="auto"/>
            </w:tcBorders>
            <w:shd w:val="clear" w:color="000000" w:fill="FFFFFF"/>
            <w:vAlign w:val="bottom"/>
            <w:hideMark/>
          </w:tcPr>
          <w:p w:rsidR="001B56E3" w:rsidRPr="001B56E3" w:rsidRDefault="001B56E3" w:rsidP="001B56E3">
            <w:pPr>
              <w:autoSpaceDE/>
              <w:autoSpaceDN/>
              <w:spacing w:after="0"/>
              <w:jc w:val="center"/>
              <w:outlineLvl w:val="6"/>
              <w:rPr>
                <w:kern w:val="0"/>
              </w:rPr>
            </w:pPr>
            <w:r w:rsidRPr="001B56E3">
              <w:rPr>
                <w:kern w:val="0"/>
              </w:rPr>
              <w:lastRenderedPageBreak/>
              <w:t>1.14.13040.14.0000.410</w:t>
            </w:r>
          </w:p>
        </w:tc>
        <w:tc>
          <w:tcPr>
            <w:tcW w:w="3380" w:type="dxa"/>
            <w:gridSpan w:val="2"/>
            <w:tcBorders>
              <w:top w:val="nil"/>
              <w:left w:val="nil"/>
              <w:bottom w:val="single" w:sz="4" w:space="0" w:color="auto"/>
              <w:right w:val="single" w:sz="4" w:space="0" w:color="auto"/>
            </w:tcBorders>
            <w:shd w:val="clear" w:color="000000" w:fill="FFFFFF"/>
            <w:vAlign w:val="bottom"/>
            <w:hideMark/>
          </w:tcPr>
          <w:p w:rsidR="001B56E3" w:rsidRPr="001B56E3" w:rsidRDefault="001B56E3" w:rsidP="001B56E3">
            <w:pPr>
              <w:autoSpaceDE/>
              <w:autoSpaceDN/>
              <w:spacing w:after="0"/>
              <w:outlineLvl w:val="6"/>
              <w:rPr>
                <w:kern w:val="0"/>
              </w:rPr>
            </w:pPr>
            <w:r w:rsidRPr="001B56E3">
              <w:rPr>
                <w:kern w:val="0"/>
              </w:rPr>
              <w:t>Доходы от приватизации имущества, находящегося в собственности муниципальных округов, в части приватизации нефинансовых активов имущества казны</w:t>
            </w:r>
          </w:p>
        </w:tc>
        <w:tc>
          <w:tcPr>
            <w:tcW w:w="1460" w:type="dxa"/>
            <w:tcBorders>
              <w:top w:val="nil"/>
              <w:left w:val="nil"/>
              <w:bottom w:val="single" w:sz="4" w:space="0" w:color="auto"/>
              <w:right w:val="single" w:sz="4" w:space="0" w:color="auto"/>
            </w:tcBorders>
            <w:shd w:val="clear" w:color="000000" w:fill="FFFFFF"/>
            <w:vAlign w:val="bottom"/>
            <w:hideMark/>
          </w:tcPr>
          <w:p w:rsidR="001B56E3" w:rsidRPr="001B56E3" w:rsidRDefault="001B56E3" w:rsidP="001B56E3">
            <w:pPr>
              <w:autoSpaceDE/>
              <w:autoSpaceDN/>
              <w:spacing w:after="0"/>
              <w:jc w:val="right"/>
              <w:outlineLvl w:val="6"/>
              <w:rPr>
                <w:kern w:val="0"/>
              </w:rPr>
            </w:pPr>
            <w:r w:rsidRPr="001B56E3">
              <w:rPr>
                <w:kern w:val="0"/>
              </w:rPr>
              <w:t xml:space="preserve">250,0 </w:t>
            </w:r>
          </w:p>
        </w:tc>
        <w:tc>
          <w:tcPr>
            <w:tcW w:w="1550" w:type="dxa"/>
            <w:tcBorders>
              <w:top w:val="nil"/>
              <w:left w:val="nil"/>
              <w:bottom w:val="single" w:sz="4" w:space="0" w:color="auto"/>
              <w:right w:val="single" w:sz="4" w:space="0" w:color="auto"/>
            </w:tcBorders>
            <w:shd w:val="clear" w:color="000000" w:fill="FFFFFF"/>
            <w:vAlign w:val="bottom"/>
            <w:hideMark/>
          </w:tcPr>
          <w:p w:rsidR="001B56E3" w:rsidRPr="001B56E3" w:rsidRDefault="001B56E3" w:rsidP="001B56E3">
            <w:pPr>
              <w:autoSpaceDE/>
              <w:autoSpaceDN/>
              <w:spacing w:after="0"/>
              <w:jc w:val="right"/>
              <w:outlineLvl w:val="6"/>
              <w:rPr>
                <w:kern w:val="0"/>
              </w:rPr>
            </w:pPr>
            <w:r w:rsidRPr="001B56E3">
              <w:rPr>
                <w:kern w:val="0"/>
              </w:rPr>
              <w:t xml:space="preserve">225,0 </w:t>
            </w:r>
          </w:p>
        </w:tc>
        <w:tc>
          <w:tcPr>
            <w:tcW w:w="1417" w:type="dxa"/>
            <w:tcBorders>
              <w:top w:val="nil"/>
              <w:left w:val="nil"/>
              <w:bottom w:val="single" w:sz="4" w:space="0" w:color="auto"/>
              <w:right w:val="single" w:sz="4" w:space="0" w:color="auto"/>
            </w:tcBorders>
            <w:shd w:val="clear" w:color="000000" w:fill="FFFFFF"/>
            <w:vAlign w:val="bottom"/>
            <w:hideMark/>
          </w:tcPr>
          <w:p w:rsidR="001B56E3" w:rsidRPr="001B56E3" w:rsidRDefault="001B56E3" w:rsidP="001B56E3">
            <w:pPr>
              <w:autoSpaceDE/>
              <w:autoSpaceDN/>
              <w:spacing w:after="0"/>
              <w:jc w:val="right"/>
              <w:outlineLvl w:val="6"/>
              <w:rPr>
                <w:kern w:val="0"/>
              </w:rPr>
            </w:pPr>
            <w:r w:rsidRPr="001B56E3">
              <w:rPr>
                <w:kern w:val="0"/>
              </w:rPr>
              <w:t xml:space="preserve">202,5 </w:t>
            </w:r>
          </w:p>
        </w:tc>
        <w:tc>
          <w:tcPr>
            <w:tcW w:w="873" w:type="dxa"/>
            <w:tcBorders>
              <w:top w:val="nil"/>
              <w:left w:val="nil"/>
              <w:bottom w:val="nil"/>
              <w:right w:val="nil"/>
            </w:tcBorders>
            <w:shd w:val="clear" w:color="auto" w:fill="auto"/>
            <w:noWrap/>
            <w:vAlign w:val="bottom"/>
            <w:hideMark/>
          </w:tcPr>
          <w:p w:rsidR="001B56E3" w:rsidRPr="001B56E3" w:rsidRDefault="001B56E3" w:rsidP="001B56E3">
            <w:pPr>
              <w:autoSpaceDE/>
              <w:autoSpaceDN/>
              <w:spacing w:after="0"/>
              <w:outlineLvl w:val="6"/>
              <w:rPr>
                <w:rFonts w:ascii="Arial" w:hAnsi="Arial" w:cs="Arial"/>
                <w:kern w:val="0"/>
                <w:sz w:val="20"/>
                <w:szCs w:val="20"/>
              </w:rPr>
            </w:pPr>
          </w:p>
        </w:tc>
      </w:tr>
      <w:tr w:rsidR="001B56E3" w:rsidRPr="001B56E3" w:rsidTr="001B56E3">
        <w:trPr>
          <w:trHeight w:val="630"/>
        </w:trPr>
        <w:tc>
          <w:tcPr>
            <w:tcW w:w="2556" w:type="dxa"/>
            <w:tcBorders>
              <w:top w:val="nil"/>
              <w:left w:val="single" w:sz="4" w:space="0" w:color="auto"/>
              <w:bottom w:val="single" w:sz="4" w:space="0" w:color="auto"/>
              <w:right w:val="single" w:sz="4" w:space="0" w:color="auto"/>
            </w:tcBorders>
            <w:shd w:val="clear" w:color="000000" w:fill="FFFFFF"/>
            <w:vAlign w:val="bottom"/>
            <w:hideMark/>
          </w:tcPr>
          <w:p w:rsidR="001B56E3" w:rsidRPr="001B56E3" w:rsidRDefault="001B56E3" w:rsidP="001B56E3">
            <w:pPr>
              <w:autoSpaceDE/>
              <w:autoSpaceDN/>
              <w:spacing w:after="0"/>
              <w:jc w:val="center"/>
              <w:outlineLvl w:val="0"/>
              <w:rPr>
                <w:b/>
                <w:bCs/>
                <w:kern w:val="0"/>
              </w:rPr>
            </w:pPr>
            <w:r w:rsidRPr="001B56E3">
              <w:rPr>
                <w:b/>
                <w:bCs/>
                <w:kern w:val="0"/>
              </w:rPr>
              <w:t>1.16.00000.00.0000.000</w:t>
            </w:r>
          </w:p>
        </w:tc>
        <w:tc>
          <w:tcPr>
            <w:tcW w:w="3380" w:type="dxa"/>
            <w:gridSpan w:val="2"/>
            <w:tcBorders>
              <w:top w:val="nil"/>
              <w:left w:val="nil"/>
              <w:bottom w:val="single" w:sz="4" w:space="0" w:color="auto"/>
              <w:right w:val="single" w:sz="4" w:space="0" w:color="auto"/>
            </w:tcBorders>
            <w:shd w:val="clear" w:color="000000" w:fill="FFFFFF"/>
            <w:vAlign w:val="bottom"/>
            <w:hideMark/>
          </w:tcPr>
          <w:p w:rsidR="001B56E3" w:rsidRPr="001B56E3" w:rsidRDefault="001B56E3" w:rsidP="001B56E3">
            <w:pPr>
              <w:autoSpaceDE/>
              <w:autoSpaceDN/>
              <w:spacing w:after="0"/>
              <w:outlineLvl w:val="0"/>
              <w:rPr>
                <w:b/>
                <w:bCs/>
                <w:kern w:val="0"/>
              </w:rPr>
            </w:pPr>
            <w:r w:rsidRPr="001B56E3">
              <w:rPr>
                <w:b/>
                <w:bCs/>
                <w:kern w:val="0"/>
              </w:rPr>
              <w:t>ШТРАФЫ, САНКЦИИ, ВОЗМЕЩЕНИЕ УЩЕРБА</w:t>
            </w:r>
          </w:p>
        </w:tc>
        <w:tc>
          <w:tcPr>
            <w:tcW w:w="1460" w:type="dxa"/>
            <w:tcBorders>
              <w:top w:val="nil"/>
              <w:left w:val="nil"/>
              <w:bottom w:val="single" w:sz="4" w:space="0" w:color="auto"/>
              <w:right w:val="single" w:sz="4" w:space="0" w:color="auto"/>
            </w:tcBorders>
            <w:shd w:val="clear" w:color="000000" w:fill="FFFFFF"/>
            <w:vAlign w:val="bottom"/>
            <w:hideMark/>
          </w:tcPr>
          <w:p w:rsidR="001B56E3" w:rsidRPr="001B56E3" w:rsidRDefault="001B56E3" w:rsidP="001B56E3">
            <w:pPr>
              <w:autoSpaceDE/>
              <w:autoSpaceDN/>
              <w:spacing w:after="0"/>
              <w:jc w:val="right"/>
              <w:outlineLvl w:val="0"/>
              <w:rPr>
                <w:b/>
                <w:bCs/>
                <w:kern w:val="0"/>
              </w:rPr>
            </w:pPr>
            <w:r w:rsidRPr="001B56E3">
              <w:rPr>
                <w:b/>
                <w:bCs/>
                <w:kern w:val="0"/>
              </w:rPr>
              <w:t xml:space="preserve">951,3 </w:t>
            </w:r>
          </w:p>
        </w:tc>
        <w:tc>
          <w:tcPr>
            <w:tcW w:w="1550" w:type="dxa"/>
            <w:tcBorders>
              <w:top w:val="nil"/>
              <w:left w:val="nil"/>
              <w:bottom w:val="single" w:sz="4" w:space="0" w:color="auto"/>
              <w:right w:val="single" w:sz="4" w:space="0" w:color="auto"/>
            </w:tcBorders>
            <w:shd w:val="clear" w:color="000000" w:fill="FFFFFF"/>
            <w:vAlign w:val="bottom"/>
            <w:hideMark/>
          </w:tcPr>
          <w:p w:rsidR="001B56E3" w:rsidRPr="001B56E3" w:rsidRDefault="001B56E3" w:rsidP="001B56E3">
            <w:pPr>
              <w:autoSpaceDE/>
              <w:autoSpaceDN/>
              <w:spacing w:after="0"/>
              <w:jc w:val="right"/>
              <w:outlineLvl w:val="0"/>
              <w:rPr>
                <w:b/>
                <w:bCs/>
                <w:kern w:val="0"/>
              </w:rPr>
            </w:pPr>
            <w:r w:rsidRPr="001B56E3">
              <w:rPr>
                <w:b/>
                <w:bCs/>
                <w:kern w:val="0"/>
              </w:rPr>
              <w:t xml:space="preserve">989,4 </w:t>
            </w:r>
          </w:p>
        </w:tc>
        <w:tc>
          <w:tcPr>
            <w:tcW w:w="1417" w:type="dxa"/>
            <w:tcBorders>
              <w:top w:val="nil"/>
              <w:left w:val="nil"/>
              <w:bottom w:val="single" w:sz="4" w:space="0" w:color="auto"/>
              <w:right w:val="single" w:sz="4" w:space="0" w:color="auto"/>
            </w:tcBorders>
            <w:shd w:val="clear" w:color="000000" w:fill="FFFFFF"/>
            <w:vAlign w:val="bottom"/>
            <w:hideMark/>
          </w:tcPr>
          <w:p w:rsidR="001B56E3" w:rsidRPr="001B56E3" w:rsidRDefault="001B56E3" w:rsidP="001B56E3">
            <w:pPr>
              <w:autoSpaceDE/>
              <w:autoSpaceDN/>
              <w:spacing w:after="0"/>
              <w:jc w:val="right"/>
              <w:outlineLvl w:val="0"/>
              <w:rPr>
                <w:b/>
                <w:bCs/>
                <w:kern w:val="0"/>
              </w:rPr>
            </w:pPr>
            <w:r w:rsidRPr="001B56E3">
              <w:rPr>
                <w:b/>
                <w:bCs/>
                <w:kern w:val="0"/>
              </w:rPr>
              <w:t xml:space="preserve">1 029,0 </w:t>
            </w:r>
          </w:p>
        </w:tc>
        <w:tc>
          <w:tcPr>
            <w:tcW w:w="873" w:type="dxa"/>
            <w:tcBorders>
              <w:top w:val="nil"/>
              <w:left w:val="nil"/>
              <w:bottom w:val="nil"/>
              <w:right w:val="nil"/>
            </w:tcBorders>
            <w:shd w:val="clear" w:color="auto" w:fill="auto"/>
            <w:noWrap/>
            <w:vAlign w:val="bottom"/>
            <w:hideMark/>
          </w:tcPr>
          <w:p w:rsidR="001B56E3" w:rsidRPr="001B56E3" w:rsidRDefault="001B56E3" w:rsidP="001B56E3">
            <w:pPr>
              <w:autoSpaceDE/>
              <w:autoSpaceDN/>
              <w:spacing w:after="0"/>
              <w:outlineLvl w:val="0"/>
              <w:rPr>
                <w:rFonts w:ascii="Arial" w:hAnsi="Arial" w:cs="Arial"/>
                <w:kern w:val="0"/>
                <w:sz w:val="20"/>
                <w:szCs w:val="20"/>
              </w:rPr>
            </w:pPr>
          </w:p>
        </w:tc>
      </w:tr>
      <w:tr w:rsidR="001B56E3" w:rsidRPr="001B56E3" w:rsidTr="001B56E3">
        <w:trPr>
          <w:trHeight w:val="6315"/>
        </w:trPr>
        <w:tc>
          <w:tcPr>
            <w:tcW w:w="2556" w:type="dxa"/>
            <w:tcBorders>
              <w:top w:val="nil"/>
              <w:left w:val="single" w:sz="4" w:space="0" w:color="auto"/>
              <w:bottom w:val="single" w:sz="4" w:space="0" w:color="auto"/>
              <w:right w:val="single" w:sz="4" w:space="0" w:color="auto"/>
            </w:tcBorders>
            <w:shd w:val="clear" w:color="auto" w:fill="auto"/>
            <w:vAlign w:val="bottom"/>
            <w:hideMark/>
          </w:tcPr>
          <w:p w:rsidR="001B56E3" w:rsidRPr="001B56E3" w:rsidRDefault="001B56E3" w:rsidP="001B56E3">
            <w:pPr>
              <w:autoSpaceDE/>
              <w:autoSpaceDN/>
              <w:spacing w:after="0"/>
              <w:jc w:val="center"/>
              <w:outlineLvl w:val="6"/>
              <w:rPr>
                <w:kern w:val="0"/>
              </w:rPr>
            </w:pPr>
            <w:r w:rsidRPr="001B56E3">
              <w:rPr>
                <w:kern w:val="0"/>
              </w:rPr>
              <w:t>1.16.01053.01.0035.140</w:t>
            </w:r>
          </w:p>
        </w:tc>
        <w:tc>
          <w:tcPr>
            <w:tcW w:w="3380" w:type="dxa"/>
            <w:gridSpan w:val="2"/>
            <w:tcBorders>
              <w:top w:val="nil"/>
              <w:left w:val="nil"/>
              <w:bottom w:val="single" w:sz="4" w:space="0" w:color="auto"/>
              <w:right w:val="single" w:sz="4" w:space="0" w:color="auto"/>
            </w:tcBorders>
            <w:shd w:val="clear" w:color="auto" w:fill="auto"/>
            <w:vAlign w:val="bottom"/>
            <w:hideMark/>
          </w:tcPr>
          <w:p w:rsidR="001B56E3" w:rsidRPr="001B56E3" w:rsidRDefault="001B56E3" w:rsidP="001B56E3">
            <w:pPr>
              <w:autoSpaceDE/>
              <w:autoSpaceDN/>
              <w:spacing w:after="0"/>
              <w:outlineLvl w:val="6"/>
              <w:rPr>
                <w:kern w:val="0"/>
              </w:rPr>
            </w:pPr>
            <w:r w:rsidRPr="001B56E3">
              <w:rPr>
                <w:kern w:val="0"/>
              </w:rPr>
              <w:t>Административные штрафы, установленные Главой 5 Кодекса Российской Федерации об административных правонарушениях, за административные правонарушения, посягающие на права граждан, налагаемые мировыми судьями, комиссиями по делам несовершеннолетних и защите их прав (штрафы за неисполнение родителями или иными законными представителями несовершеннолетних обязанностей по содержанию и воспитанию несовершеннолетних)</w:t>
            </w:r>
          </w:p>
        </w:tc>
        <w:tc>
          <w:tcPr>
            <w:tcW w:w="1460" w:type="dxa"/>
            <w:tcBorders>
              <w:top w:val="nil"/>
              <w:left w:val="nil"/>
              <w:bottom w:val="single" w:sz="4" w:space="0" w:color="auto"/>
              <w:right w:val="single" w:sz="4" w:space="0" w:color="auto"/>
            </w:tcBorders>
            <w:shd w:val="clear" w:color="000000" w:fill="FFFFFF"/>
            <w:vAlign w:val="bottom"/>
            <w:hideMark/>
          </w:tcPr>
          <w:p w:rsidR="001B56E3" w:rsidRPr="001B56E3" w:rsidRDefault="001B56E3" w:rsidP="001B56E3">
            <w:pPr>
              <w:autoSpaceDE/>
              <w:autoSpaceDN/>
              <w:spacing w:after="0"/>
              <w:jc w:val="right"/>
              <w:outlineLvl w:val="6"/>
              <w:rPr>
                <w:kern w:val="0"/>
              </w:rPr>
            </w:pPr>
            <w:r w:rsidRPr="001B56E3">
              <w:rPr>
                <w:kern w:val="0"/>
              </w:rPr>
              <w:t xml:space="preserve">4,0 </w:t>
            </w:r>
          </w:p>
        </w:tc>
        <w:tc>
          <w:tcPr>
            <w:tcW w:w="1550" w:type="dxa"/>
            <w:tcBorders>
              <w:top w:val="nil"/>
              <w:left w:val="nil"/>
              <w:bottom w:val="single" w:sz="4" w:space="0" w:color="auto"/>
              <w:right w:val="single" w:sz="4" w:space="0" w:color="auto"/>
            </w:tcBorders>
            <w:shd w:val="clear" w:color="000000" w:fill="FFFFFF"/>
            <w:vAlign w:val="bottom"/>
            <w:hideMark/>
          </w:tcPr>
          <w:p w:rsidR="001B56E3" w:rsidRPr="001B56E3" w:rsidRDefault="001B56E3" w:rsidP="001B56E3">
            <w:pPr>
              <w:autoSpaceDE/>
              <w:autoSpaceDN/>
              <w:spacing w:after="0"/>
              <w:jc w:val="right"/>
              <w:outlineLvl w:val="6"/>
              <w:rPr>
                <w:kern w:val="0"/>
              </w:rPr>
            </w:pPr>
            <w:r w:rsidRPr="001B56E3">
              <w:rPr>
                <w:kern w:val="0"/>
              </w:rPr>
              <w:t xml:space="preserve">4,5 </w:t>
            </w:r>
          </w:p>
        </w:tc>
        <w:tc>
          <w:tcPr>
            <w:tcW w:w="1417" w:type="dxa"/>
            <w:tcBorders>
              <w:top w:val="nil"/>
              <w:left w:val="nil"/>
              <w:bottom w:val="single" w:sz="4" w:space="0" w:color="auto"/>
              <w:right w:val="single" w:sz="4" w:space="0" w:color="auto"/>
            </w:tcBorders>
            <w:shd w:val="clear" w:color="000000" w:fill="FFFFFF"/>
            <w:vAlign w:val="bottom"/>
            <w:hideMark/>
          </w:tcPr>
          <w:p w:rsidR="001B56E3" w:rsidRPr="001B56E3" w:rsidRDefault="001B56E3" w:rsidP="001B56E3">
            <w:pPr>
              <w:autoSpaceDE/>
              <w:autoSpaceDN/>
              <w:spacing w:after="0"/>
              <w:jc w:val="right"/>
              <w:outlineLvl w:val="6"/>
              <w:rPr>
                <w:kern w:val="0"/>
              </w:rPr>
            </w:pPr>
            <w:r w:rsidRPr="001B56E3">
              <w:rPr>
                <w:kern w:val="0"/>
              </w:rPr>
              <w:t xml:space="preserve">5,0 </w:t>
            </w:r>
          </w:p>
        </w:tc>
        <w:tc>
          <w:tcPr>
            <w:tcW w:w="873" w:type="dxa"/>
            <w:tcBorders>
              <w:top w:val="nil"/>
              <w:left w:val="nil"/>
              <w:bottom w:val="nil"/>
              <w:right w:val="nil"/>
            </w:tcBorders>
            <w:shd w:val="clear" w:color="auto" w:fill="auto"/>
            <w:noWrap/>
            <w:vAlign w:val="bottom"/>
            <w:hideMark/>
          </w:tcPr>
          <w:p w:rsidR="001B56E3" w:rsidRPr="001B56E3" w:rsidRDefault="001B56E3" w:rsidP="001B56E3">
            <w:pPr>
              <w:autoSpaceDE/>
              <w:autoSpaceDN/>
              <w:spacing w:after="0"/>
              <w:outlineLvl w:val="6"/>
              <w:rPr>
                <w:rFonts w:ascii="Arial" w:hAnsi="Arial" w:cs="Arial"/>
                <w:kern w:val="0"/>
                <w:sz w:val="20"/>
                <w:szCs w:val="20"/>
              </w:rPr>
            </w:pPr>
          </w:p>
        </w:tc>
      </w:tr>
      <w:tr w:rsidR="001B56E3" w:rsidRPr="001B56E3" w:rsidTr="001B56E3">
        <w:trPr>
          <w:trHeight w:val="8192"/>
        </w:trPr>
        <w:tc>
          <w:tcPr>
            <w:tcW w:w="2556" w:type="dxa"/>
            <w:tcBorders>
              <w:top w:val="nil"/>
              <w:left w:val="single" w:sz="4" w:space="0" w:color="auto"/>
              <w:bottom w:val="single" w:sz="4" w:space="0" w:color="auto"/>
              <w:right w:val="single" w:sz="4" w:space="0" w:color="auto"/>
            </w:tcBorders>
            <w:shd w:val="clear" w:color="auto" w:fill="auto"/>
            <w:vAlign w:val="bottom"/>
            <w:hideMark/>
          </w:tcPr>
          <w:p w:rsidR="001B56E3" w:rsidRPr="001B56E3" w:rsidRDefault="001B56E3" w:rsidP="001B56E3">
            <w:pPr>
              <w:autoSpaceDE/>
              <w:autoSpaceDN/>
              <w:spacing w:after="0"/>
              <w:jc w:val="center"/>
              <w:outlineLvl w:val="6"/>
              <w:rPr>
                <w:kern w:val="0"/>
              </w:rPr>
            </w:pPr>
            <w:r w:rsidRPr="001B56E3">
              <w:rPr>
                <w:kern w:val="0"/>
              </w:rPr>
              <w:lastRenderedPageBreak/>
              <w:t>1.16.01063.01.0008.140</w:t>
            </w:r>
          </w:p>
        </w:tc>
        <w:tc>
          <w:tcPr>
            <w:tcW w:w="3380" w:type="dxa"/>
            <w:gridSpan w:val="2"/>
            <w:tcBorders>
              <w:top w:val="single" w:sz="8" w:space="0" w:color="auto"/>
              <w:left w:val="single" w:sz="8" w:space="0" w:color="auto"/>
              <w:bottom w:val="single" w:sz="8" w:space="0" w:color="auto"/>
              <w:right w:val="single" w:sz="8" w:space="0" w:color="auto"/>
            </w:tcBorders>
            <w:shd w:val="clear" w:color="auto" w:fill="auto"/>
            <w:vAlign w:val="center"/>
            <w:hideMark/>
          </w:tcPr>
          <w:p w:rsidR="001B56E3" w:rsidRPr="001B56E3" w:rsidRDefault="001B56E3" w:rsidP="001B56E3">
            <w:pPr>
              <w:autoSpaceDE/>
              <w:autoSpaceDN/>
              <w:spacing w:after="0"/>
              <w:outlineLvl w:val="6"/>
              <w:rPr>
                <w:kern w:val="0"/>
              </w:rPr>
            </w:pPr>
            <w:r w:rsidRPr="001B56E3">
              <w:rPr>
                <w:kern w:val="0"/>
              </w:rPr>
              <w:t>Административные штрафы, установленные Главой 6 Кодекса Российской Федерации об административных правонарушениях, за административные правонарушения, посягающие на здоровье, санитарно-эпидемиологическое благополучие населения и общественную нравственность, налагаемые мировыми судьями, комиссиями по делам несовершеннолетних и защите их прав (штрафы за незаконный оборот наркотических средств, психотропных веществ или их аналогов и незаконные приобретение, хранение, перевозка растений, содержащих наркотические средства или психотропные вещества, либо их частей, содержащих наркотические средства или психотропные вещества)</w:t>
            </w:r>
          </w:p>
        </w:tc>
        <w:tc>
          <w:tcPr>
            <w:tcW w:w="1460" w:type="dxa"/>
            <w:tcBorders>
              <w:top w:val="nil"/>
              <w:left w:val="nil"/>
              <w:bottom w:val="single" w:sz="4" w:space="0" w:color="auto"/>
              <w:right w:val="single" w:sz="4" w:space="0" w:color="auto"/>
            </w:tcBorders>
            <w:shd w:val="clear" w:color="000000" w:fill="FFFFFF"/>
            <w:vAlign w:val="bottom"/>
            <w:hideMark/>
          </w:tcPr>
          <w:p w:rsidR="001B56E3" w:rsidRPr="001B56E3" w:rsidRDefault="001B56E3" w:rsidP="001B56E3">
            <w:pPr>
              <w:autoSpaceDE/>
              <w:autoSpaceDN/>
              <w:spacing w:after="0"/>
              <w:jc w:val="right"/>
              <w:outlineLvl w:val="6"/>
              <w:rPr>
                <w:kern w:val="0"/>
              </w:rPr>
            </w:pPr>
            <w:r w:rsidRPr="001B56E3">
              <w:rPr>
                <w:kern w:val="0"/>
              </w:rPr>
              <w:t xml:space="preserve">1,0 </w:t>
            </w:r>
          </w:p>
        </w:tc>
        <w:tc>
          <w:tcPr>
            <w:tcW w:w="1550" w:type="dxa"/>
            <w:tcBorders>
              <w:top w:val="nil"/>
              <w:left w:val="nil"/>
              <w:bottom w:val="single" w:sz="4" w:space="0" w:color="auto"/>
              <w:right w:val="single" w:sz="4" w:space="0" w:color="auto"/>
            </w:tcBorders>
            <w:shd w:val="clear" w:color="000000" w:fill="FFFFFF"/>
            <w:vAlign w:val="bottom"/>
            <w:hideMark/>
          </w:tcPr>
          <w:p w:rsidR="001B56E3" w:rsidRPr="001B56E3" w:rsidRDefault="001B56E3" w:rsidP="001B56E3">
            <w:pPr>
              <w:autoSpaceDE/>
              <w:autoSpaceDN/>
              <w:spacing w:after="0"/>
              <w:jc w:val="right"/>
              <w:outlineLvl w:val="6"/>
              <w:rPr>
                <w:kern w:val="0"/>
              </w:rPr>
            </w:pPr>
            <w:r w:rsidRPr="001B56E3">
              <w:rPr>
                <w:kern w:val="0"/>
              </w:rPr>
              <w:t xml:space="preserve">1,5 </w:t>
            </w:r>
          </w:p>
        </w:tc>
        <w:tc>
          <w:tcPr>
            <w:tcW w:w="1417" w:type="dxa"/>
            <w:tcBorders>
              <w:top w:val="nil"/>
              <w:left w:val="nil"/>
              <w:bottom w:val="single" w:sz="4" w:space="0" w:color="auto"/>
              <w:right w:val="single" w:sz="4" w:space="0" w:color="auto"/>
            </w:tcBorders>
            <w:shd w:val="clear" w:color="000000" w:fill="FFFFFF"/>
            <w:vAlign w:val="bottom"/>
            <w:hideMark/>
          </w:tcPr>
          <w:p w:rsidR="001B56E3" w:rsidRPr="001B56E3" w:rsidRDefault="001B56E3" w:rsidP="001B56E3">
            <w:pPr>
              <w:autoSpaceDE/>
              <w:autoSpaceDN/>
              <w:spacing w:after="0"/>
              <w:jc w:val="right"/>
              <w:outlineLvl w:val="6"/>
              <w:rPr>
                <w:kern w:val="0"/>
              </w:rPr>
            </w:pPr>
            <w:r w:rsidRPr="001B56E3">
              <w:rPr>
                <w:kern w:val="0"/>
              </w:rPr>
              <w:t xml:space="preserve">2,0 </w:t>
            </w:r>
          </w:p>
        </w:tc>
        <w:tc>
          <w:tcPr>
            <w:tcW w:w="873" w:type="dxa"/>
            <w:tcBorders>
              <w:top w:val="nil"/>
              <w:left w:val="nil"/>
              <w:bottom w:val="nil"/>
              <w:right w:val="nil"/>
            </w:tcBorders>
            <w:shd w:val="clear" w:color="auto" w:fill="auto"/>
            <w:noWrap/>
            <w:vAlign w:val="bottom"/>
            <w:hideMark/>
          </w:tcPr>
          <w:p w:rsidR="001B56E3" w:rsidRPr="001B56E3" w:rsidRDefault="001B56E3" w:rsidP="001B56E3">
            <w:pPr>
              <w:autoSpaceDE/>
              <w:autoSpaceDN/>
              <w:spacing w:after="0"/>
              <w:outlineLvl w:val="6"/>
              <w:rPr>
                <w:rFonts w:ascii="Arial" w:hAnsi="Arial" w:cs="Arial"/>
                <w:kern w:val="0"/>
                <w:sz w:val="20"/>
                <w:szCs w:val="20"/>
              </w:rPr>
            </w:pPr>
          </w:p>
        </w:tc>
      </w:tr>
      <w:tr w:rsidR="001B56E3" w:rsidRPr="001B56E3" w:rsidTr="001B56E3">
        <w:trPr>
          <w:trHeight w:val="6517"/>
        </w:trPr>
        <w:tc>
          <w:tcPr>
            <w:tcW w:w="2556" w:type="dxa"/>
            <w:tcBorders>
              <w:top w:val="nil"/>
              <w:left w:val="single" w:sz="4" w:space="0" w:color="auto"/>
              <w:bottom w:val="single" w:sz="4" w:space="0" w:color="auto"/>
              <w:right w:val="single" w:sz="4" w:space="0" w:color="auto"/>
            </w:tcBorders>
            <w:shd w:val="clear" w:color="auto" w:fill="auto"/>
            <w:vAlign w:val="bottom"/>
            <w:hideMark/>
          </w:tcPr>
          <w:p w:rsidR="001B56E3" w:rsidRPr="001B56E3" w:rsidRDefault="001B56E3" w:rsidP="001B56E3">
            <w:pPr>
              <w:autoSpaceDE/>
              <w:autoSpaceDN/>
              <w:spacing w:after="0"/>
              <w:jc w:val="center"/>
              <w:outlineLvl w:val="6"/>
              <w:rPr>
                <w:kern w:val="0"/>
              </w:rPr>
            </w:pPr>
            <w:r w:rsidRPr="001B56E3">
              <w:rPr>
                <w:kern w:val="0"/>
              </w:rPr>
              <w:lastRenderedPageBreak/>
              <w:t>1.16.01063.01.0009.140</w:t>
            </w:r>
          </w:p>
        </w:tc>
        <w:tc>
          <w:tcPr>
            <w:tcW w:w="3380" w:type="dxa"/>
            <w:gridSpan w:val="2"/>
            <w:tcBorders>
              <w:top w:val="single" w:sz="4" w:space="0" w:color="auto"/>
              <w:left w:val="nil"/>
              <w:bottom w:val="single" w:sz="4" w:space="0" w:color="auto"/>
              <w:right w:val="single" w:sz="4" w:space="0" w:color="auto"/>
            </w:tcBorders>
            <w:shd w:val="clear" w:color="auto" w:fill="auto"/>
            <w:vAlign w:val="bottom"/>
            <w:hideMark/>
          </w:tcPr>
          <w:p w:rsidR="001B56E3" w:rsidRPr="001B56E3" w:rsidRDefault="001B56E3" w:rsidP="001B56E3">
            <w:pPr>
              <w:autoSpaceDE/>
              <w:autoSpaceDN/>
              <w:spacing w:after="0"/>
              <w:outlineLvl w:val="6"/>
              <w:rPr>
                <w:kern w:val="0"/>
              </w:rPr>
            </w:pPr>
            <w:r w:rsidRPr="001B56E3">
              <w:rPr>
                <w:kern w:val="0"/>
              </w:rPr>
              <w:t>Административные штрафы, установленные Главой 6 Кодекса Российской Федерации об административных правонарушениях, за административные правонарушения, посягающие на здоровье, санитарно-эпидемиологическое благополучие населения и общественную нравственность, налагаемые мировыми судьями, комиссиями по делам несовершеннолетних и защите их прав (штрафы за потребление наркотических средств или психотропных веществ без назначения врача либо новых потенциально опасных психоактивных веществ)</w:t>
            </w:r>
          </w:p>
        </w:tc>
        <w:tc>
          <w:tcPr>
            <w:tcW w:w="1460" w:type="dxa"/>
            <w:tcBorders>
              <w:top w:val="nil"/>
              <w:left w:val="nil"/>
              <w:bottom w:val="single" w:sz="4" w:space="0" w:color="auto"/>
              <w:right w:val="single" w:sz="4" w:space="0" w:color="auto"/>
            </w:tcBorders>
            <w:shd w:val="clear" w:color="000000" w:fill="FFFFFF"/>
            <w:vAlign w:val="bottom"/>
            <w:hideMark/>
          </w:tcPr>
          <w:p w:rsidR="001B56E3" w:rsidRPr="001B56E3" w:rsidRDefault="001B56E3" w:rsidP="001B56E3">
            <w:pPr>
              <w:autoSpaceDE/>
              <w:autoSpaceDN/>
              <w:spacing w:after="0"/>
              <w:jc w:val="right"/>
              <w:outlineLvl w:val="6"/>
              <w:rPr>
                <w:kern w:val="0"/>
              </w:rPr>
            </w:pPr>
            <w:r w:rsidRPr="001B56E3">
              <w:rPr>
                <w:kern w:val="0"/>
              </w:rPr>
              <w:t xml:space="preserve">5,0 </w:t>
            </w:r>
          </w:p>
        </w:tc>
        <w:tc>
          <w:tcPr>
            <w:tcW w:w="1550" w:type="dxa"/>
            <w:tcBorders>
              <w:top w:val="nil"/>
              <w:left w:val="nil"/>
              <w:bottom w:val="single" w:sz="4" w:space="0" w:color="auto"/>
              <w:right w:val="single" w:sz="4" w:space="0" w:color="auto"/>
            </w:tcBorders>
            <w:shd w:val="clear" w:color="000000" w:fill="FFFFFF"/>
            <w:vAlign w:val="bottom"/>
            <w:hideMark/>
          </w:tcPr>
          <w:p w:rsidR="001B56E3" w:rsidRPr="001B56E3" w:rsidRDefault="001B56E3" w:rsidP="001B56E3">
            <w:pPr>
              <w:autoSpaceDE/>
              <w:autoSpaceDN/>
              <w:spacing w:after="0"/>
              <w:jc w:val="right"/>
              <w:outlineLvl w:val="6"/>
              <w:rPr>
                <w:kern w:val="0"/>
              </w:rPr>
            </w:pPr>
            <w:r w:rsidRPr="001B56E3">
              <w:rPr>
                <w:kern w:val="0"/>
              </w:rPr>
              <w:t xml:space="preserve">5,5 </w:t>
            </w:r>
          </w:p>
        </w:tc>
        <w:tc>
          <w:tcPr>
            <w:tcW w:w="1417" w:type="dxa"/>
            <w:tcBorders>
              <w:top w:val="nil"/>
              <w:left w:val="nil"/>
              <w:bottom w:val="single" w:sz="4" w:space="0" w:color="auto"/>
              <w:right w:val="single" w:sz="4" w:space="0" w:color="auto"/>
            </w:tcBorders>
            <w:shd w:val="clear" w:color="000000" w:fill="FFFFFF"/>
            <w:vAlign w:val="bottom"/>
            <w:hideMark/>
          </w:tcPr>
          <w:p w:rsidR="001B56E3" w:rsidRPr="001B56E3" w:rsidRDefault="001B56E3" w:rsidP="001B56E3">
            <w:pPr>
              <w:autoSpaceDE/>
              <w:autoSpaceDN/>
              <w:spacing w:after="0"/>
              <w:jc w:val="right"/>
              <w:outlineLvl w:val="6"/>
              <w:rPr>
                <w:kern w:val="0"/>
              </w:rPr>
            </w:pPr>
            <w:r w:rsidRPr="001B56E3">
              <w:rPr>
                <w:kern w:val="0"/>
              </w:rPr>
              <w:t xml:space="preserve">6,0 </w:t>
            </w:r>
          </w:p>
        </w:tc>
        <w:tc>
          <w:tcPr>
            <w:tcW w:w="873" w:type="dxa"/>
            <w:tcBorders>
              <w:top w:val="nil"/>
              <w:left w:val="nil"/>
              <w:bottom w:val="nil"/>
              <w:right w:val="nil"/>
            </w:tcBorders>
            <w:shd w:val="clear" w:color="auto" w:fill="auto"/>
            <w:noWrap/>
            <w:vAlign w:val="bottom"/>
            <w:hideMark/>
          </w:tcPr>
          <w:p w:rsidR="001B56E3" w:rsidRPr="001B56E3" w:rsidRDefault="001B56E3" w:rsidP="001B56E3">
            <w:pPr>
              <w:autoSpaceDE/>
              <w:autoSpaceDN/>
              <w:spacing w:after="0"/>
              <w:outlineLvl w:val="6"/>
              <w:rPr>
                <w:rFonts w:ascii="Arial" w:hAnsi="Arial" w:cs="Arial"/>
                <w:kern w:val="0"/>
                <w:sz w:val="20"/>
                <w:szCs w:val="20"/>
              </w:rPr>
            </w:pPr>
          </w:p>
        </w:tc>
      </w:tr>
      <w:tr w:rsidR="001B56E3" w:rsidRPr="001B56E3" w:rsidTr="001B56E3">
        <w:trPr>
          <w:trHeight w:val="8190"/>
        </w:trPr>
        <w:tc>
          <w:tcPr>
            <w:tcW w:w="2556" w:type="dxa"/>
            <w:tcBorders>
              <w:top w:val="nil"/>
              <w:left w:val="single" w:sz="4" w:space="0" w:color="auto"/>
              <w:bottom w:val="single" w:sz="4" w:space="0" w:color="auto"/>
              <w:right w:val="single" w:sz="4" w:space="0" w:color="auto"/>
            </w:tcBorders>
            <w:shd w:val="clear" w:color="auto" w:fill="auto"/>
            <w:vAlign w:val="bottom"/>
            <w:hideMark/>
          </w:tcPr>
          <w:p w:rsidR="001B56E3" w:rsidRPr="001B56E3" w:rsidRDefault="001B56E3" w:rsidP="001B56E3">
            <w:pPr>
              <w:autoSpaceDE/>
              <w:autoSpaceDN/>
              <w:spacing w:after="0"/>
              <w:jc w:val="center"/>
              <w:outlineLvl w:val="6"/>
              <w:rPr>
                <w:kern w:val="0"/>
              </w:rPr>
            </w:pPr>
            <w:r w:rsidRPr="001B56E3">
              <w:rPr>
                <w:kern w:val="0"/>
              </w:rPr>
              <w:lastRenderedPageBreak/>
              <w:t>1.16.01063.01.0091.140</w:t>
            </w:r>
          </w:p>
        </w:tc>
        <w:tc>
          <w:tcPr>
            <w:tcW w:w="3380" w:type="dxa"/>
            <w:gridSpan w:val="2"/>
            <w:tcBorders>
              <w:top w:val="nil"/>
              <w:left w:val="nil"/>
              <w:bottom w:val="single" w:sz="4" w:space="0" w:color="auto"/>
              <w:right w:val="single" w:sz="4" w:space="0" w:color="auto"/>
            </w:tcBorders>
            <w:shd w:val="clear" w:color="auto" w:fill="auto"/>
            <w:vAlign w:val="bottom"/>
            <w:hideMark/>
          </w:tcPr>
          <w:p w:rsidR="001B56E3" w:rsidRPr="001B56E3" w:rsidRDefault="001B56E3" w:rsidP="001B56E3">
            <w:pPr>
              <w:autoSpaceDE/>
              <w:autoSpaceDN/>
              <w:spacing w:after="0"/>
              <w:outlineLvl w:val="6"/>
              <w:rPr>
                <w:kern w:val="0"/>
              </w:rPr>
            </w:pPr>
            <w:r w:rsidRPr="001B56E3">
              <w:rPr>
                <w:kern w:val="0"/>
              </w:rPr>
              <w:t>Административные штрафы, установленные Главой 6 Кодекса Российской Федерации об административных правонарушениях, за административные правонарушения, посягающие на здоровье, санитарно-эпидемиологическое благополучие населения и общественную нравственность, налагаемые мировыми судьями, комиссиями по делам несовершеннолетних и защите их прав (штрафы за уклонение от прохождения диагностики, профилактических мероприятий, лечения от наркомании и (или) медицинской и (или) социальной реабилитации в связи с потреблением наркотических средств или психотропных веществ без назначения врача либо новых потенциально опасных психоактивных веществ)</w:t>
            </w:r>
          </w:p>
        </w:tc>
        <w:tc>
          <w:tcPr>
            <w:tcW w:w="1460" w:type="dxa"/>
            <w:tcBorders>
              <w:top w:val="nil"/>
              <w:left w:val="nil"/>
              <w:bottom w:val="single" w:sz="4" w:space="0" w:color="auto"/>
              <w:right w:val="single" w:sz="4" w:space="0" w:color="auto"/>
            </w:tcBorders>
            <w:shd w:val="clear" w:color="000000" w:fill="FFFFFF"/>
            <w:vAlign w:val="bottom"/>
            <w:hideMark/>
          </w:tcPr>
          <w:p w:rsidR="001B56E3" w:rsidRPr="001B56E3" w:rsidRDefault="001B56E3" w:rsidP="001B56E3">
            <w:pPr>
              <w:autoSpaceDE/>
              <w:autoSpaceDN/>
              <w:spacing w:after="0"/>
              <w:jc w:val="right"/>
              <w:outlineLvl w:val="6"/>
              <w:rPr>
                <w:kern w:val="0"/>
              </w:rPr>
            </w:pPr>
            <w:r w:rsidRPr="001B56E3">
              <w:rPr>
                <w:kern w:val="0"/>
              </w:rPr>
              <w:t xml:space="preserve">4,0 </w:t>
            </w:r>
          </w:p>
        </w:tc>
        <w:tc>
          <w:tcPr>
            <w:tcW w:w="1550" w:type="dxa"/>
            <w:tcBorders>
              <w:top w:val="nil"/>
              <w:left w:val="nil"/>
              <w:bottom w:val="single" w:sz="4" w:space="0" w:color="auto"/>
              <w:right w:val="single" w:sz="4" w:space="0" w:color="auto"/>
            </w:tcBorders>
            <w:shd w:val="clear" w:color="000000" w:fill="FFFFFF"/>
            <w:vAlign w:val="bottom"/>
            <w:hideMark/>
          </w:tcPr>
          <w:p w:rsidR="001B56E3" w:rsidRPr="001B56E3" w:rsidRDefault="001B56E3" w:rsidP="001B56E3">
            <w:pPr>
              <w:autoSpaceDE/>
              <w:autoSpaceDN/>
              <w:spacing w:after="0"/>
              <w:jc w:val="right"/>
              <w:outlineLvl w:val="6"/>
              <w:rPr>
                <w:kern w:val="0"/>
              </w:rPr>
            </w:pPr>
            <w:r w:rsidRPr="001B56E3">
              <w:rPr>
                <w:kern w:val="0"/>
              </w:rPr>
              <w:t xml:space="preserve">4,5 </w:t>
            </w:r>
          </w:p>
        </w:tc>
        <w:tc>
          <w:tcPr>
            <w:tcW w:w="1417" w:type="dxa"/>
            <w:tcBorders>
              <w:top w:val="nil"/>
              <w:left w:val="nil"/>
              <w:bottom w:val="single" w:sz="4" w:space="0" w:color="auto"/>
              <w:right w:val="single" w:sz="4" w:space="0" w:color="auto"/>
            </w:tcBorders>
            <w:shd w:val="clear" w:color="000000" w:fill="FFFFFF"/>
            <w:vAlign w:val="bottom"/>
            <w:hideMark/>
          </w:tcPr>
          <w:p w:rsidR="001B56E3" w:rsidRPr="001B56E3" w:rsidRDefault="001B56E3" w:rsidP="001B56E3">
            <w:pPr>
              <w:autoSpaceDE/>
              <w:autoSpaceDN/>
              <w:spacing w:after="0"/>
              <w:jc w:val="right"/>
              <w:outlineLvl w:val="6"/>
              <w:rPr>
                <w:kern w:val="0"/>
              </w:rPr>
            </w:pPr>
            <w:r w:rsidRPr="001B56E3">
              <w:rPr>
                <w:kern w:val="0"/>
              </w:rPr>
              <w:t xml:space="preserve">5,0 </w:t>
            </w:r>
          </w:p>
        </w:tc>
        <w:tc>
          <w:tcPr>
            <w:tcW w:w="873" w:type="dxa"/>
            <w:tcBorders>
              <w:top w:val="nil"/>
              <w:left w:val="nil"/>
              <w:bottom w:val="nil"/>
              <w:right w:val="nil"/>
            </w:tcBorders>
            <w:shd w:val="clear" w:color="auto" w:fill="auto"/>
            <w:noWrap/>
            <w:vAlign w:val="bottom"/>
            <w:hideMark/>
          </w:tcPr>
          <w:p w:rsidR="001B56E3" w:rsidRPr="001B56E3" w:rsidRDefault="001B56E3" w:rsidP="001B56E3">
            <w:pPr>
              <w:autoSpaceDE/>
              <w:autoSpaceDN/>
              <w:spacing w:after="0"/>
              <w:outlineLvl w:val="6"/>
              <w:rPr>
                <w:rFonts w:ascii="Arial" w:hAnsi="Arial" w:cs="Arial"/>
                <w:kern w:val="0"/>
                <w:sz w:val="20"/>
                <w:szCs w:val="20"/>
              </w:rPr>
            </w:pPr>
          </w:p>
        </w:tc>
      </w:tr>
      <w:tr w:rsidR="001B56E3" w:rsidRPr="001B56E3" w:rsidTr="001B56E3">
        <w:trPr>
          <w:trHeight w:val="4680"/>
        </w:trPr>
        <w:tc>
          <w:tcPr>
            <w:tcW w:w="2556" w:type="dxa"/>
            <w:tcBorders>
              <w:top w:val="nil"/>
              <w:left w:val="single" w:sz="4" w:space="0" w:color="auto"/>
              <w:bottom w:val="single" w:sz="4" w:space="0" w:color="auto"/>
              <w:right w:val="single" w:sz="4" w:space="0" w:color="auto"/>
            </w:tcBorders>
            <w:shd w:val="clear" w:color="auto" w:fill="auto"/>
            <w:vAlign w:val="bottom"/>
            <w:hideMark/>
          </w:tcPr>
          <w:p w:rsidR="001B56E3" w:rsidRPr="001B56E3" w:rsidRDefault="001B56E3" w:rsidP="001B56E3">
            <w:pPr>
              <w:autoSpaceDE/>
              <w:autoSpaceDN/>
              <w:spacing w:after="0"/>
              <w:jc w:val="center"/>
              <w:outlineLvl w:val="6"/>
              <w:rPr>
                <w:kern w:val="0"/>
              </w:rPr>
            </w:pPr>
            <w:r w:rsidRPr="001B56E3">
              <w:rPr>
                <w:kern w:val="0"/>
              </w:rPr>
              <w:t>1.16.01063.01.0101.140</w:t>
            </w:r>
          </w:p>
        </w:tc>
        <w:tc>
          <w:tcPr>
            <w:tcW w:w="3380" w:type="dxa"/>
            <w:gridSpan w:val="2"/>
            <w:tcBorders>
              <w:top w:val="nil"/>
              <w:left w:val="nil"/>
              <w:bottom w:val="single" w:sz="4" w:space="0" w:color="auto"/>
              <w:right w:val="single" w:sz="4" w:space="0" w:color="auto"/>
            </w:tcBorders>
            <w:shd w:val="clear" w:color="auto" w:fill="auto"/>
            <w:vAlign w:val="bottom"/>
            <w:hideMark/>
          </w:tcPr>
          <w:p w:rsidR="001B56E3" w:rsidRPr="001B56E3" w:rsidRDefault="001B56E3" w:rsidP="001B56E3">
            <w:pPr>
              <w:autoSpaceDE/>
              <w:autoSpaceDN/>
              <w:spacing w:after="0"/>
              <w:outlineLvl w:val="6"/>
              <w:rPr>
                <w:kern w:val="0"/>
              </w:rPr>
            </w:pPr>
            <w:r w:rsidRPr="001B56E3">
              <w:rPr>
                <w:kern w:val="0"/>
              </w:rPr>
              <w:t>Административные штрафы, установленные Главой 6 Кодекса Российской Федерации об административных правонарушениях, за административные правонарушения, посягающие на здоровье, санитарно-эпидемиологическое благополучие населения и общественную нравственность, налагаемые мировыми судьями, комиссиями по делам несовершеннолетних и защите их прав (штрафы за побои)</w:t>
            </w:r>
          </w:p>
        </w:tc>
        <w:tc>
          <w:tcPr>
            <w:tcW w:w="1460" w:type="dxa"/>
            <w:tcBorders>
              <w:top w:val="nil"/>
              <w:left w:val="nil"/>
              <w:bottom w:val="single" w:sz="4" w:space="0" w:color="auto"/>
              <w:right w:val="single" w:sz="4" w:space="0" w:color="auto"/>
            </w:tcBorders>
            <w:shd w:val="clear" w:color="000000" w:fill="FFFFFF"/>
            <w:vAlign w:val="bottom"/>
            <w:hideMark/>
          </w:tcPr>
          <w:p w:rsidR="001B56E3" w:rsidRPr="001B56E3" w:rsidRDefault="001B56E3" w:rsidP="001B56E3">
            <w:pPr>
              <w:autoSpaceDE/>
              <w:autoSpaceDN/>
              <w:spacing w:after="0"/>
              <w:jc w:val="right"/>
              <w:outlineLvl w:val="6"/>
              <w:rPr>
                <w:kern w:val="0"/>
              </w:rPr>
            </w:pPr>
            <w:r w:rsidRPr="001B56E3">
              <w:rPr>
                <w:kern w:val="0"/>
              </w:rPr>
              <w:t xml:space="preserve">65,0 </w:t>
            </w:r>
          </w:p>
        </w:tc>
        <w:tc>
          <w:tcPr>
            <w:tcW w:w="1550" w:type="dxa"/>
            <w:tcBorders>
              <w:top w:val="nil"/>
              <w:left w:val="nil"/>
              <w:bottom w:val="single" w:sz="4" w:space="0" w:color="auto"/>
              <w:right w:val="single" w:sz="4" w:space="0" w:color="auto"/>
            </w:tcBorders>
            <w:shd w:val="clear" w:color="000000" w:fill="FFFFFF"/>
            <w:vAlign w:val="bottom"/>
            <w:hideMark/>
          </w:tcPr>
          <w:p w:rsidR="001B56E3" w:rsidRPr="001B56E3" w:rsidRDefault="001B56E3" w:rsidP="001B56E3">
            <w:pPr>
              <w:autoSpaceDE/>
              <w:autoSpaceDN/>
              <w:spacing w:after="0"/>
              <w:jc w:val="right"/>
              <w:outlineLvl w:val="6"/>
              <w:rPr>
                <w:kern w:val="0"/>
              </w:rPr>
            </w:pPr>
            <w:r w:rsidRPr="001B56E3">
              <w:rPr>
                <w:kern w:val="0"/>
              </w:rPr>
              <w:t xml:space="preserve">67,0 </w:t>
            </w:r>
          </w:p>
        </w:tc>
        <w:tc>
          <w:tcPr>
            <w:tcW w:w="1417" w:type="dxa"/>
            <w:tcBorders>
              <w:top w:val="nil"/>
              <w:left w:val="nil"/>
              <w:bottom w:val="single" w:sz="4" w:space="0" w:color="auto"/>
              <w:right w:val="single" w:sz="4" w:space="0" w:color="auto"/>
            </w:tcBorders>
            <w:shd w:val="clear" w:color="000000" w:fill="FFFFFF"/>
            <w:vAlign w:val="bottom"/>
            <w:hideMark/>
          </w:tcPr>
          <w:p w:rsidR="001B56E3" w:rsidRPr="001B56E3" w:rsidRDefault="001B56E3" w:rsidP="001B56E3">
            <w:pPr>
              <w:autoSpaceDE/>
              <w:autoSpaceDN/>
              <w:spacing w:after="0"/>
              <w:jc w:val="right"/>
              <w:outlineLvl w:val="6"/>
              <w:rPr>
                <w:kern w:val="0"/>
              </w:rPr>
            </w:pPr>
            <w:r w:rsidRPr="001B56E3">
              <w:rPr>
                <w:kern w:val="0"/>
              </w:rPr>
              <w:t xml:space="preserve">69,0 </w:t>
            </w:r>
          </w:p>
        </w:tc>
        <w:tc>
          <w:tcPr>
            <w:tcW w:w="873" w:type="dxa"/>
            <w:tcBorders>
              <w:top w:val="nil"/>
              <w:left w:val="nil"/>
              <w:bottom w:val="nil"/>
              <w:right w:val="nil"/>
            </w:tcBorders>
            <w:shd w:val="clear" w:color="auto" w:fill="auto"/>
            <w:noWrap/>
            <w:vAlign w:val="bottom"/>
            <w:hideMark/>
          </w:tcPr>
          <w:p w:rsidR="001B56E3" w:rsidRPr="001B56E3" w:rsidRDefault="001B56E3" w:rsidP="001B56E3">
            <w:pPr>
              <w:autoSpaceDE/>
              <w:autoSpaceDN/>
              <w:spacing w:after="0"/>
              <w:outlineLvl w:val="6"/>
              <w:rPr>
                <w:rFonts w:ascii="Arial" w:hAnsi="Arial" w:cs="Arial"/>
                <w:kern w:val="0"/>
                <w:sz w:val="20"/>
                <w:szCs w:val="20"/>
              </w:rPr>
            </w:pPr>
          </w:p>
        </w:tc>
      </w:tr>
      <w:tr w:rsidR="001B56E3" w:rsidRPr="001B56E3" w:rsidTr="001B56E3">
        <w:trPr>
          <w:trHeight w:val="5355"/>
        </w:trPr>
        <w:tc>
          <w:tcPr>
            <w:tcW w:w="2556" w:type="dxa"/>
            <w:tcBorders>
              <w:top w:val="nil"/>
              <w:left w:val="single" w:sz="4" w:space="0" w:color="auto"/>
              <w:bottom w:val="single" w:sz="4" w:space="0" w:color="auto"/>
              <w:right w:val="single" w:sz="4" w:space="0" w:color="auto"/>
            </w:tcBorders>
            <w:shd w:val="clear" w:color="auto" w:fill="auto"/>
            <w:vAlign w:val="bottom"/>
            <w:hideMark/>
          </w:tcPr>
          <w:p w:rsidR="001B56E3" w:rsidRPr="001B56E3" w:rsidRDefault="001B56E3" w:rsidP="001B56E3">
            <w:pPr>
              <w:autoSpaceDE/>
              <w:autoSpaceDN/>
              <w:spacing w:after="0"/>
              <w:jc w:val="center"/>
              <w:outlineLvl w:val="6"/>
              <w:rPr>
                <w:kern w:val="0"/>
              </w:rPr>
            </w:pPr>
            <w:r w:rsidRPr="001B56E3">
              <w:rPr>
                <w:kern w:val="0"/>
              </w:rPr>
              <w:lastRenderedPageBreak/>
              <w:t>1.16.01063.01.9000.140</w:t>
            </w:r>
          </w:p>
        </w:tc>
        <w:tc>
          <w:tcPr>
            <w:tcW w:w="3380" w:type="dxa"/>
            <w:gridSpan w:val="2"/>
            <w:tcBorders>
              <w:top w:val="nil"/>
              <w:left w:val="nil"/>
              <w:bottom w:val="single" w:sz="4" w:space="0" w:color="auto"/>
              <w:right w:val="single" w:sz="4" w:space="0" w:color="auto"/>
            </w:tcBorders>
            <w:shd w:val="clear" w:color="auto" w:fill="auto"/>
            <w:vAlign w:val="bottom"/>
            <w:hideMark/>
          </w:tcPr>
          <w:p w:rsidR="001B56E3" w:rsidRPr="001B56E3" w:rsidRDefault="001B56E3" w:rsidP="001B56E3">
            <w:pPr>
              <w:autoSpaceDE/>
              <w:autoSpaceDN/>
              <w:spacing w:after="0"/>
              <w:outlineLvl w:val="6"/>
              <w:rPr>
                <w:kern w:val="0"/>
              </w:rPr>
            </w:pPr>
            <w:r w:rsidRPr="001B56E3">
              <w:rPr>
                <w:kern w:val="0"/>
              </w:rPr>
              <w:t>Административные штрафы, установленные Главой 6 Кодекса Российской Федерации об административных правонарушениях, за административные правонарушения, посягающие на здоровье, санитарно-эпидемиологическое благополучие населения и общественную нравственность, налагаемые мировыми судьями, комиссиями по делам несовершеннолетних и защите их прав (иные штрафы)</w:t>
            </w:r>
          </w:p>
        </w:tc>
        <w:tc>
          <w:tcPr>
            <w:tcW w:w="1460" w:type="dxa"/>
            <w:tcBorders>
              <w:top w:val="nil"/>
              <w:left w:val="nil"/>
              <w:bottom w:val="single" w:sz="4" w:space="0" w:color="auto"/>
              <w:right w:val="single" w:sz="4" w:space="0" w:color="auto"/>
            </w:tcBorders>
            <w:shd w:val="clear" w:color="000000" w:fill="FFFFFF"/>
            <w:vAlign w:val="bottom"/>
            <w:hideMark/>
          </w:tcPr>
          <w:p w:rsidR="001B56E3" w:rsidRPr="001B56E3" w:rsidRDefault="001B56E3" w:rsidP="001B56E3">
            <w:pPr>
              <w:autoSpaceDE/>
              <w:autoSpaceDN/>
              <w:spacing w:after="0"/>
              <w:jc w:val="right"/>
              <w:outlineLvl w:val="6"/>
              <w:rPr>
                <w:kern w:val="0"/>
              </w:rPr>
            </w:pPr>
            <w:r w:rsidRPr="001B56E3">
              <w:rPr>
                <w:kern w:val="0"/>
              </w:rPr>
              <w:t xml:space="preserve">3,0 </w:t>
            </w:r>
          </w:p>
        </w:tc>
        <w:tc>
          <w:tcPr>
            <w:tcW w:w="1550" w:type="dxa"/>
            <w:tcBorders>
              <w:top w:val="nil"/>
              <w:left w:val="nil"/>
              <w:bottom w:val="single" w:sz="4" w:space="0" w:color="auto"/>
              <w:right w:val="single" w:sz="4" w:space="0" w:color="auto"/>
            </w:tcBorders>
            <w:shd w:val="clear" w:color="000000" w:fill="FFFFFF"/>
            <w:vAlign w:val="bottom"/>
            <w:hideMark/>
          </w:tcPr>
          <w:p w:rsidR="001B56E3" w:rsidRPr="001B56E3" w:rsidRDefault="001B56E3" w:rsidP="001B56E3">
            <w:pPr>
              <w:autoSpaceDE/>
              <w:autoSpaceDN/>
              <w:spacing w:after="0"/>
              <w:jc w:val="right"/>
              <w:outlineLvl w:val="6"/>
              <w:rPr>
                <w:kern w:val="0"/>
              </w:rPr>
            </w:pPr>
            <w:r w:rsidRPr="001B56E3">
              <w:rPr>
                <w:kern w:val="0"/>
              </w:rPr>
              <w:t xml:space="preserve">3,5 </w:t>
            </w:r>
          </w:p>
        </w:tc>
        <w:tc>
          <w:tcPr>
            <w:tcW w:w="1417" w:type="dxa"/>
            <w:tcBorders>
              <w:top w:val="nil"/>
              <w:left w:val="nil"/>
              <w:bottom w:val="single" w:sz="4" w:space="0" w:color="auto"/>
              <w:right w:val="single" w:sz="4" w:space="0" w:color="auto"/>
            </w:tcBorders>
            <w:shd w:val="clear" w:color="000000" w:fill="FFFFFF"/>
            <w:vAlign w:val="bottom"/>
            <w:hideMark/>
          </w:tcPr>
          <w:p w:rsidR="001B56E3" w:rsidRPr="001B56E3" w:rsidRDefault="001B56E3" w:rsidP="001B56E3">
            <w:pPr>
              <w:autoSpaceDE/>
              <w:autoSpaceDN/>
              <w:spacing w:after="0"/>
              <w:jc w:val="right"/>
              <w:outlineLvl w:val="6"/>
              <w:rPr>
                <w:kern w:val="0"/>
              </w:rPr>
            </w:pPr>
            <w:r w:rsidRPr="001B56E3">
              <w:rPr>
                <w:kern w:val="0"/>
              </w:rPr>
              <w:t xml:space="preserve">4,0 </w:t>
            </w:r>
          </w:p>
        </w:tc>
        <w:tc>
          <w:tcPr>
            <w:tcW w:w="873" w:type="dxa"/>
            <w:tcBorders>
              <w:top w:val="nil"/>
              <w:left w:val="nil"/>
              <w:bottom w:val="nil"/>
              <w:right w:val="nil"/>
            </w:tcBorders>
            <w:shd w:val="clear" w:color="auto" w:fill="auto"/>
            <w:noWrap/>
            <w:vAlign w:val="bottom"/>
            <w:hideMark/>
          </w:tcPr>
          <w:p w:rsidR="001B56E3" w:rsidRPr="001B56E3" w:rsidRDefault="001B56E3" w:rsidP="001B56E3">
            <w:pPr>
              <w:autoSpaceDE/>
              <w:autoSpaceDN/>
              <w:spacing w:after="0"/>
              <w:outlineLvl w:val="6"/>
              <w:rPr>
                <w:rFonts w:ascii="Arial" w:hAnsi="Arial" w:cs="Arial"/>
                <w:kern w:val="0"/>
                <w:sz w:val="20"/>
                <w:szCs w:val="20"/>
              </w:rPr>
            </w:pPr>
          </w:p>
        </w:tc>
      </w:tr>
      <w:tr w:rsidR="001B56E3" w:rsidRPr="001B56E3" w:rsidTr="001B56E3">
        <w:trPr>
          <w:trHeight w:val="4095"/>
        </w:trPr>
        <w:tc>
          <w:tcPr>
            <w:tcW w:w="2556" w:type="dxa"/>
            <w:tcBorders>
              <w:top w:val="nil"/>
              <w:left w:val="single" w:sz="4" w:space="0" w:color="auto"/>
              <w:bottom w:val="single" w:sz="4" w:space="0" w:color="auto"/>
              <w:right w:val="single" w:sz="4" w:space="0" w:color="auto"/>
            </w:tcBorders>
            <w:shd w:val="clear" w:color="auto" w:fill="auto"/>
            <w:vAlign w:val="bottom"/>
            <w:hideMark/>
          </w:tcPr>
          <w:p w:rsidR="001B56E3" w:rsidRPr="001B56E3" w:rsidRDefault="001B56E3" w:rsidP="001B56E3">
            <w:pPr>
              <w:autoSpaceDE/>
              <w:autoSpaceDN/>
              <w:spacing w:after="0"/>
              <w:jc w:val="center"/>
              <w:outlineLvl w:val="6"/>
              <w:rPr>
                <w:kern w:val="0"/>
              </w:rPr>
            </w:pPr>
            <w:r w:rsidRPr="001B56E3">
              <w:rPr>
                <w:kern w:val="0"/>
              </w:rPr>
              <w:t>1.16.01073.01.9000.140</w:t>
            </w:r>
          </w:p>
        </w:tc>
        <w:tc>
          <w:tcPr>
            <w:tcW w:w="3380" w:type="dxa"/>
            <w:gridSpan w:val="2"/>
            <w:tcBorders>
              <w:top w:val="nil"/>
              <w:left w:val="nil"/>
              <w:bottom w:val="single" w:sz="4" w:space="0" w:color="auto"/>
              <w:right w:val="single" w:sz="4" w:space="0" w:color="auto"/>
            </w:tcBorders>
            <w:shd w:val="clear" w:color="auto" w:fill="auto"/>
            <w:vAlign w:val="bottom"/>
            <w:hideMark/>
          </w:tcPr>
          <w:p w:rsidR="001B56E3" w:rsidRPr="001B56E3" w:rsidRDefault="001B56E3" w:rsidP="001B56E3">
            <w:pPr>
              <w:autoSpaceDE/>
              <w:autoSpaceDN/>
              <w:spacing w:after="0"/>
              <w:outlineLvl w:val="6"/>
              <w:rPr>
                <w:kern w:val="0"/>
              </w:rPr>
            </w:pPr>
            <w:r w:rsidRPr="001B56E3">
              <w:rPr>
                <w:kern w:val="0"/>
              </w:rPr>
              <w:t>Административные штрафы, установленные Главой 7 Кодекса Российской Федерации об административных правонарушениях, за административные правонарушения в области охраны собственности, налагаемые мировыми судьями, комиссиями по делам несовершеннолетних и защите их прав (иные штрафы)</w:t>
            </w:r>
          </w:p>
        </w:tc>
        <w:tc>
          <w:tcPr>
            <w:tcW w:w="1460" w:type="dxa"/>
            <w:tcBorders>
              <w:top w:val="nil"/>
              <w:left w:val="nil"/>
              <w:bottom w:val="single" w:sz="4" w:space="0" w:color="auto"/>
              <w:right w:val="single" w:sz="4" w:space="0" w:color="auto"/>
            </w:tcBorders>
            <w:shd w:val="clear" w:color="000000" w:fill="FFFFFF"/>
            <w:vAlign w:val="bottom"/>
            <w:hideMark/>
          </w:tcPr>
          <w:p w:rsidR="001B56E3" w:rsidRPr="001B56E3" w:rsidRDefault="001B56E3" w:rsidP="001B56E3">
            <w:pPr>
              <w:autoSpaceDE/>
              <w:autoSpaceDN/>
              <w:spacing w:after="0"/>
              <w:jc w:val="right"/>
              <w:outlineLvl w:val="6"/>
              <w:rPr>
                <w:kern w:val="0"/>
              </w:rPr>
            </w:pPr>
            <w:r w:rsidRPr="001B56E3">
              <w:rPr>
                <w:kern w:val="0"/>
              </w:rPr>
              <w:t xml:space="preserve">5,0 </w:t>
            </w:r>
          </w:p>
        </w:tc>
        <w:tc>
          <w:tcPr>
            <w:tcW w:w="1550" w:type="dxa"/>
            <w:tcBorders>
              <w:top w:val="nil"/>
              <w:left w:val="nil"/>
              <w:bottom w:val="single" w:sz="4" w:space="0" w:color="auto"/>
              <w:right w:val="single" w:sz="4" w:space="0" w:color="auto"/>
            </w:tcBorders>
            <w:shd w:val="clear" w:color="000000" w:fill="FFFFFF"/>
            <w:vAlign w:val="bottom"/>
            <w:hideMark/>
          </w:tcPr>
          <w:p w:rsidR="001B56E3" w:rsidRPr="001B56E3" w:rsidRDefault="001B56E3" w:rsidP="001B56E3">
            <w:pPr>
              <w:autoSpaceDE/>
              <w:autoSpaceDN/>
              <w:spacing w:after="0"/>
              <w:jc w:val="right"/>
              <w:outlineLvl w:val="6"/>
              <w:rPr>
                <w:kern w:val="0"/>
              </w:rPr>
            </w:pPr>
            <w:r w:rsidRPr="001B56E3">
              <w:rPr>
                <w:kern w:val="0"/>
              </w:rPr>
              <w:t xml:space="preserve">6,0 </w:t>
            </w:r>
          </w:p>
        </w:tc>
        <w:tc>
          <w:tcPr>
            <w:tcW w:w="1417" w:type="dxa"/>
            <w:tcBorders>
              <w:top w:val="nil"/>
              <w:left w:val="nil"/>
              <w:bottom w:val="single" w:sz="4" w:space="0" w:color="auto"/>
              <w:right w:val="single" w:sz="4" w:space="0" w:color="auto"/>
            </w:tcBorders>
            <w:shd w:val="clear" w:color="000000" w:fill="FFFFFF"/>
            <w:vAlign w:val="bottom"/>
            <w:hideMark/>
          </w:tcPr>
          <w:p w:rsidR="001B56E3" w:rsidRPr="001B56E3" w:rsidRDefault="001B56E3" w:rsidP="001B56E3">
            <w:pPr>
              <w:autoSpaceDE/>
              <w:autoSpaceDN/>
              <w:spacing w:after="0"/>
              <w:jc w:val="right"/>
              <w:outlineLvl w:val="6"/>
              <w:rPr>
                <w:kern w:val="0"/>
              </w:rPr>
            </w:pPr>
            <w:r w:rsidRPr="001B56E3">
              <w:rPr>
                <w:kern w:val="0"/>
              </w:rPr>
              <w:t xml:space="preserve">7,0 </w:t>
            </w:r>
          </w:p>
        </w:tc>
        <w:tc>
          <w:tcPr>
            <w:tcW w:w="873" w:type="dxa"/>
            <w:tcBorders>
              <w:top w:val="nil"/>
              <w:left w:val="nil"/>
              <w:bottom w:val="nil"/>
              <w:right w:val="nil"/>
            </w:tcBorders>
            <w:shd w:val="clear" w:color="auto" w:fill="auto"/>
            <w:noWrap/>
            <w:vAlign w:val="bottom"/>
            <w:hideMark/>
          </w:tcPr>
          <w:p w:rsidR="001B56E3" w:rsidRPr="001B56E3" w:rsidRDefault="001B56E3" w:rsidP="001B56E3">
            <w:pPr>
              <w:autoSpaceDE/>
              <w:autoSpaceDN/>
              <w:spacing w:after="0"/>
              <w:outlineLvl w:val="6"/>
              <w:rPr>
                <w:rFonts w:ascii="Arial" w:hAnsi="Arial" w:cs="Arial"/>
                <w:kern w:val="0"/>
                <w:sz w:val="20"/>
                <w:szCs w:val="20"/>
              </w:rPr>
            </w:pPr>
          </w:p>
        </w:tc>
      </w:tr>
      <w:tr w:rsidR="001B56E3" w:rsidRPr="001B56E3" w:rsidTr="001B56E3">
        <w:trPr>
          <w:trHeight w:val="4515"/>
        </w:trPr>
        <w:tc>
          <w:tcPr>
            <w:tcW w:w="2556" w:type="dxa"/>
            <w:tcBorders>
              <w:top w:val="nil"/>
              <w:left w:val="single" w:sz="4" w:space="0" w:color="auto"/>
              <w:bottom w:val="single" w:sz="4" w:space="0" w:color="auto"/>
              <w:right w:val="single" w:sz="4" w:space="0" w:color="auto"/>
            </w:tcBorders>
            <w:shd w:val="clear" w:color="auto" w:fill="auto"/>
            <w:vAlign w:val="bottom"/>
            <w:hideMark/>
          </w:tcPr>
          <w:p w:rsidR="001B56E3" w:rsidRPr="001B56E3" w:rsidRDefault="001B56E3" w:rsidP="001B56E3">
            <w:pPr>
              <w:autoSpaceDE/>
              <w:autoSpaceDN/>
              <w:spacing w:after="0"/>
              <w:jc w:val="center"/>
              <w:outlineLvl w:val="6"/>
              <w:rPr>
                <w:kern w:val="0"/>
              </w:rPr>
            </w:pPr>
            <w:r w:rsidRPr="001B56E3">
              <w:rPr>
                <w:kern w:val="0"/>
              </w:rPr>
              <w:lastRenderedPageBreak/>
              <w:t>1.16.01143.01.9000.140</w:t>
            </w:r>
          </w:p>
        </w:tc>
        <w:tc>
          <w:tcPr>
            <w:tcW w:w="3380" w:type="dxa"/>
            <w:gridSpan w:val="2"/>
            <w:tcBorders>
              <w:top w:val="nil"/>
              <w:left w:val="nil"/>
              <w:bottom w:val="single" w:sz="4" w:space="0" w:color="auto"/>
              <w:right w:val="single" w:sz="4" w:space="0" w:color="auto"/>
            </w:tcBorders>
            <w:shd w:val="clear" w:color="auto" w:fill="auto"/>
            <w:vAlign w:val="bottom"/>
            <w:hideMark/>
          </w:tcPr>
          <w:p w:rsidR="001B56E3" w:rsidRPr="001B56E3" w:rsidRDefault="001B56E3" w:rsidP="001B56E3">
            <w:pPr>
              <w:autoSpaceDE/>
              <w:autoSpaceDN/>
              <w:spacing w:after="0"/>
              <w:outlineLvl w:val="6"/>
              <w:rPr>
                <w:kern w:val="0"/>
              </w:rPr>
            </w:pPr>
            <w:r w:rsidRPr="001B56E3">
              <w:rPr>
                <w:kern w:val="0"/>
              </w:rPr>
              <w:t>Административные штрафы, установленные Главой 14 Кодекса Российской Федерации об административных правонарушениях, за административные правонарушения в области предпринимательской деятельности и деятельности саморегулируемых организаций, налагаемые мировыми судьями, комиссиями по делам несовершеннолетних и защите их прав (иные штрафы)</w:t>
            </w:r>
          </w:p>
        </w:tc>
        <w:tc>
          <w:tcPr>
            <w:tcW w:w="1460" w:type="dxa"/>
            <w:tcBorders>
              <w:top w:val="nil"/>
              <w:left w:val="nil"/>
              <w:bottom w:val="single" w:sz="4" w:space="0" w:color="auto"/>
              <w:right w:val="single" w:sz="4" w:space="0" w:color="auto"/>
            </w:tcBorders>
            <w:shd w:val="clear" w:color="000000" w:fill="FFFFFF"/>
            <w:vAlign w:val="bottom"/>
            <w:hideMark/>
          </w:tcPr>
          <w:p w:rsidR="001B56E3" w:rsidRPr="001B56E3" w:rsidRDefault="001B56E3" w:rsidP="001B56E3">
            <w:pPr>
              <w:autoSpaceDE/>
              <w:autoSpaceDN/>
              <w:spacing w:after="0"/>
              <w:jc w:val="right"/>
              <w:outlineLvl w:val="6"/>
              <w:rPr>
                <w:kern w:val="0"/>
              </w:rPr>
            </w:pPr>
            <w:r w:rsidRPr="001B56E3">
              <w:rPr>
                <w:kern w:val="0"/>
              </w:rPr>
              <w:t xml:space="preserve">4,5 </w:t>
            </w:r>
          </w:p>
        </w:tc>
        <w:tc>
          <w:tcPr>
            <w:tcW w:w="1550" w:type="dxa"/>
            <w:tcBorders>
              <w:top w:val="nil"/>
              <w:left w:val="nil"/>
              <w:bottom w:val="single" w:sz="4" w:space="0" w:color="auto"/>
              <w:right w:val="single" w:sz="4" w:space="0" w:color="auto"/>
            </w:tcBorders>
            <w:shd w:val="clear" w:color="000000" w:fill="FFFFFF"/>
            <w:vAlign w:val="bottom"/>
            <w:hideMark/>
          </w:tcPr>
          <w:p w:rsidR="001B56E3" w:rsidRPr="001B56E3" w:rsidRDefault="001B56E3" w:rsidP="001B56E3">
            <w:pPr>
              <w:autoSpaceDE/>
              <w:autoSpaceDN/>
              <w:spacing w:after="0"/>
              <w:jc w:val="right"/>
              <w:outlineLvl w:val="6"/>
              <w:rPr>
                <w:kern w:val="0"/>
              </w:rPr>
            </w:pPr>
            <w:r w:rsidRPr="001B56E3">
              <w:rPr>
                <w:kern w:val="0"/>
              </w:rPr>
              <w:t xml:space="preserve">6,0 </w:t>
            </w:r>
          </w:p>
        </w:tc>
        <w:tc>
          <w:tcPr>
            <w:tcW w:w="1417" w:type="dxa"/>
            <w:tcBorders>
              <w:top w:val="nil"/>
              <w:left w:val="nil"/>
              <w:bottom w:val="single" w:sz="4" w:space="0" w:color="auto"/>
              <w:right w:val="single" w:sz="4" w:space="0" w:color="auto"/>
            </w:tcBorders>
            <w:shd w:val="clear" w:color="000000" w:fill="FFFFFF"/>
            <w:vAlign w:val="bottom"/>
            <w:hideMark/>
          </w:tcPr>
          <w:p w:rsidR="001B56E3" w:rsidRPr="001B56E3" w:rsidRDefault="001B56E3" w:rsidP="001B56E3">
            <w:pPr>
              <w:autoSpaceDE/>
              <w:autoSpaceDN/>
              <w:spacing w:after="0"/>
              <w:jc w:val="right"/>
              <w:outlineLvl w:val="6"/>
              <w:rPr>
                <w:kern w:val="0"/>
              </w:rPr>
            </w:pPr>
            <w:r w:rsidRPr="001B56E3">
              <w:rPr>
                <w:kern w:val="0"/>
              </w:rPr>
              <w:t xml:space="preserve">7,0 </w:t>
            </w:r>
          </w:p>
        </w:tc>
        <w:tc>
          <w:tcPr>
            <w:tcW w:w="873" w:type="dxa"/>
            <w:tcBorders>
              <w:top w:val="nil"/>
              <w:left w:val="nil"/>
              <w:bottom w:val="nil"/>
              <w:right w:val="nil"/>
            </w:tcBorders>
            <w:shd w:val="clear" w:color="auto" w:fill="auto"/>
            <w:noWrap/>
            <w:vAlign w:val="bottom"/>
            <w:hideMark/>
          </w:tcPr>
          <w:p w:rsidR="001B56E3" w:rsidRPr="001B56E3" w:rsidRDefault="001B56E3" w:rsidP="001B56E3">
            <w:pPr>
              <w:autoSpaceDE/>
              <w:autoSpaceDN/>
              <w:spacing w:after="0"/>
              <w:outlineLvl w:val="6"/>
              <w:rPr>
                <w:rFonts w:ascii="Arial" w:hAnsi="Arial" w:cs="Arial"/>
                <w:kern w:val="0"/>
                <w:sz w:val="20"/>
                <w:szCs w:val="20"/>
              </w:rPr>
            </w:pPr>
          </w:p>
        </w:tc>
      </w:tr>
      <w:tr w:rsidR="001B56E3" w:rsidRPr="001B56E3" w:rsidTr="001B56E3">
        <w:trPr>
          <w:trHeight w:val="6818"/>
        </w:trPr>
        <w:tc>
          <w:tcPr>
            <w:tcW w:w="2556" w:type="dxa"/>
            <w:tcBorders>
              <w:top w:val="nil"/>
              <w:left w:val="single" w:sz="4" w:space="0" w:color="auto"/>
              <w:bottom w:val="single" w:sz="4" w:space="0" w:color="auto"/>
              <w:right w:val="single" w:sz="4" w:space="0" w:color="auto"/>
            </w:tcBorders>
            <w:shd w:val="clear" w:color="auto" w:fill="auto"/>
            <w:vAlign w:val="bottom"/>
            <w:hideMark/>
          </w:tcPr>
          <w:p w:rsidR="001B56E3" w:rsidRPr="001B56E3" w:rsidRDefault="001B56E3" w:rsidP="001B56E3">
            <w:pPr>
              <w:autoSpaceDE/>
              <w:autoSpaceDN/>
              <w:spacing w:after="0"/>
              <w:jc w:val="center"/>
              <w:outlineLvl w:val="6"/>
              <w:rPr>
                <w:kern w:val="0"/>
              </w:rPr>
            </w:pPr>
            <w:r w:rsidRPr="001B56E3">
              <w:rPr>
                <w:kern w:val="0"/>
              </w:rPr>
              <w:t>1.16.01153.01.0006.140</w:t>
            </w:r>
          </w:p>
        </w:tc>
        <w:tc>
          <w:tcPr>
            <w:tcW w:w="3380" w:type="dxa"/>
            <w:gridSpan w:val="2"/>
            <w:tcBorders>
              <w:top w:val="nil"/>
              <w:left w:val="nil"/>
              <w:bottom w:val="single" w:sz="4" w:space="0" w:color="auto"/>
              <w:right w:val="single" w:sz="4" w:space="0" w:color="auto"/>
            </w:tcBorders>
            <w:shd w:val="clear" w:color="000000" w:fill="FFFFFF"/>
            <w:vAlign w:val="bottom"/>
            <w:hideMark/>
          </w:tcPr>
          <w:p w:rsidR="001B56E3" w:rsidRPr="001B56E3" w:rsidRDefault="001B56E3" w:rsidP="001B56E3">
            <w:pPr>
              <w:autoSpaceDE/>
              <w:autoSpaceDN/>
              <w:spacing w:after="0"/>
              <w:outlineLvl w:val="6"/>
              <w:rPr>
                <w:kern w:val="0"/>
              </w:rPr>
            </w:pPr>
            <w:r w:rsidRPr="001B56E3">
              <w:rPr>
                <w:kern w:val="0"/>
              </w:rPr>
              <w:t>Административные штрафы, установленные Главой 15 Кодекса Российской Федерации об административных правонарушениях, за административные правонарушения в области финансов, налогов и сборов, страхования, рынка ценных бумаг (за исключением штрафов, указанных в пункте 6 статьи 46 Бюджетного кодекса Российской Федерации), налагаемые мировыми судьями, комиссиями по делам несовершеннолетних и защите их прав (штрафы за непредставление (несообщение) сведений, необходимых для осуществления налогового контроля)</w:t>
            </w:r>
          </w:p>
        </w:tc>
        <w:tc>
          <w:tcPr>
            <w:tcW w:w="1460" w:type="dxa"/>
            <w:tcBorders>
              <w:top w:val="nil"/>
              <w:left w:val="nil"/>
              <w:bottom w:val="single" w:sz="4" w:space="0" w:color="auto"/>
              <w:right w:val="single" w:sz="4" w:space="0" w:color="auto"/>
            </w:tcBorders>
            <w:shd w:val="clear" w:color="000000" w:fill="FFFFFF"/>
            <w:vAlign w:val="bottom"/>
            <w:hideMark/>
          </w:tcPr>
          <w:p w:rsidR="001B56E3" w:rsidRPr="001B56E3" w:rsidRDefault="001B56E3" w:rsidP="001B56E3">
            <w:pPr>
              <w:autoSpaceDE/>
              <w:autoSpaceDN/>
              <w:spacing w:after="0"/>
              <w:jc w:val="right"/>
              <w:outlineLvl w:val="6"/>
              <w:rPr>
                <w:kern w:val="0"/>
              </w:rPr>
            </w:pPr>
            <w:r w:rsidRPr="001B56E3">
              <w:rPr>
                <w:kern w:val="0"/>
              </w:rPr>
              <w:t xml:space="preserve">1,0 </w:t>
            </w:r>
          </w:p>
        </w:tc>
        <w:tc>
          <w:tcPr>
            <w:tcW w:w="1550" w:type="dxa"/>
            <w:tcBorders>
              <w:top w:val="nil"/>
              <w:left w:val="nil"/>
              <w:bottom w:val="single" w:sz="4" w:space="0" w:color="auto"/>
              <w:right w:val="single" w:sz="4" w:space="0" w:color="auto"/>
            </w:tcBorders>
            <w:shd w:val="clear" w:color="000000" w:fill="FFFFFF"/>
            <w:vAlign w:val="bottom"/>
            <w:hideMark/>
          </w:tcPr>
          <w:p w:rsidR="001B56E3" w:rsidRPr="001B56E3" w:rsidRDefault="001B56E3" w:rsidP="001B56E3">
            <w:pPr>
              <w:autoSpaceDE/>
              <w:autoSpaceDN/>
              <w:spacing w:after="0"/>
              <w:jc w:val="right"/>
              <w:outlineLvl w:val="6"/>
              <w:rPr>
                <w:kern w:val="0"/>
              </w:rPr>
            </w:pPr>
            <w:r w:rsidRPr="001B56E3">
              <w:rPr>
                <w:kern w:val="0"/>
              </w:rPr>
              <w:t xml:space="preserve">1,0 </w:t>
            </w:r>
          </w:p>
        </w:tc>
        <w:tc>
          <w:tcPr>
            <w:tcW w:w="1417" w:type="dxa"/>
            <w:tcBorders>
              <w:top w:val="nil"/>
              <w:left w:val="nil"/>
              <w:bottom w:val="single" w:sz="4" w:space="0" w:color="auto"/>
              <w:right w:val="single" w:sz="4" w:space="0" w:color="auto"/>
            </w:tcBorders>
            <w:shd w:val="clear" w:color="000000" w:fill="FFFFFF"/>
            <w:vAlign w:val="bottom"/>
            <w:hideMark/>
          </w:tcPr>
          <w:p w:rsidR="001B56E3" w:rsidRPr="001B56E3" w:rsidRDefault="001B56E3" w:rsidP="001B56E3">
            <w:pPr>
              <w:autoSpaceDE/>
              <w:autoSpaceDN/>
              <w:spacing w:after="0"/>
              <w:jc w:val="right"/>
              <w:outlineLvl w:val="6"/>
              <w:rPr>
                <w:kern w:val="0"/>
              </w:rPr>
            </w:pPr>
            <w:r w:rsidRPr="001B56E3">
              <w:rPr>
                <w:kern w:val="0"/>
              </w:rPr>
              <w:t xml:space="preserve">1,0 </w:t>
            </w:r>
          </w:p>
        </w:tc>
        <w:tc>
          <w:tcPr>
            <w:tcW w:w="873" w:type="dxa"/>
            <w:tcBorders>
              <w:top w:val="nil"/>
              <w:left w:val="nil"/>
              <w:bottom w:val="nil"/>
              <w:right w:val="nil"/>
            </w:tcBorders>
            <w:shd w:val="clear" w:color="auto" w:fill="auto"/>
            <w:noWrap/>
            <w:vAlign w:val="bottom"/>
            <w:hideMark/>
          </w:tcPr>
          <w:p w:rsidR="001B56E3" w:rsidRPr="001B56E3" w:rsidRDefault="001B56E3" w:rsidP="001B56E3">
            <w:pPr>
              <w:autoSpaceDE/>
              <w:autoSpaceDN/>
              <w:spacing w:after="0"/>
              <w:outlineLvl w:val="6"/>
              <w:rPr>
                <w:rFonts w:ascii="Arial" w:hAnsi="Arial" w:cs="Arial"/>
                <w:kern w:val="0"/>
                <w:sz w:val="20"/>
                <w:szCs w:val="20"/>
              </w:rPr>
            </w:pPr>
          </w:p>
        </w:tc>
      </w:tr>
      <w:tr w:rsidR="001B56E3" w:rsidRPr="001B56E3" w:rsidTr="001B56E3">
        <w:trPr>
          <w:trHeight w:val="6480"/>
        </w:trPr>
        <w:tc>
          <w:tcPr>
            <w:tcW w:w="2556" w:type="dxa"/>
            <w:tcBorders>
              <w:top w:val="nil"/>
              <w:left w:val="single" w:sz="4" w:space="0" w:color="auto"/>
              <w:bottom w:val="single" w:sz="4" w:space="0" w:color="auto"/>
              <w:right w:val="single" w:sz="4" w:space="0" w:color="auto"/>
            </w:tcBorders>
            <w:shd w:val="clear" w:color="auto" w:fill="auto"/>
            <w:vAlign w:val="bottom"/>
            <w:hideMark/>
          </w:tcPr>
          <w:p w:rsidR="001B56E3" w:rsidRPr="001B56E3" w:rsidRDefault="001B56E3" w:rsidP="001B56E3">
            <w:pPr>
              <w:autoSpaceDE/>
              <w:autoSpaceDN/>
              <w:spacing w:after="0"/>
              <w:jc w:val="center"/>
              <w:outlineLvl w:val="6"/>
              <w:rPr>
                <w:kern w:val="0"/>
              </w:rPr>
            </w:pPr>
            <w:r w:rsidRPr="001B56E3">
              <w:rPr>
                <w:kern w:val="0"/>
              </w:rPr>
              <w:lastRenderedPageBreak/>
              <w:t>1.16.01173.01.0008.140</w:t>
            </w:r>
          </w:p>
        </w:tc>
        <w:tc>
          <w:tcPr>
            <w:tcW w:w="3380" w:type="dxa"/>
            <w:gridSpan w:val="2"/>
            <w:tcBorders>
              <w:top w:val="nil"/>
              <w:left w:val="nil"/>
              <w:bottom w:val="single" w:sz="4" w:space="0" w:color="auto"/>
              <w:right w:val="single" w:sz="4" w:space="0" w:color="auto"/>
            </w:tcBorders>
            <w:shd w:val="clear" w:color="auto" w:fill="auto"/>
            <w:vAlign w:val="bottom"/>
            <w:hideMark/>
          </w:tcPr>
          <w:p w:rsidR="001B56E3" w:rsidRPr="001B56E3" w:rsidRDefault="001B56E3" w:rsidP="001B56E3">
            <w:pPr>
              <w:autoSpaceDE/>
              <w:autoSpaceDN/>
              <w:spacing w:after="0"/>
              <w:outlineLvl w:val="6"/>
              <w:rPr>
                <w:kern w:val="0"/>
              </w:rPr>
            </w:pPr>
            <w:r w:rsidRPr="001B56E3">
              <w:rPr>
                <w:kern w:val="0"/>
              </w:rPr>
              <w:t>Административные штрафы, установленные Главой 17 Кодекса Российской Федерации об административных правонарушениях, за административные правонарушения, посягающие на институты государственной власти, налагаемые мировыми судьями, комиссиями по делам несовершеннолетних и защите их прав (штрафы за воспрепятствование законной деятельности должностного лица органа, уполномоченного на осуществление функций по принудительному исполнению исполнительных документов и обеспечению установленного порядка деятельности судов)</w:t>
            </w:r>
          </w:p>
        </w:tc>
        <w:tc>
          <w:tcPr>
            <w:tcW w:w="1460" w:type="dxa"/>
            <w:tcBorders>
              <w:top w:val="nil"/>
              <w:left w:val="nil"/>
              <w:bottom w:val="single" w:sz="4" w:space="0" w:color="auto"/>
              <w:right w:val="single" w:sz="4" w:space="0" w:color="auto"/>
            </w:tcBorders>
            <w:shd w:val="clear" w:color="000000" w:fill="FFFFFF"/>
            <w:vAlign w:val="bottom"/>
            <w:hideMark/>
          </w:tcPr>
          <w:p w:rsidR="001B56E3" w:rsidRPr="001B56E3" w:rsidRDefault="001B56E3" w:rsidP="001B56E3">
            <w:pPr>
              <w:autoSpaceDE/>
              <w:autoSpaceDN/>
              <w:spacing w:after="0"/>
              <w:jc w:val="right"/>
              <w:outlineLvl w:val="6"/>
              <w:rPr>
                <w:kern w:val="0"/>
              </w:rPr>
            </w:pPr>
            <w:r w:rsidRPr="001B56E3">
              <w:rPr>
                <w:kern w:val="0"/>
              </w:rPr>
              <w:t xml:space="preserve">2,5 </w:t>
            </w:r>
          </w:p>
        </w:tc>
        <w:tc>
          <w:tcPr>
            <w:tcW w:w="1550" w:type="dxa"/>
            <w:tcBorders>
              <w:top w:val="nil"/>
              <w:left w:val="nil"/>
              <w:bottom w:val="single" w:sz="4" w:space="0" w:color="auto"/>
              <w:right w:val="single" w:sz="4" w:space="0" w:color="auto"/>
            </w:tcBorders>
            <w:shd w:val="clear" w:color="000000" w:fill="FFFFFF"/>
            <w:vAlign w:val="bottom"/>
            <w:hideMark/>
          </w:tcPr>
          <w:p w:rsidR="001B56E3" w:rsidRPr="001B56E3" w:rsidRDefault="001B56E3" w:rsidP="001B56E3">
            <w:pPr>
              <w:autoSpaceDE/>
              <w:autoSpaceDN/>
              <w:spacing w:after="0"/>
              <w:jc w:val="right"/>
              <w:outlineLvl w:val="6"/>
              <w:rPr>
                <w:kern w:val="0"/>
              </w:rPr>
            </w:pPr>
            <w:r w:rsidRPr="001B56E3">
              <w:rPr>
                <w:kern w:val="0"/>
              </w:rPr>
              <w:t xml:space="preserve">3,0 </w:t>
            </w:r>
          </w:p>
        </w:tc>
        <w:tc>
          <w:tcPr>
            <w:tcW w:w="1417" w:type="dxa"/>
            <w:tcBorders>
              <w:top w:val="nil"/>
              <w:left w:val="nil"/>
              <w:bottom w:val="single" w:sz="4" w:space="0" w:color="auto"/>
              <w:right w:val="single" w:sz="4" w:space="0" w:color="auto"/>
            </w:tcBorders>
            <w:shd w:val="clear" w:color="000000" w:fill="FFFFFF"/>
            <w:vAlign w:val="bottom"/>
            <w:hideMark/>
          </w:tcPr>
          <w:p w:rsidR="001B56E3" w:rsidRPr="001B56E3" w:rsidRDefault="001B56E3" w:rsidP="001B56E3">
            <w:pPr>
              <w:autoSpaceDE/>
              <w:autoSpaceDN/>
              <w:spacing w:after="0"/>
              <w:jc w:val="right"/>
              <w:outlineLvl w:val="6"/>
              <w:rPr>
                <w:kern w:val="0"/>
              </w:rPr>
            </w:pPr>
            <w:r w:rsidRPr="001B56E3">
              <w:rPr>
                <w:kern w:val="0"/>
              </w:rPr>
              <w:t xml:space="preserve">3,0 </w:t>
            </w:r>
          </w:p>
        </w:tc>
        <w:tc>
          <w:tcPr>
            <w:tcW w:w="873" w:type="dxa"/>
            <w:tcBorders>
              <w:top w:val="nil"/>
              <w:left w:val="nil"/>
              <w:bottom w:val="nil"/>
              <w:right w:val="nil"/>
            </w:tcBorders>
            <w:shd w:val="clear" w:color="auto" w:fill="auto"/>
            <w:noWrap/>
            <w:vAlign w:val="bottom"/>
            <w:hideMark/>
          </w:tcPr>
          <w:p w:rsidR="001B56E3" w:rsidRPr="001B56E3" w:rsidRDefault="001B56E3" w:rsidP="001B56E3">
            <w:pPr>
              <w:autoSpaceDE/>
              <w:autoSpaceDN/>
              <w:spacing w:after="0"/>
              <w:outlineLvl w:val="6"/>
              <w:rPr>
                <w:rFonts w:ascii="Arial" w:hAnsi="Arial" w:cs="Arial"/>
                <w:kern w:val="0"/>
                <w:sz w:val="20"/>
                <w:szCs w:val="20"/>
              </w:rPr>
            </w:pPr>
          </w:p>
        </w:tc>
      </w:tr>
      <w:tr w:rsidR="001B56E3" w:rsidRPr="001B56E3" w:rsidTr="001B56E3">
        <w:trPr>
          <w:trHeight w:val="3960"/>
        </w:trPr>
        <w:tc>
          <w:tcPr>
            <w:tcW w:w="2556" w:type="dxa"/>
            <w:tcBorders>
              <w:top w:val="nil"/>
              <w:left w:val="single" w:sz="4" w:space="0" w:color="auto"/>
              <w:bottom w:val="single" w:sz="4" w:space="0" w:color="auto"/>
              <w:right w:val="single" w:sz="4" w:space="0" w:color="auto"/>
            </w:tcBorders>
            <w:shd w:val="clear" w:color="auto" w:fill="auto"/>
            <w:vAlign w:val="bottom"/>
            <w:hideMark/>
          </w:tcPr>
          <w:p w:rsidR="001B56E3" w:rsidRPr="001B56E3" w:rsidRDefault="001B56E3" w:rsidP="001B56E3">
            <w:pPr>
              <w:autoSpaceDE/>
              <w:autoSpaceDN/>
              <w:spacing w:after="0"/>
              <w:jc w:val="center"/>
              <w:outlineLvl w:val="6"/>
              <w:rPr>
                <w:kern w:val="0"/>
              </w:rPr>
            </w:pPr>
            <w:r w:rsidRPr="001B56E3">
              <w:rPr>
                <w:kern w:val="0"/>
              </w:rPr>
              <w:t>1.16.01173.01.9000.140</w:t>
            </w:r>
          </w:p>
        </w:tc>
        <w:tc>
          <w:tcPr>
            <w:tcW w:w="3380" w:type="dxa"/>
            <w:gridSpan w:val="2"/>
            <w:tcBorders>
              <w:top w:val="nil"/>
              <w:left w:val="nil"/>
              <w:bottom w:val="single" w:sz="4" w:space="0" w:color="auto"/>
              <w:right w:val="single" w:sz="4" w:space="0" w:color="auto"/>
            </w:tcBorders>
            <w:shd w:val="clear" w:color="auto" w:fill="auto"/>
            <w:vAlign w:val="bottom"/>
            <w:hideMark/>
          </w:tcPr>
          <w:p w:rsidR="001B56E3" w:rsidRPr="001B56E3" w:rsidRDefault="001B56E3" w:rsidP="001B56E3">
            <w:pPr>
              <w:autoSpaceDE/>
              <w:autoSpaceDN/>
              <w:spacing w:after="0"/>
              <w:outlineLvl w:val="6"/>
              <w:rPr>
                <w:kern w:val="0"/>
              </w:rPr>
            </w:pPr>
            <w:r w:rsidRPr="001B56E3">
              <w:rPr>
                <w:kern w:val="0"/>
              </w:rPr>
              <w:t>Административные штрафы, установленные Главой 17 Кодекса Российской Федерации об административных правонарушениях, за административные правонарушения, посягающие на институты государственной власти, налагаемые мировыми судьями, комиссиями по делам несовершеннолетних и защите их прав (иные штрафы)</w:t>
            </w:r>
          </w:p>
        </w:tc>
        <w:tc>
          <w:tcPr>
            <w:tcW w:w="1460" w:type="dxa"/>
            <w:tcBorders>
              <w:top w:val="nil"/>
              <w:left w:val="nil"/>
              <w:bottom w:val="single" w:sz="4" w:space="0" w:color="auto"/>
              <w:right w:val="single" w:sz="4" w:space="0" w:color="auto"/>
            </w:tcBorders>
            <w:shd w:val="clear" w:color="000000" w:fill="FFFFFF"/>
            <w:vAlign w:val="bottom"/>
            <w:hideMark/>
          </w:tcPr>
          <w:p w:rsidR="001B56E3" w:rsidRPr="001B56E3" w:rsidRDefault="001B56E3" w:rsidP="001B56E3">
            <w:pPr>
              <w:autoSpaceDE/>
              <w:autoSpaceDN/>
              <w:spacing w:after="0"/>
              <w:jc w:val="right"/>
              <w:outlineLvl w:val="6"/>
              <w:rPr>
                <w:kern w:val="0"/>
              </w:rPr>
            </w:pPr>
            <w:r w:rsidRPr="001B56E3">
              <w:rPr>
                <w:kern w:val="0"/>
              </w:rPr>
              <w:t xml:space="preserve">5,0 </w:t>
            </w:r>
          </w:p>
        </w:tc>
        <w:tc>
          <w:tcPr>
            <w:tcW w:w="1550" w:type="dxa"/>
            <w:tcBorders>
              <w:top w:val="nil"/>
              <w:left w:val="nil"/>
              <w:bottom w:val="single" w:sz="4" w:space="0" w:color="auto"/>
              <w:right w:val="single" w:sz="4" w:space="0" w:color="auto"/>
            </w:tcBorders>
            <w:shd w:val="clear" w:color="000000" w:fill="FFFFFF"/>
            <w:vAlign w:val="bottom"/>
            <w:hideMark/>
          </w:tcPr>
          <w:p w:rsidR="001B56E3" w:rsidRPr="001B56E3" w:rsidRDefault="001B56E3" w:rsidP="001B56E3">
            <w:pPr>
              <w:autoSpaceDE/>
              <w:autoSpaceDN/>
              <w:spacing w:after="0"/>
              <w:jc w:val="right"/>
              <w:outlineLvl w:val="6"/>
              <w:rPr>
                <w:kern w:val="0"/>
              </w:rPr>
            </w:pPr>
            <w:r w:rsidRPr="001B56E3">
              <w:rPr>
                <w:kern w:val="0"/>
              </w:rPr>
              <w:t xml:space="preserve">5,0 </w:t>
            </w:r>
          </w:p>
        </w:tc>
        <w:tc>
          <w:tcPr>
            <w:tcW w:w="1417" w:type="dxa"/>
            <w:tcBorders>
              <w:top w:val="nil"/>
              <w:left w:val="nil"/>
              <w:bottom w:val="single" w:sz="4" w:space="0" w:color="auto"/>
              <w:right w:val="single" w:sz="4" w:space="0" w:color="auto"/>
            </w:tcBorders>
            <w:shd w:val="clear" w:color="000000" w:fill="FFFFFF"/>
            <w:vAlign w:val="bottom"/>
            <w:hideMark/>
          </w:tcPr>
          <w:p w:rsidR="001B56E3" w:rsidRPr="001B56E3" w:rsidRDefault="001B56E3" w:rsidP="001B56E3">
            <w:pPr>
              <w:autoSpaceDE/>
              <w:autoSpaceDN/>
              <w:spacing w:after="0"/>
              <w:jc w:val="right"/>
              <w:outlineLvl w:val="6"/>
              <w:rPr>
                <w:kern w:val="0"/>
              </w:rPr>
            </w:pPr>
            <w:r w:rsidRPr="001B56E3">
              <w:rPr>
                <w:kern w:val="0"/>
              </w:rPr>
              <w:t xml:space="preserve">5,0 </w:t>
            </w:r>
          </w:p>
        </w:tc>
        <w:tc>
          <w:tcPr>
            <w:tcW w:w="873" w:type="dxa"/>
            <w:tcBorders>
              <w:top w:val="nil"/>
              <w:left w:val="nil"/>
              <w:bottom w:val="nil"/>
              <w:right w:val="nil"/>
            </w:tcBorders>
            <w:shd w:val="clear" w:color="auto" w:fill="auto"/>
            <w:noWrap/>
            <w:vAlign w:val="bottom"/>
            <w:hideMark/>
          </w:tcPr>
          <w:p w:rsidR="001B56E3" w:rsidRPr="001B56E3" w:rsidRDefault="001B56E3" w:rsidP="001B56E3">
            <w:pPr>
              <w:autoSpaceDE/>
              <w:autoSpaceDN/>
              <w:spacing w:after="0"/>
              <w:outlineLvl w:val="6"/>
              <w:rPr>
                <w:rFonts w:ascii="Arial" w:hAnsi="Arial" w:cs="Arial"/>
                <w:kern w:val="0"/>
                <w:sz w:val="20"/>
                <w:szCs w:val="20"/>
              </w:rPr>
            </w:pPr>
          </w:p>
        </w:tc>
      </w:tr>
      <w:tr w:rsidR="001B56E3" w:rsidRPr="001B56E3" w:rsidTr="001B56E3">
        <w:trPr>
          <w:trHeight w:val="7875"/>
        </w:trPr>
        <w:tc>
          <w:tcPr>
            <w:tcW w:w="2556" w:type="dxa"/>
            <w:tcBorders>
              <w:top w:val="nil"/>
              <w:left w:val="single" w:sz="4" w:space="0" w:color="auto"/>
              <w:bottom w:val="single" w:sz="4" w:space="0" w:color="auto"/>
              <w:right w:val="single" w:sz="4" w:space="0" w:color="auto"/>
            </w:tcBorders>
            <w:shd w:val="clear" w:color="auto" w:fill="auto"/>
            <w:vAlign w:val="bottom"/>
            <w:hideMark/>
          </w:tcPr>
          <w:p w:rsidR="001B56E3" w:rsidRPr="001B56E3" w:rsidRDefault="001B56E3" w:rsidP="001B56E3">
            <w:pPr>
              <w:autoSpaceDE/>
              <w:autoSpaceDN/>
              <w:spacing w:after="0"/>
              <w:jc w:val="center"/>
              <w:outlineLvl w:val="6"/>
              <w:rPr>
                <w:kern w:val="0"/>
              </w:rPr>
            </w:pPr>
            <w:r w:rsidRPr="001B56E3">
              <w:rPr>
                <w:kern w:val="0"/>
              </w:rPr>
              <w:lastRenderedPageBreak/>
              <w:t>1.16.01193.01.0005.140</w:t>
            </w:r>
          </w:p>
        </w:tc>
        <w:tc>
          <w:tcPr>
            <w:tcW w:w="3380" w:type="dxa"/>
            <w:gridSpan w:val="2"/>
            <w:tcBorders>
              <w:top w:val="nil"/>
              <w:left w:val="nil"/>
              <w:bottom w:val="single" w:sz="4" w:space="0" w:color="auto"/>
              <w:right w:val="single" w:sz="4" w:space="0" w:color="auto"/>
            </w:tcBorders>
            <w:shd w:val="clear" w:color="auto" w:fill="auto"/>
            <w:vAlign w:val="bottom"/>
            <w:hideMark/>
          </w:tcPr>
          <w:p w:rsidR="001B56E3" w:rsidRPr="001B56E3" w:rsidRDefault="001B56E3" w:rsidP="001B56E3">
            <w:pPr>
              <w:autoSpaceDE/>
              <w:autoSpaceDN/>
              <w:spacing w:after="0"/>
              <w:outlineLvl w:val="6"/>
              <w:rPr>
                <w:kern w:val="0"/>
              </w:rPr>
            </w:pPr>
            <w:r w:rsidRPr="001B56E3">
              <w:rPr>
                <w:kern w:val="0"/>
              </w:rPr>
              <w:t>Административные штрафы, установленные Главой 19 Кодекса Российской Федерации об административных правонарушениях, за административные правонарушения против порядка управления, налагаемые мировыми судьями, комиссиями по делам несовершеннолетних и защите их прав (штрафы за невыполнение в срок законного предписания (постановления, представления, решения) органа (должностного лица), осуществляющего государственный надзор (контроль), организации, уполномоченной в соответствии с федеральными законами на осуществление государственного надзора (должностного лица), органа (должностного лица), осуществляющего муниципальный контроль))</w:t>
            </w:r>
          </w:p>
        </w:tc>
        <w:tc>
          <w:tcPr>
            <w:tcW w:w="1460" w:type="dxa"/>
            <w:tcBorders>
              <w:top w:val="nil"/>
              <w:left w:val="nil"/>
              <w:bottom w:val="single" w:sz="4" w:space="0" w:color="auto"/>
              <w:right w:val="single" w:sz="4" w:space="0" w:color="auto"/>
            </w:tcBorders>
            <w:shd w:val="clear" w:color="000000" w:fill="FFFFFF"/>
            <w:vAlign w:val="bottom"/>
            <w:hideMark/>
          </w:tcPr>
          <w:p w:rsidR="001B56E3" w:rsidRPr="001B56E3" w:rsidRDefault="001B56E3" w:rsidP="001B56E3">
            <w:pPr>
              <w:autoSpaceDE/>
              <w:autoSpaceDN/>
              <w:spacing w:after="0"/>
              <w:jc w:val="right"/>
              <w:outlineLvl w:val="6"/>
              <w:rPr>
                <w:kern w:val="0"/>
              </w:rPr>
            </w:pPr>
            <w:r w:rsidRPr="001B56E3">
              <w:rPr>
                <w:kern w:val="0"/>
              </w:rPr>
              <w:t xml:space="preserve">140,0 </w:t>
            </w:r>
          </w:p>
        </w:tc>
        <w:tc>
          <w:tcPr>
            <w:tcW w:w="1550" w:type="dxa"/>
            <w:tcBorders>
              <w:top w:val="nil"/>
              <w:left w:val="nil"/>
              <w:bottom w:val="single" w:sz="4" w:space="0" w:color="auto"/>
              <w:right w:val="single" w:sz="4" w:space="0" w:color="auto"/>
            </w:tcBorders>
            <w:shd w:val="clear" w:color="000000" w:fill="FFFFFF"/>
            <w:vAlign w:val="bottom"/>
            <w:hideMark/>
          </w:tcPr>
          <w:p w:rsidR="001B56E3" w:rsidRPr="001B56E3" w:rsidRDefault="001B56E3" w:rsidP="001B56E3">
            <w:pPr>
              <w:autoSpaceDE/>
              <w:autoSpaceDN/>
              <w:spacing w:after="0"/>
              <w:jc w:val="right"/>
              <w:outlineLvl w:val="6"/>
              <w:rPr>
                <w:kern w:val="0"/>
              </w:rPr>
            </w:pPr>
            <w:r w:rsidRPr="001B56E3">
              <w:rPr>
                <w:kern w:val="0"/>
              </w:rPr>
              <w:t xml:space="preserve">145,6 </w:t>
            </w:r>
          </w:p>
        </w:tc>
        <w:tc>
          <w:tcPr>
            <w:tcW w:w="1417" w:type="dxa"/>
            <w:tcBorders>
              <w:top w:val="nil"/>
              <w:left w:val="nil"/>
              <w:bottom w:val="single" w:sz="4" w:space="0" w:color="auto"/>
              <w:right w:val="single" w:sz="4" w:space="0" w:color="auto"/>
            </w:tcBorders>
            <w:shd w:val="clear" w:color="000000" w:fill="FFFFFF"/>
            <w:vAlign w:val="bottom"/>
            <w:hideMark/>
          </w:tcPr>
          <w:p w:rsidR="001B56E3" w:rsidRPr="001B56E3" w:rsidRDefault="001B56E3" w:rsidP="001B56E3">
            <w:pPr>
              <w:autoSpaceDE/>
              <w:autoSpaceDN/>
              <w:spacing w:after="0"/>
              <w:jc w:val="right"/>
              <w:outlineLvl w:val="6"/>
              <w:rPr>
                <w:kern w:val="0"/>
              </w:rPr>
            </w:pPr>
            <w:r w:rsidRPr="001B56E3">
              <w:rPr>
                <w:kern w:val="0"/>
              </w:rPr>
              <w:t xml:space="preserve">151,0 </w:t>
            </w:r>
          </w:p>
        </w:tc>
        <w:tc>
          <w:tcPr>
            <w:tcW w:w="873" w:type="dxa"/>
            <w:tcBorders>
              <w:top w:val="nil"/>
              <w:left w:val="nil"/>
              <w:bottom w:val="nil"/>
              <w:right w:val="nil"/>
            </w:tcBorders>
            <w:shd w:val="clear" w:color="auto" w:fill="auto"/>
            <w:noWrap/>
            <w:vAlign w:val="bottom"/>
            <w:hideMark/>
          </w:tcPr>
          <w:p w:rsidR="001B56E3" w:rsidRPr="001B56E3" w:rsidRDefault="001B56E3" w:rsidP="001B56E3">
            <w:pPr>
              <w:autoSpaceDE/>
              <w:autoSpaceDN/>
              <w:spacing w:after="0"/>
              <w:outlineLvl w:val="6"/>
              <w:rPr>
                <w:rFonts w:ascii="Arial" w:hAnsi="Arial" w:cs="Arial"/>
                <w:kern w:val="0"/>
                <w:sz w:val="20"/>
                <w:szCs w:val="20"/>
              </w:rPr>
            </w:pPr>
          </w:p>
        </w:tc>
      </w:tr>
      <w:tr w:rsidR="001B56E3" w:rsidRPr="001B56E3" w:rsidTr="001B56E3">
        <w:trPr>
          <w:trHeight w:val="4095"/>
        </w:trPr>
        <w:tc>
          <w:tcPr>
            <w:tcW w:w="2556" w:type="dxa"/>
            <w:tcBorders>
              <w:top w:val="nil"/>
              <w:left w:val="single" w:sz="4" w:space="0" w:color="auto"/>
              <w:bottom w:val="single" w:sz="4" w:space="0" w:color="auto"/>
              <w:right w:val="single" w:sz="4" w:space="0" w:color="auto"/>
            </w:tcBorders>
            <w:shd w:val="clear" w:color="auto" w:fill="auto"/>
            <w:vAlign w:val="bottom"/>
            <w:hideMark/>
          </w:tcPr>
          <w:p w:rsidR="001B56E3" w:rsidRPr="001B56E3" w:rsidRDefault="001B56E3" w:rsidP="001B56E3">
            <w:pPr>
              <w:autoSpaceDE/>
              <w:autoSpaceDN/>
              <w:spacing w:after="0"/>
              <w:jc w:val="center"/>
              <w:outlineLvl w:val="6"/>
              <w:rPr>
                <w:kern w:val="0"/>
              </w:rPr>
            </w:pPr>
            <w:r w:rsidRPr="001B56E3">
              <w:rPr>
                <w:kern w:val="0"/>
              </w:rPr>
              <w:t>1.16.01193.01.0013.140</w:t>
            </w:r>
          </w:p>
        </w:tc>
        <w:tc>
          <w:tcPr>
            <w:tcW w:w="3380" w:type="dxa"/>
            <w:gridSpan w:val="2"/>
            <w:tcBorders>
              <w:top w:val="nil"/>
              <w:left w:val="nil"/>
              <w:bottom w:val="single" w:sz="4" w:space="0" w:color="auto"/>
              <w:right w:val="single" w:sz="4" w:space="0" w:color="auto"/>
            </w:tcBorders>
            <w:shd w:val="clear" w:color="auto" w:fill="auto"/>
            <w:vAlign w:val="bottom"/>
            <w:hideMark/>
          </w:tcPr>
          <w:p w:rsidR="001B56E3" w:rsidRPr="001B56E3" w:rsidRDefault="001B56E3" w:rsidP="001B56E3">
            <w:pPr>
              <w:autoSpaceDE/>
              <w:autoSpaceDN/>
              <w:spacing w:after="0"/>
              <w:outlineLvl w:val="6"/>
              <w:rPr>
                <w:kern w:val="0"/>
              </w:rPr>
            </w:pPr>
            <w:r w:rsidRPr="001B56E3">
              <w:rPr>
                <w:kern w:val="0"/>
              </w:rPr>
              <w:t>Административные штрафы, установленные Главой 19 Кодекса Российской Федерации об административных правонарушениях, за административные правонарушения против порядка управления, налагаемые мировыми судьями, комиссиями по делам несовершеннолетних и защите их прав (штрафы за заведомо ложный вызов специализированных служб)</w:t>
            </w:r>
          </w:p>
        </w:tc>
        <w:tc>
          <w:tcPr>
            <w:tcW w:w="1460" w:type="dxa"/>
            <w:tcBorders>
              <w:top w:val="nil"/>
              <w:left w:val="nil"/>
              <w:bottom w:val="single" w:sz="4" w:space="0" w:color="auto"/>
              <w:right w:val="single" w:sz="4" w:space="0" w:color="auto"/>
            </w:tcBorders>
            <w:shd w:val="clear" w:color="000000" w:fill="FFFFFF"/>
            <w:vAlign w:val="bottom"/>
            <w:hideMark/>
          </w:tcPr>
          <w:p w:rsidR="001B56E3" w:rsidRPr="001B56E3" w:rsidRDefault="001B56E3" w:rsidP="001B56E3">
            <w:pPr>
              <w:autoSpaceDE/>
              <w:autoSpaceDN/>
              <w:spacing w:after="0"/>
              <w:jc w:val="right"/>
              <w:outlineLvl w:val="6"/>
              <w:rPr>
                <w:kern w:val="0"/>
              </w:rPr>
            </w:pPr>
            <w:r w:rsidRPr="001B56E3">
              <w:rPr>
                <w:kern w:val="0"/>
              </w:rPr>
              <w:t xml:space="preserve">6,0 </w:t>
            </w:r>
          </w:p>
        </w:tc>
        <w:tc>
          <w:tcPr>
            <w:tcW w:w="1550" w:type="dxa"/>
            <w:tcBorders>
              <w:top w:val="nil"/>
              <w:left w:val="nil"/>
              <w:bottom w:val="single" w:sz="4" w:space="0" w:color="auto"/>
              <w:right w:val="single" w:sz="4" w:space="0" w:color="auto"/>
            </w:tcBorders>
            <w:shd w:val="clear" w:color="000000" w:fill="FFFFFF"/>
            <w:vAlign w:val="bottom"/>
            <w:hideMark/>
          </w:tcPr>
          <w:p w:rsidR="001B56E3" w:rsidRPr="001B56E3" w:rsidRDefault="001B56E3" w:rsidP="001B56E3">
            <w:pPr>
              <w:autoSpaceDE/>
              <w:autoSpaceDN/>
              <w:spacing w:after="0"/>
              <w:jc w:val="right"/>
              <w:outlineLvl w:val="6"/>
              <w:rPr>
                <w:kern w:val="0"/>
              </w:rPr>
            </w:pPr>
            <w:r w:rsidRPr="001B56E3">
              <w:rPr>
                <w:kern w:val="0"/>
              </w:rPr>
              <w:t xml:space="preserve">7,0 </w:t>
            </w:r>
          </w:p>
        </w:tc>
        <w:tc>
          <w:tcPr>
            <w:tcW w:w="1417" w:type="dxa"/>
            <w:tcBorders>
              <w:top w:val="nil"/>
              <w:left w:val="nil"/>
              <w:bottom w:val="single" w:sz="4" w:space="0" w:color="auto"/>
              <w:right w:val="single" w:sz="4" w:space="0" w:color="auto"/>
            </w:tcBorders>
            <w:shd w:val="clear" w:color="000000" w:fill="FFFFFF"/>
            <w:vAlign w:val="bottom"/>
            <w:hideMark/>
          </w:tcPr>
          <w:p w:rsidR="001B56E3" w:rsidRPr="001B56E3" w:rsidRDefault="001B56E3" w:rsidP="001B56E3">
            <w:pPr>
              <w:autoSpaceDE/>
              <w:autoSpaceDN/>
              <w:spacing w:after="0"/>
              <w:jc w:val="right"/>
              <w:outlineLvl w:val="6"/>
              <w:rPr>
                <w:kern w:val="0"/>
              </w:rPr>
            </w:pPr>
            <w:r w:rsidRPr="001B56E3">
              <w:rPr>
                <w:kern w:val="0"/>
              </w:rPr>
              <w:t xml:space="preserve">7,0 </w:t>
            </w:r>
          </w:p>
        </w:tc>
        <w:tc>
          <w:tcPr>
            <w:tcW w:w="873" w:type="dxa"/>
            <w:tcBorders>
              <w:top w:val="nil"/>
              <w:left w:val="nil"/>
              <w:bottom w:val="nil"/>
              <w:right w:val="nil"/>
            </w:tcBorders>
            <w:shd w:val="clear" w:color="auto" w:fill="auto"/>
            <w:noWrap/>
            <w:vAlign w:val="bottom"/>
            <w:hideMark/>
          </w:tcPr>
          <w:p w:rsidR="001B56E3" w:rsidRPr="001B56E3" w:rsidRDefault="001B56E3" w:rsidP="001B56E3">
            <w:pPr>
              <w:autoSpaceDE/>
              <w:autoSpaceDN/>
              <w:spacing w:after="0"/>
              <w:outlineLvl w:val="6"/>
              <w:rPr>
                <w:rFonts w:ascii="Arial" w:hAnsi="Arial" w:cs="Arial"/>
                <w:kern w:val="0"/>
                <w:sz w:val="20"/>
                <w:szCs w:val="20"/>
              </w:rPr>
            </w:pPr>
          </w:p>
        </w:tc>
      </w:tr>
      <w:tr w:rsidR="001B56E3" w:rsidRPr="001B56E3" w:rsidTr="001B56E3">
        <w:trPr>
          <w:trHeight w:val="4095"/>
        </w:trPr>
        <w:tc>
          <w:tcPr>
            <w:tcW w:w="2556" w:type="dxa"/>
            <w:tcBorders>
              <w:top w:val="nil"/>
              <w:left w:val="single" w:sz="4" w:space="0" w:color="auto"/>
              <w:bottom w:val="single" w:sz="4" w:space="0" w:color="auto"/>
              <w:right w:val="single" w:sz="4" w:space="0" w:color="auto"/>
            </w:tcBorders>
            <w:shd w:val="clear" w:color="auto" w:fill="auto"/>
            <w:vAlign w:val="bottom"/>
            <w:hideMark/>
          </w:tcPr>
          <w:p w:rsidR="001B56E3" w:rsidRPr="001B56E3" w:rsidRDefault="001B56E3" w:rsidP="001B56E3">
            <w:pPr>
              <w:autoSpaceDE/>
              <w:autoSpaceDN/>
              <w:spacing w:after="0"/>
              <w:jc w:val="center"/>
              <w:outlineLvl w:val="6"/>
              <w:rPr>
                <w:kern w:val="0"/>
              </w:rPr>
            </w:pPr>
            <w:r w:rsidRPr="001B56E3">
              <w:rPr>
                <w:kern w:val="0"/>
              </w:rPr>
              <w:lastRenderedPageBreak/>
              <w:t>1.16.01193.01.9000.140</w:t>
            </w:r>
          </w:p>
        </w:tc>
        <w:tc>
          <w:tcPr>
            <w:tcW w:w="3380" w:type="dxa"/>
            <w:gridSpan w:val="2"/>
            <w:tcBorders>
              <w:top w:val="nil"/>
              <w:left w:val="nil"/>
              <w:bottom w:val="single" w:sz="4" w:space="0" w:color="auto"/>
              <w:right w:val="single" w:sz="4" w:space="0" w:color="auto"/>
            </w:tcBorders>
            <w:shd w:val="clear" w:color="auto" w:fill="auto"/>
            <w:vAlign w:val="bottom"/>
            <w:hideMark/>
          </w:tcPr>
          <w:p w:rsidR="001B56E3" w:rsidRPr="001B56E3" w:rsidRDefault="001B56E3" w:rsidP="001B56E3">
            <w:pPr>
              <w:autoSpaceDE/>
              <w:autoSpaceDN/>
              <w:spacing w:after="0"/>
              <w:outlineLvl w:val="6"/>
              <w:rPr>
                <w:kern w:val="0"/>
              </w:rPr>
            </w:pPr>
            <w:r w:rsidRPr="001B56E3">
              <w:rPr>
                <w:kern w:val="0"/>
              </w:rPr>
              <w:t>Административные штрафы, установленные главой 19 Кодекса Российской Федерации об административных правонарушениях, за административные правонарушения против порядка управления, налагаемые мировыми судьями, комиссиями по делам несовершеннолетних и защите их прав (иные штрафы)</w:t>
            </w:r>
          </w:p>
        </w:tc>
        <w:tc>
          <w:tcPr>
            <w:tcW w:w="1460" w:type="dxa"/>
            <w:tcBorders>
              <w:top w:val="nil"/>
              <w:left w:val="nil"/>
              <w:bottom w:val="single" w:sz="4" w:space="0" w:color="auto"/>
              <w:right w:val="single" w:sz="4" w:space="0" w:color="auto"/>
            </w:tcBorders>
            <w:shd w:val="clear" w:color="000000" w:fill="FFFFFF"/>
            <w:vAlign w:val="bottom"/>
            <w:hideMark/>
          </w:tcPr>
          <w:p w:rsidR="001B56E3" w:rsidRPr="001B56E3" w:rsidRDefault="001B56E3" w:rsidP="001B56E3">
            <w:pPr>
              <w:autoSpaceDE/>
              <w:autoSpaceDN/>
              <w:spacing w:after="0"/>
              <w:jc w:val="right"/>
              <w:outlineLvl w:val="6"/>
              <w:rPr>
                <w:kern w:val="0"/>
              </w:rPr>
            </w:pPr>
            <w:r w:rsidRPr="001B56E3">
              <w:rPr>
                <w:kern w:val="0"/>
              </w:rPr>
              <w:t xml:space="preserve">5,0 </w:t>
            </w:r>
          </w:p>
        </w:tc>
        <w:tc>
          <w:tcPr>
            <w:tcW w:w="1550" w:type="dxa"/>
            <w:tcBorders>
              <w:top w:val="nil"/>
              <w:left w:val="nil"/>
              <w:bottom w:val="single" w:sz="4" w:space="0" w:color="auto"/>
              <w:right w:val="single" w:sz="4" w:space="0" w:color="auto"/>
            </w:tcBorders>
            <w:shd w:val="clear" w:color="000000" w:fill="FFFFFF"/>
            <w:vAlign w:val="bottom"/>
            <w:hideMark/>
          </w:tcPr>
          <w:p w:rsidR="001B56E3" w:rsidRPr="001B56E3" w:rsidRDefault="001B56E3" w:rsidP="001B56E3">
            <w:pPr>
              <w:autoSpaceDE/>
              <w:autoSpaceDN/>
              <w:spacing w:after="0"/>
              <w:jc w:val="right"/>
              <w:outlineLvl w:val="6"/>
              <w:rPr>
                <w:kern w:val="0"/>
              </w:rPr>
            </w:pPr>
            <w:r w:rsidRPr="001B56E3">
              <w:rPr>
                <w:kern w:val="0"/>
              </w:rPr>
              <w:t xml:space="preserve">5,5 </w:t>
            </w:r>
          </w:p>
        </w:tc>
        <w:tc>
          <w:tcPr>
            <w:tcW w:w="1417" w:type="dxa"/>
            <w:tcBorders>
              <w:top w:val="nil"/>
              <w:left w:val="nil"/>
              <w:bottom w:val="single" w:sz="4" w:space="0" w:color="auto"/>
              <w:right w:val="single" w:sz="4" w:space="0" w:color="auto"/>
            </w:tcBorders>
            <w:shd w:val="clear" w:color="000000" w:fill="FFFFFF"/>
            <w:vAlign w:val="bottom"/>
            <w:hideMark/>
          </w:tcPr>
          <w:p w:rsidR="001B56E3" w:rsidRPr="001B56E3" w:rsidRDefault="001B56E3" w:rsidP="001B56E3">
            <w:pPr>
              <w:autoSpaceDE/>
              <w:autoSpaceDN/>
              <w:spacing w:after="0"/>
              <w:jc w:val="right"/>
              <w:outlineLvl w:val="6"/>
              <w:rPr>
                <w:kern w:val="0"/>
              </w:rPr>
            </w:pPr>
            <w:r w:rsidRPr="001B56E3">
              <w:rPr>
                <w:kern w:val="0"/>
              </w:rPr>
              <w:t xml:space="preserve">6,0 </w:t>
            </w:r>
          </w:p>
        </w:tc>
        <w:tc>
          <w:tcPr>
            <w:tcW w:w="873" w:type="dxa"/>
            <w:tcBorders>
              <w:top w:val="nil"/>
              <w:left w:val="nil"/>
              <w:bottom w:val="nil"/>
              <w:right w:val="nil"/>
            </w:tcBorders>
            <w:shd w:val="clear" w:color="auto" w:fill="auto"/>
            <w:noWrap/>
            <w:vAlign w:val="bottom"/>
            <w:hideMark/>
          </w:tcPr>
          <w:p w:rsidR="001B56E3" w:rsidRPr="001B56E3" w:rsidRDefault="001B56E3" w:rsidP="001B56E3">
            <w:pPr>
              <w:autoSpaceDE/>
              <w:autoSpaceDN/>
              <w:spacing w:after="0"/>
              <w:outlineLvl w:val="6"/>
              <w:rPr>
                <w:rFonts w:ascii="Arial" w:hAnsi="Arial" w:cs="Arial"/>
                <w:kern w:val="0"/>
                <w:sz w:val="20"/>
                <w:szCs w:val="20"/>
              </w:rPr>
            </w:pPr>
          </w:p>
        </w:tc>
      </w:tr>
      <w:tr w:rsidR="001B56E3" w:rsidRPr="001B56E3" w:rsidTr="001B56E3">
        <w:trPr>
          <w:trHeight w:val="1566"/>
        </w:trPr>
        <w:tc>
          <w:tcPr>
            <w:tcW w:w="2556" w:type="dxa"/>
            <w:tcBorders>
              <w:top w:val="nil"/>
              <w:left w:val="single" w:sz="4" w:space="0" w:color="auto"/>
              <w:bottom w:val="single" w:sz="4" w:space="0" w:color="auto"/>
              <w:right w:val="single" w:sz="4" w:space="0" w:color="auto"/>
            </w:tcBorders>
            <w:shd w:val="clear" w:color="auto" w:fill="auto"/>
            <w:vAlign w:val="bottom"/>
            <w:hideMark/>
          </w:tcPr>
          <w:p w:rsidR="001B56E3" w:rsidRPr="001B56E3" w:rsidRDefault="001B56E3" w:rsidP="001B56E3">
            <w:pPr>
              <w:autoSpaceDE/>
              <w:autoSpaceDN/>
              <w:spacing w:after="0"/>
              <w:jc w:val="center"/>
              <w:outlineLvl w:val="6"/>
              <w:rPr>
                <w:kern w:val="0"/>
              </w:rPr>
            </w:pPr>
            <w:r w:rsidRPr="001B56E3">
              <w:rPr>
                <w:kern w:val="0"/>
              </w:rPr>
              <w:t>1.16.01203.01.0008.140</w:t>
            </w:r>
          </w:p>
        </w:tc>
        <w:tc>
          <w:tcPr>
            <w:tcW w:w="3380" w:type="dxa"/>
            <w:gridSpan w:val="2"/>
            <w:tcBorders>
              <w:top w:val="nil"/>
              <w:left w:val="nil"/>
              <w:bottom w:val="single" w:sz="4" w:space="0" w:color="auto"/>
              <w:right w:val="single" w:sz="4" w:space="0" w:color="auto"/>
            </w:tcBorders>
            <w:shd w:val="clear" w:color="auto" w:fill="auto"/>
            <w:vAlign w:val="bottom"/>
            <w:hideMark/>
          </w:tcPr>
          <w:p w:rsidR="001B56E3" w:rsidRPr="001B56E3" w:rsidRDefault="001B56E3" w:rsidP="001B56E3">
            <w:pPr>
              <w:autoSpaceDE/>
              <w:autoSpaceDN/>
              <w:spacing w:after="0"/>
              <w:outlineLvl w:val="6"/>
              <w:rPr>
                <w:kern w:val="0"/>
              </w:rPr>
            </w:pPr>
            <w:r w:rsidRPr="001B56E3">
              <w:rPr>
                <w:kern w:val="0"/>
              </w:rPr>
              <w:t xml:space="preserve">Административные штрафы, установленные Главой 20 Кодекса Российской Федерации об административных правонарушениях, за административные правонарушения, посягающие на общественный порядок и общественную безопасность, налагаемые мировыми судьями, комиссиями по делам несовершеннолетних и защите их прав (штрафы за нарушение правил производства, приобретения, продажи, передачи, хранения, перевозки, ношения, коллекционирования, экспонирования, уничтожения или учета оружия и патронов к нему, а также нарушение правил производства, продажи, хранения, уничтожения или учета взрывчатых веществ и взрывных устройств, пиротехнических изделий, порядка выдачи свидетельства о прохождении подготовки и проверки знания правил безопасного обращения с оружием и наличия навыков </w:t>
            </w:r>
            <w:r w:rsidRPr="001B56E3">
              <w:rPr>
                <w:kern w:val="0"/>
              </w:rPr>
              <w:lastRenderedPageBreak/>
              <w:t>безопасного обращения с оружием или медицинских заключений об отсутствии противопоказаний к владению оружием)</w:t>
            </w:r>
          </w:p>
        </w:tc>
        <w:tc>
          <w:tcPr>
            <w:tcW w:w="1460" w:type="dxa"/>
            <w:tcBorders>
              <w:top w:val="nil"/>
              <w:left w:val="nil"/>
              <w:bottom w:val="single" w:sz="4" w:space="0" w:color="auto"/>
              <w:right w:val="single" w:sz="4" w:space="0" w:color="auto"/>
            </w:tcBorders>
            <w:shd w:val="clear" w:color="000000" w:fill="FFFFFF"/>
            <w:vAlign w:val="bottom"/>
            <w:hideMark/>
          </w:tcPr>
          <w:p w:rsidR="001B56E3" w:rsidRPr="001B56E3" w:rsidRDefault="001B56E3" w:rsidP="001B56E3">
            <w:pPr>
              <w:autoSpaceDE/>
              <w:autoSpaceDN/>
              <w:spacing w:after="0"/>
              <w:jc w:val="right"/>
              <w:outlineLvl w:val="6"/>
              <w:rPr>
                <w:kern w:val="0"/>
              </w:rPr>
            </w:pPr>
            <w:r w:rsidRPr="001B56E3">
              <w:rPr>
                <w:kern w:val="0"/>
              </w:rPr>
              <w:lastRenderedPageBreak/>
              <w:t xml:space="preserve">15,0 </w:t>
            </w:r>
          </w:p>
        </w:tc>
        <w:tc>
          <w:tcPr>
            <w:tcW w:w="1550" w:type="dxa"/>
            <w:tcBorders>
              <w:top w:val="nil"/>
              <w:left w:val="nil"/>
              <w:bottom w:val="single" w:sz="4" w:space="0" w:color="auto"/>
              <w:right w:val="single" w:sz="4" w:space="0" w:color="auto"/>
            </w:tcBorders>
            <w:shd w:val="clear" w:color="000000" w:fill="FFFFFF"/>
            <w:vAlign w:val="bottom"/>
            <w:hideMark/>
          </w:tcPr>
          <w:p w:rsidR="001B56E3" w:rsidRPr="001B56E3" w:rsidRDefault="001B56E3" w:rsidP="001B56E3">
            <w:pPr>
              <w:autoSpaceDE/>
              <w:autoSpaceDN/>
              <w:spacing w:after="0"/>
              <w:jc w:val="right"/>
              <w:outlineLvl w:val="6"/>
              <w:rPr>
                <w:kern w:val="0"/>
              </w:rPr>
            </w:pPr>
            <w:r w:rsidRPr="001B56E3">
              <w:rPr>
                <w:kern w:val="0"/>
              </w:rPr>
              <w:t xml:space="preserve">15,5 </w:t>
            </w:r>
          </w:p>
        </w:tc>
        <w:tc>
          <w:tcPr>
            <w:tcW w:w="1417" w:type="dxa"/>
            <w:tcBorders>
              <w:top w:val="nil"/>
              <w:left w:val="nil"/>
              <w:bottom w:val="single" w:sz="4" w:space="0" w:color="auto"/>
              <w:right w:val="single" w:sz="4" w:space="0" w:color="auto"/>
            </w:tcBorders>
            <w:shd w:val="clear" w:color="000000" w:fill="FFFFFF"/>
            <w:vAlign w:val="bottom"/>
            <w:hideMark/>
          </w:tcPr>
          <w:p w:rsidR="001B56E3" w:rsidRPr="001B56E3" w:rsidRDefault="001B56E3" w:rsidP="001B56E3">
            <w:pPr>
              <w:autoSpaceDE/>
              <w:autoSpaceDN/>
              <w:spacing w:after="0"/>
              <w:jc w:val="right"/>
              <w:outlineLvl w:val="6"/>
              <w:rPr>
                <w:kern w:val="0"/>
              </w:rPr>
            </w:pPr>
            <w:r w:rsidRPr="001B56E3">
              <w:rPr>
                <w:kern w:val="0"/>
              </w:rPr>
              <w:t xml:space="preserve">16,0 </w:t>
            </w:r>
          </w:p>
        </w:tc>
        <w:tc>
          <w:tcPr>
            <w:tcW w:w="873" w:type="dxa"/>
            <w:tcBorders>
              <w:top w:val="nil"/>
              <w:left w:val="nil"/>
              <w:bottom w:val="nil"/>
              <w:right w:val="nil"/>
            </w:tcBorders>
            <w:shd w:val="clear" w:color="auto" w:fill="auto"/>
            <w:noWrap/>
            <w:vAlign w:val="bottom"/>
            <w:hideMark/>
          </w:tcPr>
          <w:p w:rsidR="001B56E3" w:rsidRPr="001B56E3" w:rsidRDefault="001B56E3" w:rsidP="001B56E3">
            <w:pPr>
              <w:autoSpaceDE/>
              <w:autoSpaceDN/>
              <w:spacing w:after="0"/>
              <w:outlineLvl w:val="6"/>
              <w:rPr>
                <w:rFonts w:ascii="Arial" w:hAnsi="Arial" w:cs="Arial"/>
                <w:kern w:val="0"/>
                <w:sz w:val="20"/>
                <w:szCs w:val="20"/>
              </w:rPr>
            </w:pPr>
          </w:p>
        </w:tc>
      </w:tr>
      <w:tr w:rsidR="001B56E3" w:rsidRPr="001B56E3" w:rsidTr="001B56E3">
        <w:trPr>
          <w:trHeight w:val="4740"/>
        </w:trPr>
        <w:tc>
          <w:tcPr>
            <w:tcW w:w="2556" w:type="dxa"/>
            <w:tcBorders>
              <w:top w:val="nil"/>
              <w:left w:val="single" w:sz="4" w:space="0" w:color="auto"/>
              <w:bottom w:val="single" w:sz="4" w:space="0" w:color="auto"/>
              <w:right w:val="single" w:sz="4" w:space="0" w:color="auto"/>
            </w:tcBorders>
            <w:shd w:val="clear" w:color="auto" w:fill="auto"/>
            <w:vAlign w:val="bottom"/>
            <w:hideMark/>
          </w:tcPr>
          <w:p w:rsidR="001B56E3" w:rsidRPr="001B56E3" w:rsidRDefault="001B56E3" w:rsidP="001B56E3">
            <w:pPr>
              <w:autoSpaceDE/>
              <w:autoSpaceDN/>
              <w:spacing w:after="0"/>
              <w:jc w:val="center"/>
              <w:outlineLvl w:val="6"/>
              <w:rPr>
                <w:kern w:val="0"/>
              </w:rPr>
            </w:pPr>
            <w:r w:rsidRPr="001B56E3">
              <w:rPr>
                <w:kern w:val="0"/>
              </w:rPr>
              <w:lastRenderedPageBreak/>
              <w:t>1.16.01203.01.0021.140</w:t>
            </w:r>
          </w:p>
        </w:tc>
        <w:tc>
          <w:tcPr>
            <w:tcW w:w="3380" w:type="dxa"/>
            <w:gridSpan w:val="2"/>
            <w:tcBorders>
              <w:top w:val="nil"/>
              <w:left w:val="nil"/>
              <w:bottom w:val="single" w:sz="4" w:space="0" w:color="auto"/>
              <w:right w:val="single" w:sz="4" w:space="0" w:color="auto"/>
            </w:tcBorders>
            <w:shd w:val="clear" w:color="auto" w:fill="auto"/>
            <w:vAlign w:val="bottom"/>
            <w:hideMark/>
          </w:tcPr>
          <w:p w:rsidR="001B56E3" w:rsidRPr="001B56E3" w:rsidRDefault="001B56E3" w:rsidP="001B56E3">
            <w:pPr>
              <w:autoSpaceDE/>
              <w:autoSpaceDN/>
              <w:spacing w:after="0"/>
              <w:outlineLvl w:val="6"/>
              <w:rPr>
                <w:kern w:val="0"/>
              </w:rPr>
            </w:pPr>
            <w:r w:rsidRPr="001B56E3">
              <w:rPr>
                <w:kern w:val="0"/>
              </w:rPr>
              <w:t>Административные штрафы, установленные Главой 20 Кодекса Российской Федерации об административных правонарушениях, за административные правонарушения, посягающие на общественный порядок и общественную безопасность, налагаемые мировыми судьями, комиссиями по делам несовершеннолетних и защите их прав (штрафы за появление в общественных местах в состоянии опьянения)</w:t>
            </w:r>
          </w:p>
        </w:tc>
        <w:tc>
          <w:tcPr>
            <w:tcW w:w="1460" w:type="dxa"/>
            <w:tcBorders>
              <w:top w:val="nil"/>
              <w:left w:val="nil"/>
              <w:bottom w:val="single" w:sz="4" w:space="0" w:color="auto"/>
              <w:right w:val="single" w:sz="4" w:space="0" w:color="auto"/>
            </w:tcBorders>
            <w:shd w:val="clear" w:color="000000" w:fill="FFFFFF"/>
            <w:vAlign w:val="bottom"/>
            <w:hideMark/>
          </w:tcPr>
          <w:p w:rsidR="001B56E3" w:rsidRPr="001B56E3" w:rsidRDefault="001B56E3" w:rsidP="001B56E3">
            <w:pPr>
              <w:autoSpaceDE/>
              <w:autoSpaceDN/>
              <w:spacing w:after="0"/>
              <w:jc w:val="right"/>
              <w:outlineLvl w:val="6"/>
              <w:rPr>
                <w:kern w:val="0"/>
              </w:rPr>
            </w:pPr>
            <w:r w:rsidRPr="001B56E3">
              <w:rPr>
                <w:kern w:val="0"/>
              </w:rPr>
              <w:t xml:space="preserve">2,0 </w:t>
            </w:r>
          </w:p>
        </w:tc>
        <w:tc>
          <w:tcPr>
            <w:tcW w:w="1550" w:type="dxa"/>
            <w:tcBorders>
              <w:top w:val="nil"/>
              <w:left w:val="nil"/>
              <w:bottom w:val="single" w:sz="4" w:space="0" w:color="auto"/>
              <w:right w:val="single" w:sz="4" w:space="0" w:color="auto"/>
            </w:tcBorders>
            <w:shd w:val="clear" w:color="000000" w:fill="FFFFFF"/>
            <w:vAlign w:val="bottom"/>
            <w:hideMark/>
          </w:tcPr>
          <w:p w:rsidR="001B56E3" w:rsidRPr="001B56E3" w:rsidRDefault="001B56E3" w:rsidP="001B56E3">
            <w:pPr>
              <w:autoSpaceDE/>
              <w:autoSpaceDN/>
              <w:spacing w:after="0"/>
              <w:jc w:val="right"/>
              <w:outlineLvl w:val="6"/>
              <w:rPr>
                <w:kern w:val="0"/>
              </w:rPr>
            </w:pPr>
            <w:r w:rsidRPr="001B56E3">
              <w:rPr>
                <w:kern w:val="0"/>
              </w:rPr>
              <w:t xml:space="preserve">2,0 </w:t>
            </w:r>
          </w:p>
        </w:tc>
        <w:tc>
          <w:tcPr>
            <w:tcW w:w="1417" w:type="dxa"/>
            <w:tcBorders>
              <w:top w:val="nil"/>
              <w:left w:val="nil"/>
              <w:bottom w:val="single" w:sz="4" w:space="0" w:color="auto"/>
              <w:right w:val="single" w:sz="4" w:space="0" w:color="auto"/>
            </w:tcBorders>
            <w:shd w:val="clear" w:color="000000" w:fill="FFFFFF"/>
            <w:vAlign w:val="bottom"/>
            <w:hideMark/>
          </w:tcPr>
          <w:p w:rsidR="001B56E3" w:rsidRPr="001B56E3" w:rsidRDefault="001B56E3" w:rsidP="001B56E3">
            <w:pPr>
              <w:autoSpaceDE/>
              <w:autoSpaceDN/>
              <w:spacing w:after="0"/>
              <w:jc w:val="right"/>
              <w:outlineLvl w:val="6"/>
              <w:rPr>
                <w:kern w:val="0"/>
              </w:rPr>
            </w:pPr>
            <w:r w:rsidRPr="001B56E3">
              <w:rPr>
                <w:kern w:val="0"/>
              </w:rPr>
              <w:t xml:space="preserve">2,0 </w:t>
            </w:r>
          </w:p>
        </w:tc>
        <w:tc>
          <w:tcPr>
            <w:tcW w:w="873" w:type="dxa"/>
            <w:tcBorders>
              <w:top w:val="nil"/>
              <w:left w:val="nil"/>
              <w:bottom w:val="nil"/>
              <w:right w:val="nil"/>
            </w:tcBorders>
            <w:shd w:val="clear" w:color="auto" w:fill="auto"/>
            <w:noWrap/>
            <w:vAlign w:val="bottom"/>
            <w:hideMark/>
          </w:tcPr>
          <w:p w:rsidR="001B56E3" w:rsidRPr="001B56E3" w:rsidRDefault="001B56E3" w:rsidP="001B56E3">
            <w:pPr>
              <w:autoSpaceDE/>
              <w:autoSpaceDN/>
              <w:spacing w:after="0"/>
              <w:outlineLvl w:val="6"/>
              <w:rPr>
                <w:rFonts w:ascii="Arial" w:hAnsi="Arial" w:cs="Arial"/>
                <w:kern w:val="0"/>
                <w:sz w:val="20"/>
                <w:szCs w:val="20"/>
              </w:rPr>
            </w:pPr>
          </w:p>
        </w:tc>
      </w:tr>
      <w:tr w:rsidR="001B56E3" w:rsidRPr="001B56E3" w:rsidTr="001B56E3">
        <w:trPr>
          <w:trHeight w:val="4410"/>
        </w:trPr>
        <w:tc>
          <w:tcPr>
            <w:tcW w:w="2556" w:type="dxa"/>
            <w:tcBorders>
              <w:top w:val="nil"/>
              <w:left w:val="single" w:sz="4" w:space="0" w:color="auto"/>
              <w:bottom w:val="single" w:sz="4" w:space="0" w:color="auto"/>
              <w:right w:val="single" w:sz="4" w:space="0" w:color="auto"/>
            </w:tcBorders>
            <w:shd w:val="clear" w:color="auto" w:fill="auto"/>
            <w:vAlign w:val="bottom"/>
            <w:hideMark/>
          </w:tcPr>
          <w:p w:rsidR="001B56E3" w:rsidRPr="001B56E3" w:rsidRDefault="001B56E3" w:rsidP="001B56E3">
            <w:pPr>
              <w:autoSpaceDE/>
              <w:autoSpaceDN/>
              <w:spacing w:after="0"/>
              <w:jc w:val="center"/>
              <w:outlineLvl w:val="6"/>
              <w:rPr>
                <w:kern w:val="0"/>
              </w:rPr>
            </w:pPr>
            <w:r w:rsidRPr="001B56E3">
              <w:rPr>
                <w:kern w:val="0"/>
              </w:rPr>
              <w:t>1.16.01203.01.9000.140</w:t>
            </w:r>
          </w:p>
        </w:tc>
        <w:tc>
          <w:tcPr>
            <w:tcW w:w="3380" w:type="dxa"/>
            <w:gridSpan w:val="2"/>
            <w:tcBorders>
              <w:top w:val="nil"/>
              <w:left w:val="nil"/>
              <w:bottom w:val="single" w:sz="4" w:space="0" w:color="auto"/>
              <w:right w:val="single" w:sz="4" w:space="0" w:color="auto"/>
            </w:tcBorders>
            <w:shd w:val="clear" w:color="auto" w:fill="auto"/>
            <w:vAlign w:val="bottom"/>
            <w:hideMark/>
          </w:tcPr>
          <w:p w:rsidR="001B56E3" w:rsidRPr="001B56E3" w:rsidRDefault="001B56E3" w:rsidP="001B56E3">
            <w:pPr>
              <w:autoSpaceDE/>
              <w:autoSpaceDN/>
              <w:spacing w:after="0"/>
              <w:outlineLvl w:val="6"/>
              <w:rPr>
                <w:kern w:val="0"/>
              </w:rPr>
            </w:pPr>
            <w:r w:rsidRPr="001B56E3">
              <w:rPr>
                <w:kern w:val="0"/>
              </w:rPr>
              <w:t>Административные штрафы, установленные Главой 20 Кодекса Российской Федерации об административных правонарушениях, за административные правонарушения, посягающие на общественный порядок и общественную безопасность, налагаемые мировыми судьями, комиссиями по делам несовершеннолетних и защите их прав (иные штрафы)</w:t>
            </w:r>
          </w:p>
        </w:tc>
        <w:tc>
          <w:tcPr>
            <w:tcW w:w="1460" w:type="dxa"/>
            <w:tcBorders>
              <w:top w:val="nil"/>
              <w:left w:val="nil"/>
              <w:bottom w:val="single" w:sz="4" w:space="0" w:color="auto"/>
              <w:right w:val="single" w:sz="4" w:space="0" w:color="auto"/>
            </w:tcBorders>
            <w:shd w:val="clear" w:color="000000" w:fill="FFFFFF"/>
            <w:vAlign w:val="bottom"/>
            <w:hideMark/>
          </w:tcPr>
          <w:p w:rsidR="001B56E3" w:rsidRPr="001B56E3" w:rsidRDefault="001B56E3" w:rsidP="001B56E3">
            <w:pPr>
              <w:autoSpaceDE/>
              <w:autoSpaceDN/>
              <w:spacing w:after="0"/>
              <w:jc w:val="right"/>
              <w:outlineLvl w:val="6"/>
              <w:rPr>
                <w:kern w:val="0"/>
              </w:rPr>
            </w:pPr>
            <w:r w:rsidRPr="001B56E3">
              <w:rPr>
                <w:kern w:val="0"/>
              </w:rPr>
              <w:t xml:space="preserve">85,0 </w:t>
            </w:r>
          </w:p>
        </w:tc>
        <w:tc>
          <w:tcPr>
            <w:tcW w:w="1550" w:type="dxa"/>
            <w:tcBorders>
              <w:top w:val="nil"/>
              <w:left w:val="nil"/>
              <w:bottom w:val="single" w:sz="4" w:space="0" w:color="auto"/>
              <w:right w:val="single" w:sz="4" w:space="0" w:color="auto"/>
            </w:tcBorders>
            <w:shd w:val="clear" w:color="000000" w:fill="FFFFFF"/>
            <w:vAlign w:val="bottom"/>
            <w:hideMark/>
          </w:tcPr>
          <w:p w:rsidR="001B56E3" w:rsidRPr="001B56E3" w:rsidRDefault="001B56E3" w:rsidP="001B56E3">
            <w:pPr>
              <w:autoSpaceDE/>
              <w:autoSpaceDN/>
              <w:spacing w:after="0"/>
              <w:jc w:val="right"/>
              <w:outlineLvl w:val="6"/>
              <w:rPr>
                <w:kern w:val="0"/>
              </w:rPr>
            </w:pPr>
            <w:r w:rsidRPr="001B56E3">
              <w:rPr>
                <w:kern w:val="0"/>
              </w:rPr>
              <w:t xml:space="preserve">88,0 </w:t>
            </w:r>
          </w:p>
        </w:tc>
        <w:tc>
          <w:tcPr>
            <w:tcW w:w="1417" w:type="dxa"/>
            <w:tcBorders>
              <w:top w:val="nil"/>
              <w:left w:val="nil"/>
              <w:bottom w:val="single" w:sz="4" w:space="0" w:color="auto"/>
              <w:right w:val="single" w:sz="4" w:space="0" w:color="auto"/>
            </w:tcBorders>
            <w:shd w:val="clear" w:color="000000" w:fill="FFFFFF"/>
            <w:vAlign w:val="bottom"/>
            <w:hideMark/>
          </w:tcPr>
          <w:p w:rsidR="001B56E3" w:rsidRPr="001B56E3" w:rsidRDefault="001B56E3" w:rsidP="001B56E3">
            <w:pPr>
              <w:autoSpaceDE/>
              <w:autoSpaceDN/>
              <w:spacing w:after="0"/>
              <w:jc w:val="right"/>
              <w:outlineLvl w:val="6"/>
              <w:rPr>
                <w:kern w:val="0"/>
              </w:rPr>
            </w:pPr>
            <w:r w:rsidRPr="001B56E3">
              <w:rPr>
                <w:kern w:val="0"/>
              </w:rPr>
              <w:t xml:space="preserve">90,0 </w:t>
            </w:r>
          </w:p>
        </w:tc>
        <w:tc>
          <w:tcPr>
            <w:tcW w:w="873" w:type="dxa"/>
            <w:tcBorders>
              <w:top w:val="nil"/>
              <w:left w:val="nil"/>
              <w:bottom w:val="nil"/>
              <w:right w:val="nil"/>
            </w:tcBorders>
            <w:shd w:val="clear" w:color="auto" w:fill="auto"/>
            <w:noWrap/>
            <w:vAlign w:val="bottom"/>
            <w:hideMark/>
          </w:tcPr>
          <w:p w:rsidR="001B56E3" w:rsidRPr="001B56E3" w:rsidRDefault="001B56E3" w:rsidP="001B56E3">
            <w:pPr>
              <w:autoSpaceDE/>
              <w:autoSpaceDN/>
              <w:spacing w:after="0"/>
              <w:outlineLvl w:val="6"/>
              <w:rPr>
                <w:rFonts w:ascii="Arial" w:hAnsi="Arial" w:cs="Arial"/>
                <w:kern w:val="0"/>
                <w:sz w:val="20"/>
                <w:szCs w:val="20"/>
              </w:rPr>
            </w:pPr>
          </w:p>
        </w:tc>
      </w:tr>
      <w:tr w:rsidR="001B56E3" w:rsidRPr="001B56E3" w:rsidTr="001B56E3">
        <w:trPr>
          <w:trHeight w:val="2040"/>
        </w:trPr>
        <w:tc>
          <w:tcPr>
            <w:tcW w:w="2556" w:type="dxa"/>
            <w:tcBorders>
              <w:top w:val="nil"/>
              <w:left w:val="single" w:sz="4" w:space="0" w:color="auto"/>
              <w:bottom w:val="single" w:sz="4" w:space="0" w:color="auto"/>
              <w:right w:val="single" w:sz="4" w:space="0" w:color="auto"/>
            </w:tcBorders>
            <w:shd w:val="clear" w:color="000000" w:fill="FFFFFF"/>
            <w:vAlign w:val="bottom"/>
            <w:hideMark/>
          </w:tcPr>
          <w:p w:rsidR="001B56E3" w:rsidRPr="001B56E3" w:rsidRDefault="001B56E3" w:rsidP="001B56E3">
            <w:pPr>
              <w:autoSpaceDE/>
              <w:autoSpaceDN/>
              <w:spacing w:after="0"/>
              <w:jc w:val="center"/>
              <w:outlineLvl w:val="6"/>
              <w:rPr>
                <w:kern w:val="0"/>
              </w:rPr>
            </w:pPr>
            <w:r w:rsidRPr="001B56E3">
              <w:rPr>
                <w:kern w:val="0"/>
              </w:rPr>
              <w:t>1.16.02020.02.0000.140</w:t>
            </w:r>
          </w:p>
        </w:tc>
        <w:tc>
          <w:tcPr>
            <w:tcW w:w="3380" w:type="dxa"/>
            <w:gridSpan w:val="2"/>
            <w:tcBorders>
              <w:top w:val="nil"/>
              <w:left w:val="nil"/>
              <w:bottom w:val="single" w:sz="4" w:space="0" w:color="auto"/>
              <w:right w:val="single" w:sz="4" w:space="0" w:color="auto"/>
            </w:tcBorders>
            <w:shd w:val="clear" w:color="auto" w:fill="auto"/>
            <w:vAlign w:val="bottom"/>
            <w:hideMark/>
          </w:tcPr>
          <w:p w:rsidR="001B56E3" w:rsidRPr="001B56E3" w:rsidRDefault="001B56E3" w:rsidP="001B56E3">
            <w:pPr>
              <w:autoSpaceDE/>
              <w:autoSpaceDN/>
              <w:spacing w:after="0"/>
              <w:outlineLvl w:val="6"/>
              <w:rPr>
                <w:kern w:val="0"/>
              </w:rPr>
            </w:pPr>
            <w:r w:rsidRPr="001B56E3">
              <w:rPr>
                <w:kern w:val="0"/>
              </w:rPr>
              <w:t>Административные штрафы, установленные законами субъектов Российской Федерации об административных правонарушениях, за нарушение муниципальных правовых актов</w:t>
            </w:r>
          </w:p>
        </w:tc>
        <w:tc>
          <w:tcPr>
            <w:tcW w:w="1460" w:type="dxa"/>
            <w:tcBorders>
              <w:top w:val="nil"/>
              <w:left w:val="nil"/>
              <w:bottom w:val="single" w:sz="4" w:space="0" w:color="auto"/>
              <w:right w:val="single" w:sz="4" w:space="0" w:color="auto"/>
            </w:tcBorders>
            <w:shd w:val="clear" w:color="000000" w:fill="FFFFFF"/>
            <w:vAlign w:val="bottom"/>
            <w:hideMark/>
          </w:tcPr>
          <w:p w:rsidR="001B56E3" w:rsidRPr="001B56E3" w:rsidRDefault="001B56E3" w:rsidP="001B56E3">
            <w:pPr>
              <w:autoSpaceDE/>
              <w:autoSpaceDN/>
              <w:spacing w:after="0"/>
              <w:jc w:val="right"/>
              <w:outlineLvl w:val="6"/>
              <w:rPr>
                <w:kern w:val="0"/>
              </w:rPr>
            </w:pPr>
            <w:r w:rsidRPr="001B56E3">
              <w:rPr>
                <w:kern w:val="0"/>
              </w:rPr>
              <w:t xml:space="preserve">12,0 </w:t>
            </w:r>
          </w:p>
        </w:tc>
        <w:tc>
          <w:tcPr>
            <w:tcW w:w="1550" w:type="dxa"/>
            <w:tcBorders>
              <w:top w:val="nil"/>
              <w:left w:val="nil"/>
              <w:bottom w:val="single" w:sz="4" w:space="0" w:color="auto"/>
              <w:right w:val="single" w:sz="4" w:space="0" w:color="auto"/>
            </w:tcBorders>
            <w:shd w:val="clear" w:color="000000" w:fill="FFFFFF"/>
            <w:vAlign w:val="bottom"/>
            <w:hideMark/>
          </w:tcPr>
          <w:p w:rsidR="001B56E3" w:rsidRPr="001B56E3" w:rsidRDefault="001B56E3" w:rsidP="001B56E3">
            <w:pPr>
              <w:autoSpaceDE/>
              <w:autoSpaceDN/>
              <w:spacing w:after="0"/>
              <w:jc w:val="right"/>
              <w:outlineLvl w:val="6"/>
              <w:rPr>
                <w:kern w:val="0"/>
              </w:rPr>
            </w:pPr>
            <w:r w:rsidRPr="001B56E3">
              <w:rPr>
                <w:kern w:val="0"/>
              </w:rPr>
              <w:t xml:space="preserve">15,0 </w:t>
            </w:r>
          </w:p>
        </w:tc>
        <w:tc>
          <w:tcPr>
            <w:tcW w:w="1417" w:type="dxa"/>
            <w:tcBorders>
              <w:top w:val="nil"/>
              <w:left w:val="nil"/>
              <w:bottom w:val="single" w:sz="4" w:space="0" w:color="auto"/>
              <w:right w:val="single" w:sz="4" w:space="0" w:color="auto"/>
            </w:tcBorders>
            <w:shd w:val="clear" w:color="000000" w:fill="FFFFFF"/>
            <w:vAlign w:val="bottom"/>
            <w:hideMark/>
          </w:tcPr>
          <w:p w:rsidR="001B56E3" w:rsidRPr="001B56E3" w:rsidRDefault="001B56E3" w:rsidP="001B56E3">
            <w:pPr>
              <w:autoSpaceDE/>
              <w:autoSpaceDN/>
              <w:spacing w:after="0"/>
              <w:jc w:val="right"/>
              <w:outlineLvl w:val="6"/>
              <w:rPr>
                <w:kern w:val="0"/>
              </w:rPr>
            </w:pPr>
            <w:r w:rsidRPr="001B56E3">
              <w:rPr>
                <w:kern w:val="0"/>
              </w:rPr>
              <w:t xml:space="preserve">16,0 </w:t>
            </w:r>
          </w:p>
        </w:tc>
        <w:tc>
          <w:tcPr>
            <w:tcW w:w="873" w:type="dxa"/>
            <w:tcBorders>
              <w:top w:val="nil"/>
              <w:left w:val="nil"/>
              <w:bottom w:val="nil"/>
              <w:right w:val="nil"/>
            </w:tcBorders>
            <w:shd w:val="clear" w:color="auto" w:fill="auto"/>
            <w:noWrap/>
            <w:vAlign w:val="bottom"/>
            <w:hideMark/>
          </w:tcPr>
          <w:p w:rsidR="001B56E3" w:rsidRPr="001B56E3" w:rsidRDefault="001B56E3" w:rsidP="001B56E3">
            <w:pPr>
              <w:autoSpaceDE/>
              <w:autoSpaceDN/>
              <w:spacing w:after="0"/>
              <w:outlineLvl w:val="6"/>
              <w:rPr>
                <w:rFonts w:ascii="Arial" w:hAnsi="Arial" w:cs="Arial"/>
                <w:kern w:val="0"/>
                <w:sz w:val="20"/>
                <w:szCs w:val="20"/>
              </w:rPr>
            </w:pPr>
          </w:p>
        </w:tc>
      </w:tr>
      <w:tr w:rsidR="001B56E3" w:rsidRPr="001B56E3" w:rsidTr="001B56E3">
        <w:trPr>
          <w:trHeight w:val="3465"/>
        </w:trPr>
        <w:tc>
          <w:tcPr>
            <w:tcW w:w="2556" w:type="dxa"/>
            <w:tcBorders>
              <w:top w:val="nil"/>
              <w:left w:val="single" w:sz="4" w:space="0" w:color="auto"/>
              <w:bottom w:val="single" w:sz="4" w:space="0" w:color="auto"/>
              <w:right w:val="single" w:sz="4" w:space="0" w:color="auto"/>
            </w:tcBorders>
            <w:shd w:val="clear" w:color="000000" w:fill="FFFFFF"/>
            <w:vAlign w:val="bottom"/>
            <w:hideMark/>
          </w:tcPr>
          <w:p w:rsidR="001B56E3" w:rsidRPr="001B56E3" w:rsidRDefault="001B56E3" w:rsidP="001B56E3">
            <w:pPr>
              <w:autoSpaceDE/>
              <w:autoSpaceDN/>
              <w:spacing w:after="0"/>
              <w:jc w:val="center"/>
              <w:outlineLvl w:val="6"/>
              <w:rPr>
                <w:kern w:val="0"/>
              </w:rPr>
            </w:pPr>
            <w:r w:rsidRPr="001B56E3">
              <w:rPr>
                <w:kern w:val="0"/>
              </w:rPr>
              <w:lastRenderedPageBreak/>
              <w:t>1.16.07010.14.0000.140</w:t>
            </w:r>
          </w:p>
        </w:tc>
        <w:tc>
          <w:tcPr>
            <w:tcW w:w="3380" w:type="dxa"/>
            <w:gridSpan w:val="2"/>
            <w:tcBorders>
              <w:top w:val="nil"/>
              <w:left w:val="nil"/>
              <w:bottom w:val="single" w:sz="4" w:space="0" w:color="auto"/>
              <w:right w:val="single" w:sz="4" w:space="0" w:color="auto"/>
            </w:tcBorders>
            <w:shd w:val="clear" w:color="auto" w:fill="auto"/>
            <w:vAlign w:val="bottom"/>
            <w:hideMark/>
          </w:tcPr>
          <w:p w:rsidR="001B56E3" w:rsidRPr="001B56E3" w:rsidRDefault="001B56E3" w:rsidP="001B56E3">
            <w:pPr>
              <w:autoSpaceDE/>
              <w:autoSpaceDN/>
              <w:spacing w:after="0"/>
              <w:outlineLvl w:val="6"/>
              <w:rPr>
                <w:kern w:val="0"/>
              </w:rPr>
            </w:pPr>
            <w:r w:rsidRPr="001B56E3">
              <w:rPr>
                <w:kern w:val="0"/>
              </w:rPr>
              <w:t>Штрафы, неустойки, пени, уплаченные в случае просрочки исполнения поставщиком (подрядчиком, исполнителем) обязательств, предусмотренных муниципальным контрактом, заключенным муниципальным органом, казенным учреждением муниципального округа</w:t>
            </w:r>
          </w:p>
        </w:tc>
        <w:tc>
          <w:tcPr>
            <w:tcW w:w="1460" w:type="dxa"/>
            <w:tcBorders>
              <w:top w:val="nil"/>
              <w:left w:val="nil"/>
              <w:bottom w:val="single" w:sz="4" w:space="0" w:color="auto"/>
              <w:right w:val="single" w:sz="4" w:space="0" w:color="auto"/>
            </w:tcBorders>
            <w:shd w:val="clear" w:color="000000" w:fill="FFFFFF"/>
            <w:vAlign w:val="bottom"/>
            <w:hideMark/>
          </w:tcPr>
          <w:p w:rsidR="001B56E3" w:rsidRPr="001B56E3" w:rsidRDefault="001B56E3" w:rsidP="001B56E3">
            <w:pPr>
              <w:autoSpaceDE/>
              <w:autoSpaceDN/>
              <w:spacing w:after="0"/>
              <w:jc w:val="right"/>
              <w:outlineLvl w:val="6"/>
              <w:rPr>
                <w:kern w:val="0"/>
              </w:rPr>
            </w:pPr>
            <w:r w:rsidRPr="001B56E3">
              <w:rPr>
                <w:kern w:val="0"/>
              </w:rPr>
              <w:t xml:space="preserve">586,3 </w:t>
            </w:r>
          </w:p>
        </w:tc>
        <w:tc>
          <w:tcPr>
            <w:tcW w:w="1550" w:type="dxa"/>
            <w:tcBorders>
              <w:top w:val="nil"/>
              <w:left w:val="nil"/>
              <w:bottom w:val="single" w:sz="4" w:space="0" w:color="auto"/>
              <w:right w:val="single" w:sz="4" w:space="0" w:color="auto"/>
            </w:tcBorders>
            <w:shd w:val="clear" w:color="000000" w:fill="FFFFFF"/>
            <w:vAlign w:val="bottom"/>
            <w:hideMark/>
          </w:tcPr>
          <w:p w:rsidR="001B56E3" w:rsidRPr="001B56E3" w:rsidRDefault="001B56E3" w:rsidP="001B56E3">
            <w:pPr>
              <w:autoSpaceDE/>
              <w:autoSpaceDN/>
              <w:spacing w:after="0"/>
              <w:jc w:val="right"/>
              <w:outlineLvl w:val="6"/>
              <w:rPr>
                <w:kern w:val="0"/>
              </w:rPr>
            </w:pPr>
            <w:r w:rsidRPr="001B56E3">
              <w:rPr>
                <w:kern w:val="0"/>
              </w:rPr>
              <w:t xml:space="preserve">198,0 </w:t>
            </w:r>
          </w:p>
        </w:tc>
        <w:tc>
          <w:tcPr>
            <w:tcW w:w="1417" w:type="dxa"/>
            <w:tcBorders>
              <w:top w:val="nil"/>
              <w:left w:val="nil"/>
              <w:bottom w:val="single" w:sz="4" w:space="0" w:color="auto"/>
              <w:right w:val="single" w:sz="4" w:space="0" w:color="auto"/>
            </w:tcBorders>
            <w:shd w:val="clear" w:color="000000" w:fill="FFFFFF"/>
            <w:vAlign w:val="bottom"/>
            <w:hideMark/>
          </w:tcPr>
          <w:p w:rsidR="001B56E3" w:rsidRPr="001B56E3" w:rsidRDefault="001B56E3" w:rsidP="001B56E3">
            <w:pPr>
              <w:autoSpaceDE/>
              <w:autoSpaceDN/>
              <w:spacing w:after="0"/>
              <w:jc w:val="right"/>
              <w:outlineLvl w:val="6"/>
              <w:rPr>
                <w:kern w:val="0"/>
              </w:rPr>
            </w:pPr>
            <w:r w:rsidRPr="001B56E3">
              <w:rPr>
                <w:kern w:val="0"/>
              </w:rPr>
              <w:t xml:space="preserve">100,0 </w:t>
            </w:r>
          </w:p>
        </w:tc>
        <w:tc>
          <w:tcPr>
            <w:tcW w:w="873" w:type="dxa"/>
            <w:tcBorders>
              <w:top w:val="nil"/>
              <w:left w:val="nil"/>
              <w:bottom w:val="nil"/>
              <w:right w:val="nil"/>
            </w:tcBorders>
            <w:shd w:val="clear" w:color="auto" w:fill="auto"/>
            <w:noWrap/>
            <w:vAlign w:val="bottom"/>
            <w:hideMark/>
          </w:tcPr>
          <w:p w:rsidR="001B56E3" w:rsidRPr="001B56E3" w:rsidRDefault="001B56E3" w:rsidP="001B56E3">
            <w:pPr>
              <w:autoSpaceDE/>
              <w:autoSpaceDN/>
              <w:spacing w:after="0"/>
              <w:outlineLvl w:val="6"/>
              <w:rPr>
                <w:rFonts w:ascii="Arial" w:hAnsi="Arial" w:cs="Arial"/>
                <w:kern w:val="0"/>
                <w:sz w:val="20"/>
                <w:szCs w:val="20"/>
              </w:rPr>
            </w:pPr>
          </w:p>
        </w:tc>
      </w:tr>
      <w:tr w:rsidR="001B56E3" w:rsidRPr="001B56E3" w:rsidTr="001B56E3">
        <w:trPr>
          <w:trHeight w:val="6840"/>
        </w:trPr>
        <w:tc>
          <w:tcPr>
            <w:tcW w:w="2556" w:type="dxa"/>
            <w:tcBorders>
              <w:top w:val="nil"/>
              <w:left w:val="single" w:sz="4" w:space="0" w:color="auto"/>
              <w:bottom w:val="single" w:sz="4" w:space="0" w:color="auto"/>
              <w:right w:val="single" w:sz="4" w:space="0" w:color="auto"/>
            </w:tcBorders>
            <w:shd w:val="clear" w:color="auto" w:fill="auto"/>
            <w:vAlign w:val="bottom"/>
            <w:hideMark/>
          </w:tcPr>
          <w:p w:rsidR="001B56E3" w:rsidRPr="001B56E3" w:rsidRDefault="001B56E3" w:rsidP="001B56E3">
            <w:pPr>
              <w:autoSpaceDE/>
              <w:autoSpaceDN/>
              <w:spacing w:after="0"/>
              <w:jc w:val="center"/>
              <w:outlineLvl w:val="6"/>
              <w:rPr>
                <w:kern w:val="0"/>
              </w:rPr>
            </w:pPr>
            <w:r w:rsidRPr="001B56E3">
              <w:rPr>
                <w:kern w:val="0"/>
              </w:rPr>
              <w:t>1.16.11050.01.0000.140</w:t>
            </w:r>
          </w:p>
        </w:tc>
        <w:tc>
          <w:tcPr>
            <w:tcW w:w="3380" w:type="dxa"/>
            <w:gridSpan w:val="2"/>
            <w:tcBorders>
              <w:top w:val="nil"/>
              <w:left w:val="nil"/>
              <w:bottom w:val="single" w:sz="4" w:space="0" w:color="auto"/>
              <w:right w:val="single" w:sz="4" w:space="0" w:color="auto"/>
            </w:tcBorders>
            <w:shd w:val="clear" w:color="auto" w:fill="auto"/>
            <w:vAlign w:val="bottom"/>
            <w:hideMark/>
          </w:tcPr>
          <w:p w:rsidR="001B56E3" w:rsidRPr="001B56E3" w:rsidRDefault="001B56E3" w:rsidP="001B56E3">
            <w:pPr>
              <w:autoSpaceDE/>
              <w:autoSpaceDN/>
              <w:spacing w:after="0"/>
              <w:outlineLvl w:val="6"/>
              <w:rPr>
                <w:kern w:val="0"/>
              </w:rPr>
            </w:pPr>
            <w:r w:rsidRPr="001B56E3">
              <w:rPr>
                <w:kern w:val="0"/>
              </w:rPr>
              <w:t>Платежи по искам о возмещении вреда, причиненного окружающей среде, а также платежи, уплачиваемые при добровольном возмещении вреда, причиненного окружающей среде (за исключением вреда, причиненного окружающей среде на особо охраняемых природных территориях, вреда, причиненного водным объектам, атмосферному воздуху, почвам, недрам, объектам животного мира, занесенным в Красную книгу Российской Федерации, а также иным объектам животного мира, не относящимся к объектам охоты и рыболовства и среде их обитания), подлежащие зачислению в бюджет муниципального образования</w:t>
            </w:r>
          </w:p>
        </w:tc>
        <w:tc>
          <w:tcPr>
            <w:tcW w:w="1460" w:type="dxa"/>
            <w:tcBorders>
              <w:top w:val="nil"/>
              <w:left w:val="nil"/>
              <w:bottom w:val="single" w:sz="4" w:space="0" w:color="auto"/>
              <w:right w:val="single" w:sz="4" w:space="0" w:color="auto"/>
            </w:tcBorders>
            <w:shd w:val="clear" w:color="000000" w:fill="FFFFFF"/>
            <w:vAlign w:val="bottom"/>
            <w:hideMark/>
          </w:tcPr>
          <w:p w:rsidR="001B56E3" w:rsidRPr="001B56E3" w:rsidRDefault="001B56E3" w:rsidP="001B56E3">
            <w:pPr>
              <w:autoSpaceDE/>
              <w:autoSpaceDN/>
              <w:spacing w:after="0"/>
              <w:jc w:val="right"/>
              <w:outlineLvl w:val="6"/>
              <w:rPr>
                <w:kern w:val="0"/>
              </w:rPr>
            </w:pPr>
            <w:r w:rsidRPr="001B56E3">
              <w:rPr>
                <w:kern w:val="0"/>
              </w:rPr>
              <w:t xml:space="preserve">0,0 </w:t>
            </w:r>
          </w:p>
        </w:tc>
        <w:tc>
          <w:tcPr>
            <w:tcW w:w="1550" w:type="dxa"/>
            <w:tcBorders>
              <w:top w:val="nil"/>
              <w:left w:val="nil"/>
              <w:bottom w:val="single" w:sz="4" w:space="0" w:color="auto"/>
              <w:right w:val="single" w:sz="4" w:space="0" w:color="auto"/>
            </w:tcBorders>
            <w:shd w:val="clear" w:color="000000" w:fill="FFFFFF"/>
            <w:vAlign w:val="bottom"/>
            <w:hideMark/>
          </w:tcPr>
          <w:p w:rsidR="001B56E3" w:rsidRPr="001B56E3" w:rsidRDefault="001B56E3" w:rsidP="001B56E3">
            <w:pPr>
              <w:autoSpaceDE/>
              <w:autoSpaceDN/>
              <w:spacing w:after="0"/>
              <w:jc w:val="right"/>
              <w:outlineLvl w:val="6"/>
              <w:rPr>
                <w:kern w:val="0"/>
              </w:rPr>
            </w:pPr>
            <w:r w:rsidRPr="001B56E3">
              <w:rPr>
                <w:kern w:val="0"/>
              </w:rPr>
              <w:t xml:space="preserve">405,3 </w:t>
            </w:r>
          </w:p>
        </w:tc>
        <w:tc>
          <w:tcPr>
            <w:tcW w:w="1417" w:type="dxa"/>
            <w:tcBorders>
              <w:top w:val="nil"/>
              <w:left w:val="nil"/>
              <w:bottom w:val="single" w:sz="4" w:space="0" w:color="auto"/>
              <w:right w:val="single" w:sz="4" w:space="0" w:color="auto"/>
            </w:tcBorders>
            <w:shd w:val="clear" w:color="000000" w:fill="FFFFFF"/>
            <w:vAlign w:val="bottom"/>
            <w:hideMark/>
          </w:tcPr>
          <w:p w:rsidR="001B56E3" w:rsidRPr="001B56E3" w:rsidRDefault="001B56E3" w:rsidP="001B56E3">
            <w:pPr>
              <w:autoSpaceDE/>
              <w:autoSpaceDN/>
              <w:spacing w:after="0"/>
              <w:jc w:val="right"/>
              <w:outlineLvl w:val="6"/>
              <w:rPr>
                <w:kern w:val="0"/>
              </w:rPr>
            </w:pPr>
            <w:r w:rsidRPr="001B56E3">
              <w:rPr>
                <w:kern w:val="0"/>
              </w:rPr>
              <w:t xml:space="preserve">527,0 </w:t>
            </w:r>
          </w:p>
        </w:tc>
        <w:tc>
          <w:tcPr>
            <w:tcW w:w="873" w:type="dxa"/>
            <w:tcBorders>
              <w:top w:val="nil"/>
              <w:left w:val="nil"/>
              <w:bottom w:val="nil"/>
              <w:right w:val="nil"/>
            </w:tcBorders>
            <w:shd w:val="clear" w:color="auto" w:fill="auto"/>
            <w:noWrap/>
            <w:vAlign w:val="bottom"/>
            <w:hideMark/>
          </w:tcPr>
          <w:p w:rsidR="001B56E3" w:rsidRPr="001B56E3" w:rsidRDefault="001B56E3" w:rsidP="001B56E3">
            <w:pPr>
              <w:autoSpaceDE/>
              <w:autoSpaceDN/>
              <w:spacing w:after="0"/>
              <w:outlineLvl w:val="6"/>
              <w:rPr>
                <w:rFonts w:ascii="Arial" w:hAnsi="Arial" w:cs="Arial"/>
                <w:kern w:val="0"/>
                <w:sz w:val="20"/>
                <w:szCs w:val="20"/>
              </w:rPr>
            </w:pPr>
          </w:p>
        </w:tc>
      </w:tr>
      <w:tr w:rsidR="001B56E3" w:rsidRPr="001B56E3" w:rsidTr="001B56E3">
        <w:trPr>
          <w:trHeight w:val="1005"/>
        </w:trPr>
        <w:tc>
          <w:tcPr>
            <w:tcW w:w="2556" w:type="dxa"/>
            <w:tcBorders>
              <w:top w:val="nil"/>
              <w:left w:val="single" w:sz="4" w:space="0" w:color="auto"/>
              <w:bottom w:val="single" w:sz="4" w:space="0" w:color="auto"/>
              <w:right w:val="single" w:sz="4" w:space="0" w:color="auto"/>
            </w:tcBorders>
            <w:shd w:val="clear" w:color="000000" w:fill="FFFFFF"/>
            <w:vAlign w:val="bottom"/>
            <w:hideMark/>
          </w:tcPr>
          <w:p w:rsidR="001B56E3" w:rsidRPr="001B56E3" w:rsidRDefault="001B56E3" w:rsidP="001B56E3">
            <w:pPr>
              <w:autoSpaceDE/>
              <w:autoSpaceDN/>
              <w:spacing w:after="0"/>
              <w:jc w:val="center"/>
              <w:outlineLvl w:val="6"/>
              <w:rPr>
                <w:b/>
                <w:bCs/>
                <w:kern w:val="0"/>
              </w:rPr>
            </w:pPr>
            <w:r w:rsidRPr="001B56E3">
              <w:rPr>
                <w:b/>
                <w:bCs/>
                <w:kern w:val="0"/>
              </w:rPr>
              <w:t>1.17.15020.14.0000.140</w:t>
            </w:r>
          </w:p>
        </w:tc>
        <w:tc>
          <w:tcPr>
            <w:tcW w:w="3380" w:type="dxa"/>
            <w:gridSpan w:val="2"/>
            <w:tcBorders>
              <w:top w:val="nil"/>
              <w:left w:val="nil"/>
              <w:bottom w:val="single" w:sz="4" w:space="0" w:color="auto"/>
              <w:right w:val="single" w:sz="4" w:space="0" w:color="auto"/>
            </w:tcBorders>
            <w:shd w:val="clear" w:color="000000" w:fill="FFFFFF"/>
            <w:vAlign w:val="center"/>
            <w:hideMark/>
          </w:tcPr>
          <w:p w:rsidR="001B56E3" w:rsidRPr="001B56E3" w:rsidRDefault="001B56E3" w:rsidP="001B56E3">
            <w:pPr>
              <w:autoSpaceDE/>
              <w:autoSpaceDN/>
              <w:spacing w:after="0"/>
              <w:outlineLvl w:val="6"/>
              <w:rPr>
                <w:b/>
                <w:bCs/>
                <w:color w:val="000000"/>
                <w:kern w:val="0"/>
              </w:rPr>
            </w:pPr>
            <w:r w:rsidRPr="001B56E3">
              <w:rPr>
                <w:b/>
                <w:bCs/>
                <w:color w:val="000000"/>
                <w:kern w:val="0"/>
              </w:rPr>
              <w:t>Инициативные платежи, зачисляемые в бюджеты муниципальных округов</w:t>
            </w:r>
          </w:p>
        </w:tc>
        <w:tc>
          <w:tcPr>
            <w:tcW w:w="1460" w:type="dxa"/>
            <w:tcBorders>
              <w:top w:val="nil"/>
              <w:left w:val="nil"/>
              <w:bottom w:val="single" w:sz="4" w:space="0" w:color="auto"/>
              <w:right w:val="single" w:sz="4" w:space="0" w:color="auto"/>
            </w:tcBorders>
            <w:shd w:val="clear" w:color="000000" w:fill="FFFFFF"/>
            <w:vAlign w:val="bottom"/>
            <w:hideMark/>
          </w:tcPr>
          <w:p w:rsidR="001B56E3" w:rsidRPr="001B56E3" w:rsidRDefault="001B56E3" w:rsidP="001B56E3">
            <w:pPr>
              <w:autoSpaceDE/>
              <w:autoSpaceDN/>
              <w:spacing w:after="0"/>
              <w:jc w:val="right"/>
              <w:outlineLvl w:val="6"/>
              <w:rPr>
                <w:b/>
                <w:bCs/>
                <w:kern w:val="0"/>
              </w:rPr>
            </w:pPr>
            <w:r w:rsidRPr="001B56E3">
              <w:rPr>
                <w:b/>
                <w:bCs/>
                <w:kern w:val="0"/>
              </w:rPr>
              <w:t xml:space="preserve">2 399,6 </w:t>
            </w:r>
          </w:p>
        </w:tc>
        <w:tc>
          <w:tcPr>
            <w:tcW w:w="1550" w:type="dxa"/>
            <w:tcBorders>
              <w:top w:val="nil"/>
              <w:left w:val="nil"/>
              <w:bottom w:val="single" w:sz="4" w:space="0" w:color="auto"/>
              <w:right w:val="single" w:sz="4" w:space="0" w:color="auto"/>
            </w:tcBorders>
            <w:shd w:val="clear" w:color="000000" w:fill="FFFFFF"/>
            <w:vAlign w:val="bottom"/>
            <w:hideMark/>
          </w:tcPr>
          <w:p w:rsidR="001B56E3" w:rsidRPr="001B56E3" w:rsidRDefault="001B56E3" w:rsidP="001B56E3">
            <w:pPr>
              <w:autoSpaceDE/>
              <w:autoSpaceDN/>
              <w:spacing w:after="0"/>
              <w:jc w:val="right"/>
              <w:outlineLvl w:val="6"/>
              <w:rPr>
                <w:kern w:val="0"/>
              </w:rPr>
            </w:pPr>
            <w:r w:rsidRPr="001B56E3">
              <w:rPr>
                <w:kern w:val="0"/>
              </w:rPr>
              <w:t> </w:t>
            </w:r>
          </w:p>
        </w:tc>
        <w:tc>
          <w:tcPr>
            <w:tcW w:w="1417" w:type="dxa"/>
            <w:tcBorders>
              <w:top w:val="nil"/>
              <w:left w:val="nil"/>
              <w:bottom w:val="single" w:sz="4" w:space="0" w:color="auto"/>
              <w:right w:val="single" w:sz="4" w:space="0" w:color="auto"/>
            </w:tcBorders>
            <w:shd w:val="clear" w:color="000000" w:fill="FFFFFF"/>
            <w:vAlign w:val="bottom"/>
            <w:hideMark/>
          </w:tcPr>
          <w:p w:rsidR="001B56E3" w:rsidRPr="001B56E3" w:rsidRDefault="001B56E3" w:rsidP="001B56E3">
            <w:pPr>
              <w:autoSpaceDE/>
              <w:autoSpaceDN/>
              <w:spacing w:after="0"/>
              <w:jc w:val="right"/>
              <w:outlineLvl w:val="6"/>
              <w:rPr>
                <w:kern w:val="0"/>
              </w:rPr>
            </w:pPr>
            <w:r w:rsidRPr="001B56E3">
              <w:rPr>
                <w:kern w:val="0"/>
              </w:rPr>
              <w:t> </w:t>
            </w:r>
          </w:p>
        </w:tc>
        <w:tc>
          <w:tcPr>
            <w:tcW w:w="873" w:type="dxa"/>
            <w:tcBorders>
              <w:top w:val="nil"/>
              <w:left w:val="nil"/>
              <w:bottom w:val="nil"/>
              <w:right w:val="nil"/>
            </w:tcBorders>
            <w:shd w:val="clear" w:color="auto" w:fill="auto"/>
            <w:noWrap/>
            <w:vAlign w:val="bottom"/>
            <w:hideMark/>
          </w:tcPr>
          <w:p w:rsidR="001B56E3" w:rsidRPr="001B56E3" w:rsidRDefault="001B56E3" w:rsidP="001B56E3">
            <w:pPr>
              <w:autoSpaceDE/>
              <w:autoSpaceDN/>
              <w:spacing w:after="0"/>
              <w:outlineLvl w:val="6"/>
              <w:rPr>
                <w:rFonts w:ascii="Arial" w:hAnsi="Arial" w:cs="Arial"/>
                <w:kern w:val="0"/>
                <w:sz w:val="20"/>
                <w:szCs w:val="20"/>
              </w:rPr>
            </w:pPr>
          </w:p>
        </w:tc>
      </w:tr>
      <w:tr w:rsidR="001B56E3" w:rsidRPr="001B56E3" w:rsidTr="001B56E3">
        <w:trPr>
          <w:trHeight w:val="1005"/>
        </w:trPr>
        <w:tc>
          <w:tcPr>
            <w:tcW w:w="2556"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1B56E3" w:rsidRPr="001B56E3" w:rsidRDefault="001B56E3" w:rsidP="001B56E3">
            <w:pPr>
              <w:autoSpaceDE/>
              <w:autoSpaceDN/>
              <w:spacing w:after="0"/>
              <w:jc w:val="center"/>
              <w:outlineLvl w:val="6"/>
              <w:rPr>
                <w:b/>
                <w:bCs/>
                <w:i/>
                <w:iCs/>
                <w:kern w:val="0"/>
              </w:rPr>
            </w:pPr>
            <w:r w:rsidRPr="001B56E3">
              <w:rPr>
                <w:b/>
                <w:bCs/>
                <w:i/>
                <w:iCs/>
                <w:kern w:val="0"/>
              </w:rPr>
              <w:t>1.17.15020.14.0000.140</w:t>
            </w:r>
          </w:p>
        </w:tc>
        <w:tc>
          <w:tcPr>
            <w:tcW w:w="3380" w:type="dxa"/>
            <w:gridSpan w:val="2"/>
            <w:tcBorders>
              <w:top w:val="single" w:sz="4" w:space="0" w:color="auto"/>
              <w:left w:val="nil"/>
              <w:bottom w:val="single" w:sz="4" w:space="0" w:color="auto"/>
              <w:right w:val="single" w:sz="4" w:space="0" w:color="auto"/>
            </w:tcBorders>
            <w:shd w:val="clear" w:color="000000" w:fill="FFFFFF"/>
            <w:vAlign w:val="center"/>
            <w:hideMark/>
          </w:tcPr>
          <w:p w:rsidR="001B56E3" w:rsidRPr="001B56E3" w:rsidRDefault="001B56E3" w:rsidP="001B56E3">
            <w:pPr>
              <w:autoSpaceDE/>
              <w:autoSpaceDN/>
              <w:spacing w:after="0"/>
              <w:outlineLvl w:val="6"/>
              <w:rPr>
                <w:b/>
                <w:bCs/>
                <w:i/>
                <w:iCs/>
                <w:color w:val="000000"/>
                <w:kern w:val="0"/>
              </w:rPr>
            </w:pPr>
            <w:r w:rsidRPr="001B56E3">
              <w:rPr>
                <w:b/>
                <w:bCs/>
                <w:i/>
                <w:iCs/>
                <w:color w:val="000000"/>
                <w:kern w:val="0"/>
              </w:rPr>
              <w:t>Реализация мероприятий по благоустройству сельских территорий</w:t>
            </w:r>
          </w:p>
        </w:tc>
        <w:tc>
          <w:tcPr>
            <w:tcW w:w="1460" w:type="dxa"/>
            <w:tcBorders>
              <w:top w:val="single" w:sz="4" w:space="0" w:color="auto"/>
              <w:left w:val="nil"/>
              <w:bottom w:val="single" w:sz="4" w:space="0" w:color="auto"/>
              <w:right w:val="single" w:sz="4" w:space="0" w:color="auto"/>
            </w:tcBorders>
            <w:shd w:val="clear" w:color="000000" w:fill="FFFFFF"/>
            <w:vAlign w:val="bottom"/>
            <w:hideMark/>
          </w:tcPr>
          <w:p w:rsidR="001B56E3" w:rsidRPr="001B56E3" w:rsidRDefault="001B56E3" w:rsidP="001B56E3">
            <w:pPr>
              <w:autoSpaceDE/>
              <w:autoSpaceDN/>
              <w:spacing w:after="0"/>
              <w:jc w:val="right"/>
              <w:outlineLvl w:val="6"/>
              <w:rPr>
                <w:b/>
                <w:bCs/>
                <w:i/>
                <w:iCs/>
                <w:kern w:val="0"/>
              </w:rPr>
            </w:pPr>
            <w:r w:rsidRPr="001B56E3">
              <w:rPr>
                <w:b/>
                <w:bCs/>
                <w:i/>
                <w:iCs/>
                <w:kern w:val="0"/>
              </w:rPr>
              <w:t xml:space="preserve">1 891,6 </w:t>
            </w:r>
          </w:p>
        </w:tc>
        <w:tc>
          <w:tcPr>
            <w:tcW w:w="1550" w:type="dxa"/>
            <w:tcBorders>
              <w:top w:val="single" w:sz="4" w:space="0" w:color="auto"/>
              <w:left w:val="nil"/>
              <w:bottom w:val="single" w:sz="4" w:space="0" w:color="auto"/>
              <w:right w:val="single" w:sz="4" w:space="0" w:color="auto"/>
            </w:tcBorders>
            <w:shd w:val="clear" w:color="000000" w:fill="FFFFFF"/>
            <w:vAlign w:val="bottom"/>
            <w:hideMark/>
          </w:tcPr>
          <w:p w:rsidR="001B56E3" w:rsidRPr="001B56E3" w:rsidRDefault="001B56E3" w:rsidP="001B56E3">
            <w:pPr>
              <w:autoSpaceDE/>
              <w:autoSpaceDN/>
              <w:spacing w:after="0"/>
              <w:jc w:val="right"/>
              <w:outlineLvl w:val="6"/>
              <w:rPr>
                <w:kern w:val="0"/>
              </w:rPr>
            </w:pPr>
            <w:r w:rsidRPr="001B56E3">
              <w:rPr>
                <w:kern w:val="0"/>
              </w:rPr>
              <w:t> </w:t>
            </w:r>
          </w:p>
        </w:tc>
        <w:tc>
          <w:tcPr>
            <w:tcW w:w="1417" w:type="dxa"/>
            <w:tcBorders>
              <w:top w:val="single" w:sz="4" w:space="0" w:color="auto"/>
              <w:left w:val="nil"/>
              <w:bottom w:val="single" w:sz="4" w:space="0" w:color="auto"/>
              <w:right w:val="single" w:sz="4" w:space="0" w:color="auto"/>
            </w:tcBorders>
            <w:shd w:val="clear" w:color="000000" w:fill="FFFFFF"/>
            <w:vAlign w:val="bottom"/>
            <w:hideMark/>
          </w:tcPr>
          <w:p w:rsidR="001B56E3" w:rsidRPr="001B56E3" w:rsidRDefault="001B56E3" w:rsidP="001B56E3">
            <w:pPr>
              <w:autoSpaceDE/>
              <w:autoSpaceDN/>
              <w:spacing w:after="0"/>
              <w:jc w:val="right"/>
              <w:outlineLvl w:val="6"/>
              <w:rPr>
                <w:kern w:val="0"/>
              </w:rPr>
            </w:pPr>
            <w:r w:rsidRPr="001B56E3">
              <w:rPr>
                <w:kern w:val="0"/>
              </w:rPr>
              <w:t> </w:t>
            </w:r>
          </w:p>
        </w:tc>
        <w:tc>
          <w:tcPr>
            <w:tcW w:w="873" w:type="dxa"/>
            <w:tcBorders>
              <w:top w:val="nil"/>
              <w:left w:val="nil"/>
              <w:bottom w:val="nil"/>
              <w:right w:val="nil"/>
            </w:tcBorders>
            <w:shd w:val="clear" w:color="auto" w:fill="auto"/>
            <w:noWrap/>
            <w:vAlign w:val="bottom"/>
            <w:hideMark/>
          </w:tcPr>
          <w:p w:rsidR="001B56E3" w:rsidRPr="001B56E3" w:rsidRDefault="001B56E3" w:rsidP="001B56E3">
            <w:pPr>
              <w:autoSpaceDE/>
              <w:autoSpaceDN/>
              <w:spacing w:after="0"/>
              <w:outlineLvl w:val="6"/>
              <w:rPr>
                <w:rFonts w:ascii="Arial" w:hAnsi="Arial" w:cs="Arial"/>
                <w:kern w:val="0"/>
                <w:sz w:val="20"/>
                <w:szCs w:val="20"/>
              </w:rPr>
            </w:pPr>
          </w:p>
        </w:tc>
      </w:tr>
      <w:tr w:rsidR="001B56E3" w:rsidRPr="001B56E3" w:rsidTr="001B56E3">
        <w:trPr>
          <w:trHeight w:val="2115"/>
        </w:trPr>
        <w:tc>
          <w:tcPr>
            <w:tcW w:w="2556"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1B56E3" w:rsidRPr="001B56E3" w:rsidRDefault="001B56E3" w:rsidP="001B56E3">
            <w:pPr>
              <w:autoSpaceDE/>
              <w:autoSpaceDN/>
              <w:spacing w:after="0"/>
              <w:jc w:val="center"/>
              <w:outlineLvl w:val="6"/>
              <w:rPr>
                <w:kern w:val="0"/>
              </w:rPr>
            </w:pPr>
            <w:r w:rsidRPr="001B56E3">
              <w:rPr>
                <w:kern w:val="0"/>
              </w:rPr>
              <w:lastRenderedPageBreak/>
              <w:t>1.17.15020.14.0001.140</w:t>
            </w:r>
          </w:p>
        </w:tc>
        <w:tc>
          <w:tcPr>
            <w:tcW w:w="3380" w:type="dxa"/>
            <w:gridSpan w:val="2"/>
            <w:tcBorders>
              <w:top w:val="single" w:sz="4" w:space="0" w:color="auto"/>
              <w:left w:val="nil"/>
              <w:bottom w:val="single" w:sz="4" w:space="0" w:color="auto"/>
              <w:right w:val="single" w:sz="4" w:space="0" w:color="auto"/>
            </w:tcBorders>
            <w:shd w:val="clear" w:color="000000" w:fill="FFFFFF"/>
            <w:vAlign w:val="center"/>
            <w:hideMark/>
          </w:tcPr>
          <w:p w:rsidR="001B56E3" w:rsidRPr="001B56E3" w:rsidRDefault="001B56E3" w:rsidP="001B56E3">
            <w:pPr>
              <w:autoSpaceDE/>
              <w:autoSpaceDN/>
              <w:spacing w:after="0"/>
              <w:outlineLvl w:val="6"/>
              <w:rPr>
                <w:kern w:val="0"/>
              </w:rPr>
            </w:pPr>
            <w:r w:rsidRPr="001B56E3">
              <w:rPr>
                <w:kern w:val="0"/>
              </w:rPr>
              <w:t>Ремонтно-восстановительные работы улично-дорожной сети по ул. 40 лет Победы в с.Березов-Майдан муниципального округа Воротынский Нижегородской области (участок №1)</w:t>
            </w:r>
          </w:p>
        </w:tc>
        <w:tc>
          <w:tcPr>
            <w:tcW w:w="1460" w:type="dxa"/>
            <w:tcBorders>
              <w:top w:val="single" w:sz="4" w:space="0" w:color="auto"/>
              <w:left w:val="nil"/>
              <w:bottom w:val="single" w:sz="4" w:space="0" w:color="auto"/>
              <w:right w:val="single" w:sz="4" w:space="0" w:color="auto"/>
            </w:tcBorders>
            <w:shd w:val="clear" w:color="000000" w:fill="FFFFFF"/>
            <w:vAlign w:val="bottom"/>
            <w:hideMark/>
          </w:tcPr>
          <w:p w:rsidR="001B56E3" w:rsidRPr="001B56E3" w:rsidRDefault="001B56E3" w:rsidP="001B56E3">
            <w:pPr>
              <w:autoSpaceDE/>
              <w:autoSpaceDN/>
              <w:spacing w:after="0"/>
              <w:jc w:val="right"/>
              <w:outlineLvl w:val="6"/>
              <w:rPr>
                <w:kern w:val="0"/>
              </w:rPr>
            </w:pPr>
            <w:r w:rsidRPr="001B56E3">
              <w:rPr>
                <w:kern w:val="0"/>
              </w:rPr>
              <w:t xml:space="preserve">311,5 </w:t>
            </w:r>
          </w:p>
        </w:tc>
        <w:tc>
          <w:tcPr>
            <w:tcW w:w="1550" w:type="dxa"/>
            <w:tcBorders>
              <w:top w:val="single" w:sz="4" w:space="0" w:color="auto"/>
              <w:left w:val="nil"/>
              <w:bottom w:val="single" w:sz="4" w:space="0" w:color="auto"/>
              <w:right w:val="single" w:sz="4" w:space="0" w:color="auto"/>
            </w:tcBorders>
            <w:shd w:val="clear" w:color="000000" w:fill="FFFFFF"/>
            <w:vAlign w:val="bottom"/>
            <w:hideMark/>
          </w:tcPr>
          <w:p w:rsidR="001B56E3" w:rsidRPr="001B56E3" w:rsidRDefault="001B56E3" w:rsidP="001B56E3">
            <w:pPr>
              <w:autoSpaceDE/>
              <w:autoSpaceDN/>
              <w:spacing w:after="0"/>
              <w:jc w:val="right"/>
              <w:outlineLvl w:val="6"/>
              <w:rPr>
                <w:kern w:val="0"/>
              </w:rPr>
            </w:pPr>
            <w:r w:rsidRPr="001B56E3">
              <w:rPr>
                <w:kern w:val="0"/>
              </w:rPr>
              <w:t> </w:t>
            </w:r>
          </w:p>
        </w:tc>
        <w:tc>
          <w:tcPr>
            <w:tcW w:w="1417" w:type="dxa"/>
            <w:tcBorders>
              <w:top w:val="single" w:sz="4" w:space="0" w:color="auto"/>
              <w:left w:val="nil"/>
              <w:bottom w:val="single" w:sz="4" w:space="0" w:color="auto"/>
              <w:right w:val="single" w:sz="4" w:space="0" w:color="auto"/>
            </w:tcBorders>
            <w:shd w:val="clear" w:color="000000" w:fill="FFFFFF"/>
            <w:vAlign w:val="bottom"/>
            <w:hideMark/>
          </w:tcPr>
          <w:p w:rsidR="001B56E3" w:rsidRPr="001B56E3" w:rsidRDefault="001B56E3" w:rsidP="001B56E3">
            <w:pPr>
              <w:autoSpaceDE/>
              <w:autoSpaceDN/>
              <w:spacing w:after="0"/>
              <w:jc w:val="right"/>
              <w:outlineLvl w:val="6"/>
              <w:rPr>
                <w:kern w:val="0"/>
              </w:rPr>
            </w:pPr>
            <w:r w:rsidRPr="001B56E3">
              <w:rPr>
                <w:kern w:val="0"/>
              </w:rPr>
              <w:t> </w:t>
            </w:r>
          </w:p>
        </w:tc>
        <w:tc>
          <w:tcPr>
            <w:tcW w:w="873" w:type="dxa"/>
            <w:tcBorders>
              <w:top w:val="nil"/>
              <w:left w:val="nil"/>
              <w:bottom w:val="nil"/>
              <w:right w:val="nil"/>
            </w:tcBorders>
            <w:shd w:val="clear" w:color="auto" w:fill="auto"/>
            <w:noWrap/>
            <w:vAlign w:val="bottom"/>
            <w:hideMark/>
          </w:tcPr>
          <w:p w:rsidR="001B56E3" w:rsidRPr="001B56E3" w:rsidRDefault="001B56E3" w:rsidP="001B56E3">
            <w:pPr>
              <w:autoSpaceDE/>
              <w:autoSpaceDN/>
              <w:spacing w:after="0"/>
              <w:outlineLvl w:val="6"/>
              <w:rPr>
                <w:rFonts w:ascii="Arial" w:hAnsi="Arial" w:cs="Arial"/>
                <w:kern w:val="0"/>
                <w:sz w:val="20"/>
                <w:szCs w:val="20"/>
              </w:rPr>
            </w:pPr>
          </w:p>
        </w:tc>
      </w:tr>
      <w:tr w:rsidR="001B56E3" w:rsidRPr="001B56E3" w:rsidTr="001B56E3">
        <w:trPr>
          <w:trHeight w:val="2100"/>
        </w:trPr>
        <w:tc>
          <w:tcPr>
            <w:tcW w:w="2556" w:type="dxa"/>
            <w:tcBorders>
              <w:top w:val="nil"/>
              <w:left w:val="single" w:sz="4" w:space="0" w:color="auto"/>
              <w:bottom w:val="single" w:sz="4" w:space="0" w:color="auto"/>
              <w:right w:val="single" w:sz="4" w:space="0" w:color="auto"/>
            </w:tcBorders>
            <w:shd w:val="clear" w:color="000000" w:fill="FFFFFF"/>
            <w:vAlign w:val="bottom"/>
            <w:hideMark/>
          </w:tcPr>
          <w:p w:rsidR="001B56E3" w:rsidRPr="001B56E3" w:rsidRDefault="001B56E3" w:rsidP="001B56E3">
            <w:pPr>
              <w:autoSpaceDE/>
              <w:autoSpaceDN/>
              <w:spacing w:after="0"/>
              <w:jc w:val="center"/>
              <w:outlineLvl w:val="6"/>
              <w:rPr>
                <w:kern w:val="0"/>
              </w:rPr>
            </w:pPr>
            <w:r w:rsidRPr="001B56E3">
              <w:rPr>
                <w:kern w:val="0"/>
              </w:rPr>
              <w:t>1.17.15020.14.0002.140</w:t>
            </w:r>
          </w:p>
        </w:tc>
        <w:tc>
          <w:tcPr>
            <w:tcW w:w="3380" w:type="dxa"/>
            <w:gridSpan w:val="2"/>
            <w:tcBorders>
              <w:top w:val="nil"/>
              <w:left w:val="nil"/>
              <w:bottom w:val="single" w:sz="4" w:space="0" w:color="auto"/>
              <w:right w:val="single" w:sz="4" w:space="0" w:color="auto"/>
            </w:tcBorders>
            <w:shd w:val="clear" w:color="000000" w:fill="FFFFFF"/>
            <w:vAlign w:val="center"/>
            <w:hideMark/>
          </w:tcPr>
          <w:p w:rsidR="001B56E3" w:rsidRPr="001B56E3" w:rsidRDefault="001B56E3" w:rsidP="001B56E3">
            <w:pPr>
              <w:autoSpaceDE/>
              <w:autoSpaceDN/>
              <w:spacing w:after="0"/>
              <w:outlineLvl w:val="6"/>
              <w:rPr>
                <w:kern w:val="0"/>
              </w:rPr>
            </w:pPr>
            <w:r w:rsidRPr="001B56E3">
              <w:rPr>
                <w:kern w:val="0"/>
              </w:rPr>
              <w:t>Ремонтно-восстановительные работы улично-дорожной сети по ул. 40 лет Победы в с.Березов-Майдан муниципального округа Воротынский Нижегородской области (участок №2)</w:t>
            </w:r>
          </w:p>
        </w:tc>
        <w:tc>
          <w:tcPr>
            <w:tcW w:w="1460" w:type="dxa"/>
            <w:tcBorders>
              <w:top w:val="nil"/>
              <w:left w:val="nil"/>
              <w:bottom w:val="single" w:sz="4" w:space="0" w:color="auto"/>
              <w:right w:val="single" w:sz="4" w:space="0" w:color="auto"/>
            </w:tcBorders>
            <w:shd w:val="clear" w:color="000000" w:fill="FFFFFF"/>
            <w:vAlign w:val="bottom"/>
            <w:hideMark/>
          </w:tcPr>
          <w:p w:rsidR="001B56E3" w:rsidRPr="001B56E3" w:rsidRDefault="001B56E3" w:rsidP="001B56E3">
            <w:pPr>
              <w:autoSpaceDE/>
              <w:autoSpaceDN/>
              <w:spacing w:after="0"/>
              <w:jc w:val="right"/>
              <w:outlineLvl w:val="6"/>
              <w:rPr>
                <w:kern w:val="0"/>
              </w:rPr>
            </w:pPr>
            <w:r w:rsidRPr="001B56E3">
              <w:rPr>
                <w:kern w:val="0"/>
              </w:rPr>
              <w:t xml:space="preserve">286,1 </w:t>
            </w:r>
          </w:p>
        </w:tc>
        <w:tc>
          <w:tcPr>
            <w:tcW w:w="1550" w:type="dxa"/>
            <w:tcBorders>
              <w:top w:val="nil"/>
              <w:left w:val="nil"/>
              <w:bottom w:val="single" w:sz="4" w:space="0" w:color="auto"/>
              <w:right w:val="single" w:sz="4" w:space="0" w:color="auto"/>
            </w:tcBorders>
            <w:shd w:val="clear" w:color="000000" w:fill="FFFFFF"/>
            <w:vAlign w:val="bottom"/>
            <w:hideMark/>
          </w:tcPr>
          <w:p w:rsidR="001B56E3" w:rsidRPr="001B56E3" w:rsidRDefault="001B56E3" w:rsidP="001B56E3">
            <w:pPr>
              <w:autoSpaceDE/>
              <w:autoSpaceDN/>
              <w:spacing w:after="0"/>
              <w:jc w:val="right"/>
              <w:outlineLvl w:val="6"/>
              <w:rPr>
                <w:kern w:val="0"/>
              </w:rPr>
            </w:pPr>
            <w:r w:rsidRPr="001B56E3">
              <w:rPr>
                <w:kern w:val="0"/>
              </w:rPr>
              <w:t> </w:t>
            </w:r>
          </w:p>
        </w:tc>
        <w:tc>
          <w:tcPr>
            <w:tcW w:w="1417" w:type="dxa"/>
            <w:tcBorders>
              <w:top w:val="nil"/>
              <w:left w:val="nil"/>
              <w:bottom w:val="single" w:sz="4" w:space="0" w:color="auto"/>
              <w:right w:val="single" w:sz="4" w:space="0" w:color="auto"/>
            </w:tcBorders>
            <w:shd w:val="clear" w:color="000000" w:fill="FFFFFF"/>
            <w:vAlign w:val="bottom"/>
            <w:hideMark/>
          </w:tcPr>
          <w:p w:rsidR="001B56E3" w:rsidRPr="001B56E3" w:rsidRDefault="001B56E3" w:rsidP="001B56E3">
            <w:pPr>
              <w:autoSpaceDE/>
              <w:autoSpaceDN/>
              <w:spacing w:after="0"/>
              <w:jc w:val="right"/>
              <w:outlineLvl w:val="6"/>
              <w:rPr>
                <w:kern w:val="0"/>
              </w:rPr>
            </w:pPr>
            <w:r w:rsidRPr="001B56E3">
              <w:rPr>
                <w:kern w:val="0"/>
              </w:rPr>
              <w:t> </w:t>
            </w:r>
          </w:p>
        </w:tc>
        <w:tc>
          <w:tcPr>
            <w:tcW w:w="873" w:type="dxa"/>
            <w:tcBorders>
              <w:top w:val="nil"/>
              <w:left w:val="nil"/>
              <w:bottom w:val="nil"/>
              <w:right w:val="nil"/>
            </w:tcBorders>
            <w:shd w:val="clear" w:color="auto" w:fill="auto"/>
            <w:noWrap/>
            <w:vAlign w:val="bottom"/>
            <w:hideMark/>
          </w:tcPr>
          <w:p w:rsidR="001B56E3" w:rsidRPr="001B56E3" w:rsidRDefault="001B56E3" w:rsidP="001B56E3">
            <w:pPr>
              <w:autoSpaceDE/>
              <w:autoSpaceDN/>
              <w:spacing w:after="0"/>
              <w:outlineLvl w:val="6"/>
              <w:rPr>
                <w:rFonts w:ascii="Arial" w:hAnsi="Arial" w:cs="Arial"/>
                <w:kern w:val="0"/>
                <w:sz w:val="20"/>
                <w:szCs w:val="20"/>
              </w:rPr>
            </w:pPr>
          </w:p>
        </w:tc>
      </w:tr>
      <w:tr w:rsidR="001B56E3" w:rsidRPr="001B56E3" w:rsidTr="001B56E3">
        <w:trPr>
          <w:trHeight w:val="1680"/>
        </w:trPr>
        <w:tc>
          <w:tcPr>
            <w:tcW w:w="2556" w:type="dxa"/>
            <w:tcBorders>
              <w:top w:val="nil"/>
              <w:left w:val="single" w:sz="4" w:space="0" w:color="auto"/>
              <w:bottom w:val="single" w:sz="4" w:space="0" w:color="auto"/>
              <w:right w:val="single" w:sz="4" w:space="0" w:color="auto"/>
            </w:tcBorders>
            <w:shd w:val="clear" w:color="000000" w:fill="FFFFFF"/>
            <w:vAlign w:val="bottom"/>
            <w:hideMark/>
          </w:tcPr>
          <w:p w:rsidR="001B56E3" w:rsidRPr="001B56E3" w:rsidRDefault="001B56E3" w:rsidP="001B56E3">
            <w:pPr>
              <w:autoSpaceDE/>
              <w:autoSpaceDN/>
              <w:spacing w:after="0"/>
              <w:jc w:val="center"/>
              <w:outlineLvl w:val="6"/>
              <w:rPr>
                <w:kern w:val="0"/>
              </w:rPr>
            </w:pPr>
            <w:r w:rsidRPr="001B56E3">
              <w:rPr>
                <w:kern w:val="0"/>
              </w:rPr>
              <w:t>1.17.15020.14.0003.140</w:t>
            </w:r>
          </w:p>
        </w:tc>
        <w:tc>
          <w:tcPr>
            <w:tcW w:w="3380" w:type="dxa"/>
            <w:gridSpan w:val="2"/>
            <w:tcBorders>
              <w:top w:val="nil"/>
              <w:left w:val="nil"/>
              <w:bottom w:val="single" w:sz="4" w:space="0" w:color="auto"/>
              <w:right w:val="single" w:sz="4" w:space="0" w:color="auto"/>
            </w:tcBorders>
            <w:shd w:val="clear" w:color="000000" w:fill="FFFFFF"/>
            <w:vAlign w:val="center"/>
            <w:hideMark/>
          </w:tcPr>
          <w:p w:rsidR="001B56E3" w:rsidRPr="001B56E3" w:rsidRDefault="001B56E3" w:rsidP="001B56E3">
            <w:pPr>
              <w:autoSpaceDE/>
              <w:autoSpaceDN/>
              <w:spacing w:after="0"/>
              <w:outlineLvl w:val="6"/>
              <w:rPr>
                <w:kern w:val="0"/>
              </w:rPr>
            </w:pPr>
            <w:r w:rsidRPr="001B56E3">
              <w:rPr>
                <w:kern w:val="0"/>
              </w:rPr>
              <w:t>Ремонт дорожного покрытия по ул. Молодежная с. Семьяны муниципального округа Воротынский Нижегородской области протяженностью 655 м</w:t>
            </w:r>
          </w:p>
        </w:tc>
        <w:tc>
          <w:tcPr>
            <w:tcW w:w="1460" w:type="dxa"/>
            <w:tcBorders>
              <w:top w:val="nil"/>
              <w:left w:val="nil"/>
              <w:bottom w:val="single" w:sz="4" w:space="0" w:color="auto"/>
              <w:right w:val="single" w:sz="4" w:space="0" w:color="auto"/>
            </w:tcBorders>
            <w:shd w:val="clear" w:color="000000" w:fill="FFFFFF"/>
            <w:vAlign w:val="bottom"/>
            <w:hideMark/>
          </w:tcPr>
          <w:p w:rsidR="001B56E3" w:rsidRPr="001B56E3" w:rsidRDefault="001B56E3" w:rsidP="001B56E3">
            <w:pPr>
              <w:autoSpaceDE/>
              <w:autoSpaceDN/>
              <w:spacing w:after="0"/>
              <w:jc w:val="right"/>
              <w:outlineLvl w:val="6"/>
              <w:rPr>
                <w:kern w:val="0"/>
              </w:rPr>
            </w:pPr>
            <w:r w:rsidRPr="001B56E3">
              <w:rPr>
                <w:kern w:val="0"/>
              </w:rPr>
              <w:t xml:space="preserve">1 294,0 </w:t>
            </w:r>
          </w:p>
        </w:tc>
        <w:tc>
          <w:tcPr>
            <w:tcW w:w="1550" w:type="dxa"/>
            <w:tcBorders>
              <w:top w:val="nil"/>
              <w:left w:val="nil"/>
              <w:bottom w:val="single" w:sz="4" w:space="0" w:color="auto"/>
              <w:right w:val="single" w:sz="4" w:space="0" w:color="auto"/>
            </w:tcBorders>
            <w:shd w:val="clear" w:color="000000" w:fill="FFFFFF"/>
            <w:vAlign w:val="bottom"/>
            <w:hideMark/>
          </w:tcPr>
          <w:p w:rsidR="001B56E3" w:rsidRPr="001B56E3" w:rsidRDefault="001B56E3" w:rsidP="001B56E3">
            <w:pPr>
              <w:autoSpaceDE/>
              <w:autoSpaceDN/>
              <w:spacing w:after="0"/>
              <w:jc w:val="right"/>
              <w:outlineLvl w:val="6"/>
              <w:rPr>
                <w:kern w:val="0"/>
              </w:rPr>
            </w:pPr>
            <w:r w:rsidRPr="001B56E3">
              <w:rPr>
                <w:kern w:val="0"/>
              </w:rPr>
              <w:t> </w:t>
            </w:r>
          </w:p>
        </w:tc>
        <w:tc>
          <w:tcPr>
            <w:tcW w:w="1417" w:type="dxa"/>
            <w:tcBorders>
              <w:top w:val="nil"/>
              <w:left w:val="nil"/>
              <w:bottom w:val="single" w:sz="4" w:space="0" w:color="auto"/>
              <w:right w:val="single" w:sz="4" w:space="0" w:color="auto"/>
            </w:tcBorders>
            <w:shd w:val="clear" w:color="000000" w:fill="FFFFFF"/>
            <w:vAlign w:val="bottom"/>
            <w:hideMark/>
          </w:tcPr>
          <w:p w:rsidR="001B56E3" w:rsidRPr="001B56E3" w:rsidRDefault="001B56E3" w:rsidP="001B56E3">
            <w:pPr>
              <w:autoSpaceDE/>
              <w:autoSpaceDN/>
              <w:spacing w:after="0"/>
              <w:jc w:val="right"/>
              <w:outlineLvl w:val="6"/>
              <w:rPr>
                <w:kern w:val="0"/>
              </w:rPr>
            </w:pPr>
            <w:r w:rsidRPr="001B56E3">
              <w:rPr>
                <w:kern w:val="0"/>
              </w:rPr>
              <w:t> </w:t>
            </w:r>
          </w:p>
        </w:tc>
        <w:tc>
          <w:tcPr>
            <w:tcW w:w="873" w:type="dxa"/>
            <w:tcBorders>
              <w:top w:val="nil"/>
              <w:left w:val="nil"/>
              <w:bottom w:val="nil"/>
              <w:right w:val="nil"/>
            </w:tcBorders>
            <w:shd w:val="clear" w:color="auto" w:fill="auto"/>
            <w:noWrap/>
            <w:vAlign w:val="bottom"/>
            <w:hideMark/>
          </w:tcPr>
          <w:p w:rsidR="001B56E3" w:rsidRPr="001B56E3" w:rsidRDefault="001B56E3" w:rsidP="001B56E3">
            <w:pPr>
              <w:autoSpaceDE/>
              <w:autoSpaceDN/>
              <w:spacing w:after="0"/>
              <w:outlineLvl w:val="6"/>
              <w:rPr>
                <w:rFonts w:ascii="Arial" w:hAnsi="Arial" w:cs="Arial"/>
                <w:kern w:val="0"/>
                <w:sz w:val="20"/>
                <w:szCs w:val="20"/>
              </w:rPr>
            </w:pPr>
          </w:p>
        </w:tc>
      </w:tr>
      <w:tr w:rsidR="001B56E3" w:rsidRPr="001B56E3" w:rsidTr="001B56E3">
        <w:trPr>
          <w:trHeight w:val="1515"/>
        </w:trPr>
        <w:tc>
          <w:tcPr>
            <w:tcW w:w="2556" w:type="dxa"/>
            <w:tcBorders>
              <w:top w:val="nil"/>
              <w:left w:val="single" w:sz="4" w:space="0" w:color="auto"/>
              <w:bottom w:val="single" w:sz="4" w:space="0" w:color="auto"/>
              <w:right w:val="single" w:sz="4" w:space="0" w:color="auto"/>
            </w:tcBorders>
            <w:shd w:val="clear" w:color="000000" w:fill="FFFFFF"/>
            <w:vAlign w:val="bottom"/>
            <w:hideMark/>
          </w:tcPr>
          <w:p w:rsidR="001B56E3" w:rsidRPr="001B56E3" w:rsidRDefault="001B56E3" w:rsidP="001B56E3">
            <w:pPr>
              <w:autoSpaceDE/>
              <w:autoSpaceDN/>
              <w:spacing w:after="0"/>
              <w:jc w:val="center"/>
              <w:outlineLvl w:val="6"/>
              <w:rPr>
                <w:b/>
                <w:bCs/>
                <w:i/>
                <w:iCs/>
                <w:kern w:val="0"/>
              </w:rPr>
            </w:pPr>
            <w:r w:rsidRPr="001B56E3">
              <w:rPr>
                <w:b/>
                <w:bCs/>
                <w:i/>
                <w:iCs/>
                <w:kern w:val="0"/>
              </w:rPr>
              <w:t>1.17.15020.14.0000.140</w:t>
            </w:r>
          </w:p>
        </w:tc>
        <w:tc>
          <w:tcPr>
            <w:tcW w:w="3380" w:type="dxa"/>
            <w:gridSpan w:val="2"/>
            <w:tcBorders>
              <w:top w:val="nil"/>
              <w:left w:val="nil"/>
              <w:bottom w:val="nil"/>
              <w:right w:val="nil"/>
            </w:tcBorders>
            <w:shd w:val="clear" w:color="000000" w:fill="FFFFFF"/>
            <w:vAlign w:val="bottom"/>
            <w:hideMark/>
          </w:tcPr>
          <w:p w:rsidR="001B56E3" w:rsidRPr="001B56E3" w:rsidRDefault="001B56E3" w:rsidP="001B56E3">
            <w:pPr>
              <w:autoSpaceDE/>
              <w:autoSpaceDN/>
              <w:spacing w:after="0"/>
              <w:outlineLvl w:val="6"/>
              <w:rPr>
                <w:b/>
                <w:bCs/>
                <w:i/>
                <w:iCs/>
                <w:color w:val="000000"/>
                <w:kern w:val="0"/>
              </w:rPr>
            </w:pPr>
            <w:r w:rsidRPr="001B56E3">
              <w:rPr>
                <w:b/>
                <w:bCs/>
                <w:i/>
                <w:iCs/>
                <w:color w:val="000000"/>
                <w:kern w:val="0"/>
              </w:rPr>
              <w:t>Софинансирование мероприятий по реализации проекта инициативного бюджетирования «Вам решать!»</w:t>
            </w:r>
          </w:p>
        </w:tc>
        <w:tc>
          <w:tcPr>
            <w:tcW w:w="1460" w:type="dxa"/>
            <w:tcBorders>
              <w:top w:val="nil"/>
              <w:left w:val="single" w:sz="4" w:space="0" w:color="auto"/>
              <w:bottom w:val="single" w:sz="4" w:space="0" w:color="auto"/>
              <w:right w:val="single" w:sz="4" w:space="0" w:color="auto"/>
            </w:tcBorders>
            <w:shd w:val="clear" w:color="000000" w:fill="FFFFFF"/>
            <w:vAlign w:val="bottom"/>
            <w:hideMark/>
          </w:tcPr>
          <w:p w:rsidR="001B56E3" w:rsidRPr="001B56E3" w:rsidRDefault="001B56E3" w:rsidP="001B56E3">
            <w:pPr>
              <w:autoSpaceDE/>
              <w:autoSpaceDN/>
              <w:spacing w:after="0"/>
              <w:jc w:val="right"/>
              <w:outlineLvl w:val="6"/>
              <w:rPr>
                <w:b/>
                <w:bCs/>
                <w:i/>
                <w:iCs/>
                <w:kern w:val="0"/>
              </w:rPr>
            </w:pPr>
            <w:r w:rsidRPr="001B56E3">
              <w:rPr>
                <w:b/>
                <w:bCs/>
                <w:i/>
                <w:iCs/>
                <w:kern w:val="0"/>
              </w:rPr>
              <w:t xml:space="preserve">508,0 </w:t>
            </w:r>
          </w:p>
        </w:tc>
        <w:tc>
          <w:tcPr>
            <w:tcW w:w="1550" w:type="dxa"/>
            <w:tcBorders>
              <w:top w:val="nil"/>
              <w:left w:val="nil"/>
              <w:bottom w:val="single" w:sz="4" w:space="0" w:color="auto"/>
              <w:right w:val="single" w:sz="4" w:space="0" w:color="auto"/>
            </w:tcBorders>
            <w:shd w:val="clear" w:color="000000" w:fill="FFFFFF"/>
            <w:vAlign w:val="bottom"/>
            <w:hideMark/>
          </w:tcPr>
          <w:p w:rsidR="001B56E3" w:rsidRPr="001B56E3" w:rsidRDefault="001B56E3" w:rsidP="001B56E3">
            <w:pPr>
              <w:autoSpaceDE/>
              <w:autoSpaceDN/>
              <w:spacing w:after="0"/>
              <w:jc w:val="right"/>
              <w:outlineLvl w:val="6"/>
              <w:rPr>
                <w:i/>
                <w:iCs/>
                <w:kern w:val="0"/>
              </w:rPr>
            </w:pPr>
            <w:r w:rsidRPr="001B56E3">
              <w:rPr>
                <w:i/>
                <w:iCs/>
                <w:kern w:val="0"/>
              </w:rPr>
              <w:t> </w:t>
            </w:r>
          </w:p>
        </w:tc>
        <w:tc>
          <w:tcPr>
            <w:tcW w:w="1417" w:type="dxa"/>
            <w:tcBorders>
              <w:top w:val="nil"/>
              <w:left w:val="nil"/>
              <w:bottom w:val="single" w:sz="4" w:space="0" w:color="auto"/>
              <w:right w:val="single" w:sz="4" w:space="0" w:color="auto"/>
            </w:tcBorders>
            <w:shd w:val="clear" w:color="000000" w:fill="FFFFFF"/>
            <w:vAlign w:val="bottom"/>
            <w:hideMark/>
          </w:tcPr>
          <w:p w:rsidR="001B56E3" w:rsidRPr="001B56E3" w:rsidRDefault="001B56E3" w:rsidP="001B56E3">
            <w:pPr>
              <w:autoSpaceDE/>
              <w:autoSpaceDN/>
              <w:spacing w:after="0"/>
              <w:jc w:val="right"/>
              <w:outlineLvl w:val="6"/>
              <w:rPr>
                <w:i/>
                <w:iCs/>
                <w:kern w:val="0"/>
              </w:rPr>
            </w:pPr>
            <w:r w:rsidRPr="001B56E3">
              <w:rPr>
                <w:i/>
                <w:iCs/>
                <w:kern w:val="0"/>
              </w:rPr>
              <w:t> </w:t>
            </w:r>
          </w:p>
        </w:tc>
        <w:tc>
          <w:tcPr>
            <w:tcW w:w="873" w:type="dxa"/>
            <w:tcBorders>
              <w:top w:val="nil"/>
              <w:left w:val="nil"/>
              <w:bottom w:val="nil"/>
              <w:right w:val="nil"/>
            </w:tcBorders>
            <w:shd w:val="clear" w:color="auto" w:fill="auto"/>
            <w:noWrap/>
            <w:vAlign w:val="bottom"/>
            <w:hideMark/>
          </w:tcPr>
          <w:p w:rsidR="001B56E3" w:rsidRPr="001B56E3" w:rsidRDefault="001B56E3" w:rsidP="001B56E3">
            <w:pPr>
              <w:autoSpaceDE/>
              <w:autoSpaceDN/>
              <w:spacing w:after="0"/>
              <w:outlineLvl w:val="6"/>
              <w:rPr>
                <w:rFonts w:ascii="Arial" w:hAnsi="Arial" w:cs="Arial"/>
                <w:kern w:val="0"/>
                <w:sz w:val="20"/>
                <w:szCs w:val="20"/>
              </w:rPr>
            </w:pPr>
          </w:p>
        </w:tc>
      </w:tr>
      <w:tr w:rsidR="001B56E3" w:rsidRPr="001B56E3" w:rsidTr="001B56E3">
        <w:trPr>
          <w:trHeight w:val="1455"/>
        </w:trPr>
        <w:tc>
          <w:tcPr>
            <w:tcW w:w="2556" w:type="dxa"/>
            <w:tcBorders>
              <w:top w:val="nil"/>
              <w:left w:val="single" w:sz="4" w:space="0" w:color="auto"/>
              <w:bottom w:val="single" w:sz="4" w:space="0" w:color="auto"/>
              <w:right w:val="nil"/>
            </w:tcBorders>
            <w:shd w:val="clear" w:color="000000" w:fill="FFFFFF"/>
            <w:vAlign w:val="bottom"/>
            <w:hideMark/>
          </w:tcPr>
          <w:p w:rsidR="001B56E3" w:rsidRPr="001B56E3" w:rsidRDefault="001B56E3" w:rsidP="001B56E3">
            <w:pPr>
              <w:autoSpaceDE/>
              <w:autoSpaceDN/>
              <w:spacing w:after="0"/>
              <w:jc w:val="center"/>
              <w:outlineLvl w:val="6"/>
              <w:rPr>
                <w:kern w:val="0"/>
              </w:rPr>
            </w:pPr>
            <w:r w:rsidRPr="001B56E3">
              <w:rPr>
                <w:kern w:val="0"/>
              </w:rPr>
              <w:t>1.17.15020.14.0004.140</w:t>
            </w:r>
          </w:p>
        </w:tc>
        <w:tc>
          <w:tcPr>
            <w:tcW w:w="338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1B56E3" w:rsidRPr="001B56E3" w:rsidRDefault="001B56E3" w:rsidP="001B56E3">
            <w:pPr>
              <w:autoSpaceDE/>
              <w:autoSpaceDN/>
              <w:spacing w:after="0"/>
              <w:outlineLvl w:val="6"/>
              <w:rPr>
                <w:kern w:val="0"/>
              </w:rPr>
            </w:pPr>
            <w:r w:rsidRPr="001B56E3">
              <w:rPr>
                <w:kern w:val="0"/>
              </w:rPr>
              <w:t>Ремонт Каменского сельского Дома культуры МБУК "МЦКС" по адресу: Нижегородская область, м.о.Воротынский, с.Каменка, ул.1 Мая, д.51а </w:t>
            </w:r>
          </w:p>
        </w:tc>
        <w:tc>
          <w:tcPr>
            <w:tcW w:w="1460" w:type="dxa"/>
            <w:tcBorders>
              <w:top w:val="nil"/>
              <w:left w:val="nil"/>
              <w:bottom w:val="single" w:sz="4" w:space="0" w:color="auto"/>
              <w:right w:val="single" w:sz="4" w:space="0" w:color="auto"/>
            </w:tcBorders>
            <w:shd w:val="clear" w:color="000000" w:fill="FFFFFF"/>
            <w:vAlign w:val="bottom"/>
            <w:hideMark/>
          </w:tcPr>
          <w:p w:rsidR="001B56E3" w:rsidRPr="001B56E3" w:rsidRDefault="001B56E3" w:rsidP="001B56E3">
            <w:pPr>
              <w:autoSpaceDE/>
              <w:autoSpaceDN/>
              <w:spacing w:after="0"/>
              <w:jc w:val="right"/>
              <w:outlineLvl w:val="6"/>
              <w:rPr>
                <w:kern w:val="0"/>
              </w:rPr>
            </w:pPr>
            <w:r w:rsidRPr="001B56E3">
              <w:rPr>
                <w:kern w:val="0"/>
              </w:rPr>
              <w:t xml:space="preserve">44,3 </w:t>
            </w:r>
          </w:p>
        </w:tc>
        <w:tc>
          <w:tcPr>
            <w:tcW w:w="1550" w:type="dxa"/>
            <w:tcBorders>
              <w:top w:val="nil"/>
              <w:left w:val="nil"/>
              <w:bottom w:val="single" w:sz="4" w:space="0" w:color="auto"/>
              <w:right w:val="single" w:sz="4" w:space="0" w:color="auto"/>
            </w:tcBorders>
            <w:shd w:val="clear" w:color="000000" w:fill="FFFFFF"/>
            <w:vAlign w:val="bottom"/>
            <w:hideMark/>
          </w:tcPr>
          <w:p w:rsidR="001B56E3" w:rsidRPr="001B56E3" w:rsidRDefault="001B56E3" w:rsidP="001B56E3">
            <w:pPr>
              <w:autoSpaceDE/>
              <w:autoSpaceDN/>
              <w:spacing w:after="0"/>
              <w:jc w:val="right"/>
              <w:outlineLvl w:val="6"/>
              <w:rPr>
                <w:i/>
                <w:iCs/>
                <w:kern w:val="0"/>
              </w:rPr>
            </w:pPr>
            <w:r w:rsidRPr="001B56E3">
              <w:rPr>
                <w:i/>
                <w:iCs/>
                <w:kern w:val="0"/>
              </w:rPr>
              <w:t> </w:t>
            </w:r>
          </w:p>
        </w:tc>
        <w:tc>
          <w:tcPr>
            <w:tcW w:w="1417" w:type="dxa"/>
            <w:tcBorders>
              <w:top w:val="nil"/>
              <w:left w:val="nil"/>
              <w:bottom w:val="single" w:sz="4" w:space="0" w:color="auto"/>
              <w:right w:val="single" w:sz="4" w:space="0" w:color="auto"/>
            </w:tcBorders>
            <w:shd w:val="clear" w:color="000000" w:fill="FFFFFF"/>
            <w:vAlign w:val="bottom"/>
            <w:hideMark/>
          </w:tcPr>
          <w:p w:rsidR="001B56E3" w:rsidRPr="001B56E3" w:rsidRDefault="001B56E3" w:rsidP="001B56E3">
            <w:pPr>
              <w:autoSpaceDE/>
              <w:autoSpaceDN/>
              <w:spacing w:after="0"/>
              <w:jc w:val="right"/>
              <w:outlineLvl w:val="6"/>
              <w:rPr>
                <w:i/>
                <w:iCs/>
                <w:kern w:val="0"/>
              </w:rPr>
            </w:pPr>
            <w:r w:rsidRPr="001B56E3">
              <w:rPr>
                <w:i/>
                <w:iCs/>
                <w:kern w:val="0"/>
              </w:rPr>
              <w:t> </w:t>
            </w:r>
          </w:p>
        </w:tc>
        <w:tc>
          <w:tcPr>
            <w:tcW w:w="873" w:type="dxa"/>
            <w:tcBorders>
              <w:top w:val="nil"/>
              <w:left w:val="nil"/>
              <w:bottom w:val="nil"/>
              <w:right w:val="nil"/>
            </w:tcBorders>
            <w:shd w:val="clear" w:color="auto" w:fill="auto"/>
            <w:noWrap/>
            <w:vAlign w:val="bottom"/>
            <w:hideMark/>
          </w:tcPr>
          <w:p w:rsidR="001B56E3" w:rsidRPr="001B56E3" w:rsidRDefault="001B56E3" w:rsidP="001B56E3">
            <w:pPr>
              <w:autoSpaceDE/>
              <w:autoSpaceDN/>
              <w:spacing w:after="0"/>
              <w:outlineLvl w:val="6"/>
              <w:rPr>
                <w:rFonts w:ascii="Arial" w:hAnsi="Arial" w:cs="Arial"/>
                <w:kern w:val="0"/>
                <w:sz w:val="20"/>
                <w:szCs w:val="20"/>
              </w:rPr>
            </w:pPr>
          </w:p>
        </w:tc>
      </w:tr>
      <w:tr w:rsidR="001B56E3" w:rsidRPr="001B56E3" w:rsidTr="001B56E3">
        <w:trPr>
          <w:trHeight w:val="1455"/>
        </w:trPr>
        <w:tc>
          <w:tcPr>
            <w:tcW w:w="2556" w:type="dxa"/>
            <w:tcBorders>
              <w:top w:val="nil"/>
              <w:left w:val="single" w:sz="4" w:space="0" w:color="auto"/>
              <w:bottom w:val="single" w:sz="4" w:space="0" w:color="auto"/>
              <w:right w:val="nil"/>
            </w:tcBorders>
            <w:shd w:val="clear" w:color="000000" w:fill="FFFFFF"/>
            <w:vAlign w:val="bottom"/>
            <w:hideMark/>
          </w:tcPr>
          <w:p w:rsidR="001B56E3" w:rsidRPr="001B56E3" w:rsidRDefault="001B56E3" w:rsidP="001B56E3">
            <w:pPr>
              <w:autoSpaceDE/>
              <w:autoSpaceDN/>
              <w:spacing w:after="0"/>
              <w:jc w:val="center"/>
              <w:outlineLvl w:val="6"/>
              <w:rPr>
                <w:kern w:val="0"/>
              </w:rPr>
            </w:pPr>
            <w:r w:rsidRPr="001B56E3">
              <w:rPr>
                <w:kern w:val="0"/>
              </w:rPr>
              <w:t>1.17.15020.14.0005.140</w:t>
            </w:r>
          </w:p>
        </w:tc>
        <w:tc>
          <w:tcPr>
            <w:tcW w:w="3380" w:type="dxa"/>
            <w:gridSpan w:val="2"/>
            <w:tcBorders>
              <w:top w:val="nil"/>
              <w:left w:val="single" w:sz="4" w:space="0" w:color="auto"/>
              <w:bottom w:val="single" w:sz="4" w:space="0" w:color="auto"/>
              <w:right w:val="single" w:sz="4" w:space="0" w:color="auto"/>
            </w:tcBorders>
            <w:shd w:val="clear" w:color="auto" w:fill="auto"/>
            <w:vAlign w:val="center"/>
            <w:hideMark/>
          </w:tcPr>
          <w:p w:rsidR="001B56E3" w:rsidRPr="001B56E3" w:rsidRDefault="001B56E3" w:rsidP="001B56E3">
            <w:pPr>
              <w:autoSpaceDE/>
              <w:autoSpaceDN/>
              <w:spacing w:after="0"/>
              <w:outlineLvl w:val="6"/>
              <w:rPr>
                <w:color w:val="000000"/>
                <w:kern w:val="0"/>
              </w:rPr>
            </w:pPr>
            <w:r w:rsidRPr="001B56E3">
              <w:rPr>
                <w:color w:val="000000"/>
                <w:kern w:val="0"/>
              </w:rPr>
              <w:t> Ремонт дорожного покрытия по ул. Калинина с. Михайловское м.о.Воротынский Нижегородской области</w:t>
            </w:r>
          </w:p>
        </w:tc>
        <w:tc>
          <w:tcPr>
            <w:tcW w:w="1460" w:type="dxa"/>
            <w:tcBorders>
              <w:top w:val="nil"/>
              <w:left w:val="nil"/>
              <w:bottom w:val="single" w:sz="4" w:space="0" w:color="auto"/>
              <w:right w:val="single" w:sz="4" w:space="0" w:color="auto"/>
            </w:tcBorders>
            <w:shd w:val="clear" w:color="000000" w:fill="FFFFFF"/>
            <w:vAlign w:val="bottom"/>
            <w:hideMark/>
          </w:tcPr>
          <w:p w:rsidR="001B56E3" w:rsidRPr="001B56E3" w:rsidRDefault="001B56E3" w:rsidP="001B56E3">
            <w:pPr>
              <w:autoSpaceDE/>
              <w:autoSpaceDN/>
              <w:spacing w:after="0"/>
              <w:jc w:val="right"/>
              <w:outlineLvl w:val="6"/>
              <w:rPr>
                <w:kern w:val="0"/>
              </w:rPr>
            </w:pPr>
            <w:r w:rsidRPr="001B56E3">
              <w:rPr>
                <w:kern w:val="0"/>
              </w:rPr>
              <w:t xml:space="preserve">109,3 </w:t>
            </w:r>
          </w:p>
        </w:tc>
        <w:tc>
          <w:tcPr>
            <w:tcW w:w="1550" w:type="dxa"/>
            <w:tcBorders>
              <w:top w:val="nil"/>
              <w:left w:val="nil"/>
              <w:bottom w:val="single" w:sz="4" w:space="0" w:color="auto"/>
              <w:right w:val="single" w:sz="4" w:space="0" w:color="auto"/>
            </w:tcBorders>
            <w:shd w:val="clear" w:color="000000" w:fill="FFFFFF"/>
            <w:vAlign w:val="bottom"/>
            <w:hideMark/>
          </w:tcPr>
          <w:p w:rsidR="001B56E3" w:rsidRPr="001B56E3" w:rsidRDefault="001B56E3" w:rsidP="001B56E3">
            <w:pPr>
              <w:autoSpaceDE/>
              <w:autoSpaceDN/>
              <w:spacing w:after="0"/>
              <w:jc w:val="right"/>
              <w:outlineLvl w:val="6"/>
              <w:rPr>
                <w:i/>
                <w:iCs/>
                <w:kern w:val="0"/>
              </w:rPr>
            </w:pPr>
            <w:r w:rsidRPr="001B56E3">
              <w:rPr>
                <w:i/>
                <w:iCs/>
                <w:kern w:val="0"/>
              </w:rPr>
              <w:t> </w:t>
            </w:r>
          </w:p>
        </w:tc>
        <w:tc>
          <w:tcPr>
            <w:tcW w:w="1417" w:type="dxa"/>
            <w:tcBorders>
              <w:top w:val="nil"/>
              <w:left w:val="nil"/>
              <w:bottom w:val="single" w:sz="4" w:space="0" w:color="auto"/>
              <w:right w:val="single" w:sz="4" w:space="0" w:color="auto"/>
            </w:tcBorders>
            <w:shd w:val="clear" w:color="000000" w:fill="FFFFFF"/>
            <w:vAlign w:val="bottom"/>
            <w:hideMark/>
          </w:tcPr>
          <w:p w:rsidR="001B56E3" w:rsidRPr="001B56E3" w:rsidRDefault="001B56E3" w:rsidP="001B56E3">
            <w:pPr>
              <w:autoSpaceDE/>
              <w:autoSpaceDN/>
              <w:spacing w:after="0"/>
              <w:jc w:val="right"/>
              <w:outlineLvl w:val="6"/>
              <w:rPr>
                <w:i/>
                <w:iCs/>
                <w:kern w:val="0"/>
              </w:rPr>
            </w:pPr>
            <w:r w:rsidRPr="001B56E3">
              <w:rPr>
                <w:i/>
                <w:iCs/>
                <w:kern w:val="0"/>
              </w:rPr>
              <w:t> </w:t>
            </w:r>
          </w:p>
        </w:tc>
        <w:tc>
          <w:tcPr>
            <w:tcW w:w="873" w:type="dxa"/>
            <w:tcBorders>
              <w:top w:val="nil"/>
              <w:left w:val="nil"/>
              <w:bottom w:val="nil"/>
              <w:right w:val="nil"/>
            </w:tcBorders>
            <w:shd w:val="clear" w:color="auto" w:fill="auto"/>
            <w:noWrap/>
            <w:vAlign w:val="bottom"/>
            <w:hideMark/>
          </w:tcPr>
          <w:p w:rsidR="001B56E3" w:rsidRPr="001B56E3" w:rsidRDefault="001B56E3" w:rsidP="001B56E3">
            <w:pPr>
              <w:autoSpaceDE/>
              <w:autoSpaceDN/>
              <w:spacing w:after="0"/>
              <w:outlineLvl w:val="6"/>
              <w:rPr>
                <w:rFonts w:ascii="Arial" w:hAnsi="Arial" w:cs="Arial"/>
                <w:kern w:val="0"/>
                <w:sz w:val="20"/>
                <w:szCs w:val="20"/>
              </w:rPr>
            </w:pPr>
          </w:p>
        </w:tc>
      </w:tr>
      <w:tr w:rsidR="001B56E3" w:rsidRPr="001B56E3" w:rsidTr="001B56E3">
        <w:trPr>
          <w:trHeight w:val="1455"/>
        </w:trPr>
        <w:tc>
          <w:tcPr>
            <w:tcW w:w="2556" w:type="dxa"/>
            <w:tcBorders>
              <w:top w:val="nil"/>
              <w:left w:val="single" w:sz="4" w:space="0" w:color="auto"/>
              <w:bottom w:val="single" w:sz="4" w:space="0" w:color="auto"/>
              <w:right w:val="nil"/>
            </w:tcBorders>
            <w:shd w:val="clear" w:color="000000" w:fill="FFFFFF"/>
            <w:vAlign w:val="bottom"/>
            <w:hideMark/>
          </w:tcPr>
          <w:p w:rsidR="001B56E3" w:rsidRPr="001B56E3" w:rsidRDefault="001B56E3" w:rsidP="001B56E3">
            <w:pPr>
              <w:autoSpaceDE/>
              <w:autoSpaceDN/>
              <w:spacing w:after="0"/>
              <w:jc w:val="center"/>
              <w:outlineLvl w:val="6"/>
              <w:rPr>
                <w:kern w:val="0"/>
              </w:rPr>
            </w:pPr>
            <w:r w:rsidRPr="001B56E3">
              <w:rPr>
                <w:kern w:val="0"/>
              </w:rPr>
              <w:t>1.17.15020.14.0006.140</w:t>
            </w:r>
          </w:p>
        </w:tc>
        <w:tc>
          <w:tcPr>
            <w:tcW w:w="3380" w:type="dxa"/>
            <w:gridSpan w:val="2"/>
            <w:tcBorders>
              <w:top w:val="nil"/>
              <w:left w:val="single" w:sz="4" w:space="0" w:color="auto"/>
              <w:bottom w:val="single" w:sz="4" w:space="0" w:color="auto"/>
              <w:right w:val="single" w:sz="4" w:space="0" w:color="auto"/>
            </w:tcBorders>
            <w:shd w:val="clear" w:color="auto" w:fill="auto"/>
            <w:vAlign w:val="center"/>
            <w:hideMark/>
          </w:tcPr>
          <w:p w:rsidR="001B56E3" w:rsidRPr="001B56E3" w:rsidRDefault="001B56E3" w:rsidP="001B56E3">
            <w:pPr>
              <w:autoSpaceDE/>
              <w:autoSpaceDN/>
              <w:spacing w:after="0"/>
              <w:outlineLvl w:val="6"/>
              <w:rPr>
                <w:color w:val="000000"/>
                <w:kern w:val="0"/>
              </w:rPr>
            </w:pPr>
            <w:r w:rsidRPr="001B56E3">
              <w:rPr>
                <w:color w:val="000000"/>
                <w:kern w:val="0"/>
              </w:rPr>
              <w:t>Ремонт дорожного покрытия по ул.Кооперативная в с.Огнев-Майдан м.о.Воротынский Нижегородской области</w:t>
            </w:r>
          </w:p>
        </w:tc>
        <w:tc>
          <w:tcPr>
            <w:tcW w:w="1460" w:type="dxa"/>
            <w:tcBorders>
              <w:top w:val="nil"/>
              <w:left w:val="nil"/>
              <w:bottom w:val="single" w:sz="4" w:space="0" w:color="auto"/>
              <w:right w:val="single" w:sz="4" w:space="0" w:color="auto"/>
            </w:tcBorders>
            <w:shd w:val="clear" w:color="000000" w:fill="FFFFFF"/>
            <w:vAlign w:val="bottom"/>
            <w:hideMark/>
          </w:tcPr>
          <w:p w:rsidR="001B56E3" w:rsidRPr="001B56E3" w:rsidRDefault="001B56E3" w:rsidP="001B56E3">
            <w:pPr>
              <w:autoSpaceDE/>
              <w:autoSpaceDN/>
              <w:spacing w:after="0"/>
              <w:jc w:val="right"/>
              <w:outlineLvl w:val="6"/>
              <w:rPr>
                <w:kern w:val="0"/>
              </w:rPr>
            </w:pPr>
            <w:r w:rsidRPr="001B56E3">
              <w:rPr>
                <w:kern w:val="0"/>
              </w:rPr>
              <w:t xml:space="preserve">42,0 </w:t>
            </w:r>
          </w:p>
        </w:tc>
        <w:tc>
          <w:tcPr>
            <w:tcW w:w="1550" w:type="dxa"/>
            <w:tcBorders>
              <w:top w:val="nil"/>
              <w:left w:val="nil"/>
              <w:bottom w:val="single" w:sz="4" w:space="0" w:color="auto"/>
              <w:right w:val="single" w:sz="4" w:space="0" w:color="auto"/>
            </w:tcBorders>
            <w:shd w:val="clear" w:color="000000" w:fill="FFFFFF"/>
            <w:vAlign w:val="bottom"/>
            <w:hideMark/>
          </w:tcPr>
          <w:p w:rsidR="001B56E3" w:rsidRPr="001B56E3" w:rsidRDefault="001B56E3" w:rsidP="001B56E3">
            <w:pPr>
              <w:autoSpaceDE/>
              <w:autoSpaceDN/>
              <w:spacing w:after="0"/>
              <w:jc w:val="right"/>
              <w:outlineLvl w:val="6"/>
              <w:rPr>
                <w:i/>
                <w:iCs/>
                <w:kern w:val="0"/>
              </w:rPr>
            </w:pPr>
            <w:r w:rsidRPr="001B56E3">
              <w:rPr>
                <w:i/>
                <w:iCs/>
                <w:kern w:val="0"/>
              </w:rPr>
              <w:t> </w:t>
            </w:r>
          </w:p>
        </w:tc>
        <w:tc>
          <w:tcPr>
            <w:tcW w:w="1417" w:type="dxa"/>
            <w:tcBorders>
              <w:top w:val="nil"/>
              <w:left w:val="nil"/>
              <w:bottom w:val="single" w:sz="4" w:space="0" w:color="auto"/>
              <w:right w:val="single" w:sz="4" w:space="0" w:color="auto"/>
            </w:tcBorders>
            <w:shd w:val="clear" w:color="000000" w:fill="FFFFFF"/>
            <w:vAlign w:val="bottom"/>
            <w:hideMark/>
          </w:tcPr>
          <w:p w:rsidR="001B56E3" w:rsidRPr="001B56E3" w:rsidRDefault="001B56E3" w:rsidP="001B56E3">
            <w:pPr>
              <w:autoSpaceDE/>
              <w:autoSpaceDN/>
              <w:spacing w:after="0"/>
              <w:jc w:val="right"/>
              <w:outlineLvl w:val="6"/>
              <w:rPr>
                <w:i/>
                <w:iCs/>
                <w:kern w:val="0"/>
              </w:rPr>
            </w:pPr>
            <w:r w:rsidRPr="001B56E3">
              <w:rPr>
                <w:i/>
                <w:iCs/>
                <w:kern w:val="0"/>
              </w:rPr>
              <w:t> </w:t>
            </w:r>
          </w:p>
        </w:tc>
        <w:tc>
          <w:tcPr>
            <w:tcW w:w="873" w:type="dxa"/>
            <w:tcBorders>
              <w:top w:val="nil"/>
              <w:left w:val="nil"/>
              <w:bottom w:val="nil"/>
              <w:right w:val="nil"/>
            </w:tcBorders>
            <w:shd w:val="clear" w:color="auto" w:fill="auto"/>
            <w:noWrap/>
            <w:vAlign w:val="bottom"/>
            <w:hideMark/>
          </w:tcPr>
          <w:p w:rsidR="001B56E3" w:rsidRPr="001B56E3" w:rsidRDefault="001B56E3" w:rsidP="001B56E3">
            <w:pPr>
              <w:autoSpaceDE/>
              <w:autoSpaceDN/>
              <w:spacing w:after="0"/>
              <w:outlineLvl w:val="6"/>
              <w:rPr>
                <w:rFonts w:ascii="Arial" w:hAnsi="Arial" w:cs="Arial"/>
                <w:kern w:val="0"/>
                <w:sz w:val="20"/>
                <w:szCs w:val="20"/>
              </w:rPr>
            </w:pPr>
          </w:p>
        </w:tc>
      </w:tr>
      <w:tr w:rsidR="001B56E3" w:rsidRPr="001B56E3" w:rsidTr="001B56E3">
        <w:trPr>
          <w:trHeight w:val="1455"/>
        </w:trPr>
        <w:tc>
          <w:tcPr>
            <w:tcW w:w="2556" w:type="dxa"/>
            <w:tcBorders>
              <w:top w:val="nil"/>
              <w:left w:val="single" w:sz="4" w:space="0" w:color="auto"/>
              <w:bottom w:val="single" w:sz="4" w:space="0" w:color="auto"/>
              <w:right w:val="nil"/>
            </w:tcBorders>
            <w:shd w:val="clear" w:color="000000" w:fill="FFFFFF"/>
            <w:vAlign w:val="bottom"/>
            <w:hideMark/>
          </w:tcPr>
          <w:p w:rsidR="001B56E3" w:rsidRPr="001B56E3" w:rsidRDefault="001B56E3" w:rsidP="001B56E3">
            <w:pPr>
              <w:autoSpaceDE/>
              <w:autoSpaceDN/>
              <w:spacing w:after="0"/>
              <w:jc w:val="center"/>
              <w:outlineLvl w:val="6"/>
              <w:rPr>
                <w:kern w:val="0"/>
              </w:rPr>
            </w:pPr>
            <w:r w:rsidRPr="001B56E3">
              <w:rPr>
                <w:kern w:val="0"/>
              </w:rPr>
              <w:lastRenderedPageBreak/>
              <w:t>1.17.15020.14.0007.140</w:t>
            </w:r>
          </w:p>
        </w:tc>
        <w:tc>
          <w:tcPr>
            <w:tcW w:w="3380" w:type="dxa"/>
            <w:gridSpan w:val="2"/>
            <w:tcBorders>
              <w:top w:val="nil"/>
              <w:left w:val="single" w:sz="4" w:space="0" w:color="auto"/>
              <w:bottom w:val="single" w:sz="4" w:space="0" w:color="auto"/>
              <w:right w:val="single" w:sz="4" w:space="0" w:color="auto"/>
            </w:tcBorders>
            <w:shd w:val="clear" w:color="auto" w:fill="auto"/>
            <w:vAlign w:val="center"/>
            <w:hideMark/>
          </w:tcPr>
          <w:p w:rsidR="001B56E3" w:rsidRPr="001B56E3" w:rsidRDefault="001B56E3" w:rsidP="001B56E3">
            <w:pPr>
              <w:autoSpaceDE/>
              <w:autoSpaceDN/>
              <w:spacing w:after="0"/>
              <w:outlineLvl w:val="6"/>
              <w:rPr>
                <w:color w:val="000000"/>
                <w:kern w:val="0"/>
              </w:rPr>
            </w:pPr>
            <w:r w:rsidRPr="001B56E3">
              <w:rPr>
                <w:color w:val="000000"/>
                <w:kern w:val="0"/>
              </w:rPr>
              <w:t>Ремонт каптажа ул. Приволжская, ремонт водопровода ул.Комсомольская, ул.Молодежная с.Сомовка м.о.Воротынский Нижегородской области</w:t>
            </w:r>
          </w:p>
        </w:tc>
        <w:tc>
          <w:tcPr>
            <w:tcW w:w="1460" w:type="dxa"/>
            <w:tcBorders>
              <w:top w:val="nil"/>
              <w:left w:val="nil"/>
              <w:bottom w:val="single" w:sz="4" w:space="0" w:color="auto"/>
              <w:right w:val="single" w:sz="4" w:space="0" w:color="auto"/>
            </w:tcBorders>
            <w:shd w:val="clear" w:color="000000" w:fill="FFFFFF"/>
            <w:vAlign w:val="bottom"/>
            <w:hideMark/>
          </w:tcPr>
          <w:p w:rsidR="001B56E3" w:rsidRPr="001B56E3" w:rsidRDefault="001B56E3" w:rsidP="001B56E3">
            <w:pPr>
              <w:autoSpaceDE/>
              <w:autoSpaceDN/>
              <w:spacing w:after="0"/>
              <w:jc w:val="right"/>
              <w:outlineLvl w:val="6"/>
              <w:rPr>
                <w:kern w:val="0"/>
              </w:rPr>
            </w:pPr>
            <w:r w:rsidRPr="001B56E3">
              <w:rPr>
                <w:kern w:val="0"/>
              </w:rPr>
              <w:t xml:space="preserve">83,4 </w:t>
            </w:r>
          </w:p>
        </w:tc>
        <w:tc>
          <w:tcPr>
            <w:tcW w:w="1550" w:type="dxa"/>
            <w:tcBorders>
              <w:top w:val="nil"/>
              <w:left w:val="nil"/>
              <w:bottom w:val="single" w:sz="4" w:space="0" w:color="auto"/>
              <w:right w:val="single" w:sz="4" w:space="0" w:color="auto"/>
            </w:tcBorders>
            <w:shd w:val="clear" w:color="000000" w:fill="FFFFFF"/>
            <w:vAlign w:val="bottom"/>
            <w:hideMark/>
          </w:tcPr>
          <w:p w:rsidR="001B56E3" w:rsidRPr="001B56E3" w:rsidRDefault="001B56E3" w:rsidP="001B56E3">
            <w:pPr>
              <w:autoSpaceDE/>
              <w:autoSpaceDN/>
              <w:spacing w:after="0"/>
              <w:jc w:val="right"/>
              <w:outlineLvl w:val="6"/>
              <w:rPr>
                <w:i/>
                <w:iCs/>
                <w:kern w:val="0"/>
              </w:rPr>
            </w:pPr>
            <w:r w:rsidRPr="001B56E3">
              <w:rPr>
                <w:i/>
                <w:iCs/>
                <w:kern w:val="0"/>
              </w:rPr>
              <w:t> </w:t>
            </w:r>
          </w:p>
        </w:tc>
        <w:tc>
          <w:tcPr>
            <w:tcW w:w="1417" w:type="dxa"/>
            <w:tcBorders>
              <w:top w:val="nil"/>
              <w:left w:val="nil"/>
              <w:bottom w:val="single" w:sz="4" w:space="0" w:color="auto"/>
              <w:right w:val="single" w:sz="4" w:space="0" w:color="auto"/>
            </w:tcBorders>
            <w:shd w:val="clear" w:color="000000" w:fill="FFFFFF"/>
            <w:vAlign w:val="bottom"/>
            <w:hideMark/>
          </w:tcPr>
          <w:p w:rsidR="001B56E3" w:rsidRPr="001B56E3" w:rsidRDefault="001B56E3" w:rsidP="001B56E3">
            <w:pPr>
              <w:autoSpaceDE/>
              <w:autoSpaceDN/>
              <w:spacing w:after="0"/>
              <w:jc w:val="right"/>
              <w:outlineLvl w:val="6"/>
              <w:rPr>
                <w:i/>
                <w:iCs/>
                <w:kern w:val="0"/>
              </w:rPr>
            </w:pPr>
            <w:r w:rsidRPr="001B56E3">
              <w:rPr>
                <w:i/>
                <w:iCs/>
                <w:kern w:val="0"/>
              </w:rPr>
              <w:t> </w:t>
            </w:r>
          </w:p>
        </w:tc>
        <w:tc>
          <w:tcPr>
            <w:tcW w:w="873" w:type="dxa"/>
            <w:tcBorders>
              <w:top w:val="nil"/>
              <w:left w:val="nil"/>
              <w:bottom w:val="nil"/>
              <w:right w:val="nil"/>
            </w:tcBorders>
            <w:shd w:val="clear" w:color="auto" w:fill="auto"/>
            <w:noWrap/>
            <w:vAlign w:val="bottom"/>
            <w:hideMark/>
          </w:tcPr>
          <w:p w:rsidR="001B56E3" w:rsidRPr="001B56E3" w:rsidRDefault="001B56E3" w:rsidP="001B56E3">
            <w:pPr>
              <w:autoSpaceDE/>
              <w:autoSpaceDN/>
              <w:spacing w:after="0"/>
              <w:outlineLvl w:val="6"/>
              <w:rPr>
                <w:rFonts w:ascii="Arial" w:hAnsi="Arial" w:cs="Arial"/>
                <w:kern w:val="0"/>
                <w:sz w:val="20"/>
                <w:szCs w:val="20"/>
              </w:rPr>
            </w:pPr>
          </w:p>
        </w:tc>
      </w:tr>
      <w:tr w:rsidR="001B56E3" w:rsidRPr="001B56E3" w:rsidTr="001B56E3">
        <w:trPr>
          <w:trHeight w:val="1455"/>
        </w:trPr>
        <w:tc>
          <w:tcPr>
            <w:tcW w:w="2556" w:type="dxa"/>
            <w:tcBorders>
              <w:top w:val="nil"/>
              <w:left w:val="single" w:sz="4" w:space="0" w:color="auto"/>
              <w:bottom w:val="single" w:sz="4" w:space="0" w:color="auto"/>
              <w:right w:val="nil"/>
            </w:tcBorders>
            <w:shd w:val="clear" w:color="000000" w:fill="FFFFFF"/>
            <w:vAlign w:val="bottom"/>
            <w:hideMark/>
          </w:tcPr>
          <w:p w:rsidR="001B56E3" w:rsidRPr="001B56E3" w:rsidRDefault="001B56E3" w:rsidP="001B56E3">
            <w:pPr>
              <w:autoSpaceDE/>
              <w:autoSpaceDN/>
              <w:spacing w:after="0"/>
              <w:jc w:val="center"/>
              <w:outlineLvl w:val="6"/>
              <w:rPr>
                <w:kern w:val="0"/>
              </w:rPr>
            </w:pPr>
            <w:r w:rsidRPr="001B56E3">
              <w:rPr>
                <w:kern w:val="0"/>
              </w:rPr>
              <w:t>1.17.15020.14.0008.140</w:t>
            </w:r>
          </w:p>
        </w:tc>
        <w:tc>
          <w:tcPr>
            <w:tcW w:w="3380" w:type="dxa"/>
            <w:gridSpan w:val="2"/>
            <w:tcBorders>
              <w:top w:val="nil"/>
              <w:left w:val="single" w:sz="4" w:space="0" w:color="auto"/>
              <w:bottom w:val="single" w:sz="4" w:space="0" w:color="auto"/>
              <w:right w:val="single" w:sz="4" w:space="0" w:color="auto"/>
            </w:tcBorders>
            <w:shd w:val="clear" w:color="auto" w:fill="auto"/>
            <w:vAlign w:val="center"/>
            <w:hideMark/>
          </w:tcPr>
          <w:p w:rsidR="001B56E3" w:rsidRPr="001B56E3" w:rsidRDefault="001B56E3" w:rsidP="001B56E3">
            <w:pPr>
              <w:autoSpaceDE/>
              <w:autoSpaceDN/>
              <w:spacing w:after="0"/>
              <w:outlineLvl w:val="6"/>
              <w:rPr>
                <w:color w:val="000000"/>
                <w:kern w:val="0"/>
              </w:rPr>
            </w:pPr>
            <w:r w:rsidRPr="001B56E3">
              <w:rPr>
                <w:color w:val="000000"/>
                <w:kern w:val="0"/>
              </w:rPr>
              <w:t>Ремонт водопровода с.Фокино, ул.Советская, ул.Калинина, м.о.Воротынский Нижегородской области</w:t>
            </w:r>
          </w:p>
        </w:tc>
        <w:tc>
          <w:tcPr>
            <w:tcW w:w="1460" w:type="dxa"/>
            <w:tcBorders>
              <w:top w:val="nil"/>
              <w:left w:val="nil"/>
              <w:bottom w:val="single" w:sz="4" w:space="0" w:color="auto"/>
              <w:right w:val="single" w:sz="4" w:space="0" w:color="auto"/>
            </w:tcBorders>
            <w:shd w:val="clear" w:color="000000" w:fill="FFFFFF"/>
            <w:vAlign w:val="bottom"/>
            <w:hideMark/>
          </w:tcPr>
          <w:p w:rsidR="001B56E3" w:rsidRPr="001B56E3" w:rsidRDefault="001B56E3" w:rsidP="001B56E3">
            <w:pPr>
              <w:autoSpaceDE/>
              <w:autoSpaceDN/>
              <w:spacing w:after="0"/>
              <w:jc w:val="right"/>
              <w:outlineLvl w:val="6"/>
              <w:rPr>
                <w:kern w:val="0"/>
              </w:rPr>
            </w:pPr>
            <w:r w:rsidRPr="001B56E3">
              <w:rPr>
                <w:kern w:val="0"/>
              </w:rPr>
              <w:t xml:space="preserve">90,3 </w:t>
            </w:r>
          </w:p>
        </w:tc>
        <w:tc>
          <w:tcPr>
            <w:tcW w:w="1550" w:type="dxa"/>
            <w:tcBorders>
              <w:top w:val="nil"/>
              <w:left w:val="nil"/>
              <w:bottom w:val="single" w:sz="4" w:space="0" w:color="auto"/>
              <w:right w:val="single" w:sz="4" w:space="0" w:color="auto"/>
            </w:tcBorders>
            <w:shd w:val="clear" w:color="000000" w:fill="FFFFFF"/>
            <w:vAlign w:val="bottom"/>
            <w:hideMark/>
          </w:tcPr>
          <w:p w:rsidR="001B56E3" w:rsidRPr="001B56E3" w:rsidRDefault="001B56E3" w:rsidP="001B56E3">
            <w:pPr>
              <w:autoSpaceDE/>
              <w:autoSpaceDN/>
              <w:spacing w:after="0"/>
              <w:jc w:val="right"/>
              <w:outlineLvl w:val="6"/>
              <w:rPr>
                <w:i/>
                <w:iCs/>
                <w:kern w:val="0"/>
              </w:rPr>
            </w:pPr>
            <w:r w:rsidRPr="001B56E3">
              <w:rPr>
                <w:i/>
                <w:iCs/>
                <w:kern w:val="0"/>
              </w:rPr>
              <w:t> </w:t>
            </w:r>
          </w:p>
        </w:tc>
        <w:tc>
          <w:tcPr>
            <w:tcW w:w="1417" w:type="dxa"/>
            <w:tcBorders>
              <w:top w:val="nil"/>
              <w:left w:val="nil"/>
              <w:bottom w:val="single" w:sz="4" w:space="0" w:color="auto"/>
              <w:right w:val="single" w:sz="4" w:space="0" w:color="auto"/>
            </w:tcBorders>
            <w:shd w:val="clear" w:color="000000" w:fill="FFFFFF"/>
            <w:vAlign w:val="bottom"/>
            <w:hideMark/>
          </w:tcPr>
          <w:p w:rsidR="001B56E3" w:rsidRPr="001B56E3" w:rsidRDefault="001B56E3" w:rsidP="001B56E3">
            <w:pPr>
              <w:autoSpaceDE/>
              <w:autoSpaceDN/>
              <w:spacing w:after="0"/>
              <w:jc w:val="right"/>
              <w:outlineLvl w:val="6"/>
              <w:rPr>
                <w:i/>
                <w:iCs/>
                <w:kern w:val="0"/>
              </w:rPr>
            </w:pPr>
            <w:r w:rsidRPr="001B56E3">
              <w:rPr>
                <w:i/>
                <w:iCs/>
                <w:kern w:val="0"/>
              </w:rPr>
              <w:t> </w:t>
            </w:r>
          </w:p>
        </w:tc>
        <w:tc>
          <w:tcPr>
            <w:tcW w:w="873" w:type="dxa"/>
            <w:tcBorders>
              <w:top w:val="nil"/>
              <w:left w:val="nil"/>
              <w:bottom w:val="nil"/>
              <w:right w:val="nil"/>
            </w:tcBorders>
            <w:shd w:val="clear" w:color="auto" w:fill="auto"/>
            <w:noWrap/>
            <w:vAlign w:val="bottom"/>
            <w:hideMark/>
          </w:tcPr>
          <w:p w:rsidR="001B56E3" w:rsidRPr="001B56E3" w:rsidRDefault="001B56E3" w:rsidP="001B56E3">
            <w:pPr>
              <w:autoSpaceDE/>
              <w:autoSpaceDN/>
              <w:spacing w:after="0"/>
              <w:outlineLvl w:val="6"/>
              <w:rPr>
                <w:rFonts w:ascii="Arial" w:hAnsi="Arial" w:cs="Arial"/>
                <w:kern w:val="0"/>
                <w:sz w:val="20"/>
                <w:szCs w:val="20"/>
              </w:rPr>
            </w:pPr>
          </w:p>
        </w:tc>
      </w:tr>
      <w:tr w:rsidR="001B56E3" w:rsidRPr="001B56E3" w:rsidTr="001B56E3">
        <w:trPr>
          <w:trHeight w:val="1455"/>
        </w:trPr>
        <w:tc>
          <w:tcPr>
            <w:tcW w:w="2556" w:type="dxa"/>
            <w:tcBorders>
              <w:top w:val="nil"/>
              <w:left w:val="single" w:sz="4" w:space="0" w:color="auto"/>
              <w:bottom w:val="single" w:sz="4" w:space="0" w:color="auto"/>
              <w:right w:val="nil"/>
            </w:tcBorders>
            <w:shd w:val="clear" w:color="000000" w:fill="FFFFFF"/>
            <w:vAlign w:val="bottom"/>
            <w:hideMark/>
          </w:tcPr>
          <w:p w:rsidR="001B56E3" w:rsidRPr="001B56E3" w:rsidRDefault="001B56E3" w:rsidP="001B56E3">
            <w:pPr>
              <w:autoSpaceDE/>
              <w:autoSpaceDN/>
              <w:spacing w:after="0"/>
              <w:jc w:val="center"/>
              <w:outlineLvl w:val="6"/>
              <w:rPr>
                <w:kern w:val="0"/>
              </w:rPr>
            </w:pPr>
            <w:r w:rsidRPr="001B56E3">
              <w:rPr>
                <w:kern w:val="0"/>
              </w:rPr>
              <w:t>1.17.15020.14.0009.140</w:t>
            </w:r>
          </w:p>
        </w:tc>
        <w:tc>
          <w:tcPr>
            <w:tcW w:w="3380" w:type="dxa"/>
            <w:gridSpan w:val="2"/>
            <w:tcBorders>
              <w:top w:val="nil"/>
              <w:left w:val="single" w:sz="4" w:space="0" w:color="auto"/>
              <w:bottom w:val="single" w:sz="4" w:space="0" w:color="auto"/>
              <w:right w:val="single" w:sz="4" w:space="0" w:color="auto"/>
            </w:tcBorders>
            <w:shd w:val="clear" w:color="auto" w:fill="auto"/>
            <w:vAlign w:val="center"/>
            <w:hideMark/>
          </w:tcPr>
          <w:p w:rsidR="001B56E3" w:rsidRPr="001B56E3" w:rsidRDefault="001B56E3" w:rsidP="001B56E3">
            <w:pPr>
              <w:autoSpaceDE/>
              <w:autoSpaceDN/>
              <w:spacing w:after="0"/>
              <w:outlineLvl w:val="6"/>
              <w:rPr>
                <w:color w:val="000000"/>
                <w:kern w:val="0"/>
              </w:rPr>
            </w:pPr>
            <w:r w:rsidRPr="001B56E3">
              <w:rPr>
                <w:color w:val="000000"/>
                <w:kern w:val="0"/>
              </w:rPr>
              <w:t>Ремонт водопровода в п.Красная Горка, ул.Советская, ул.Лесная м.о.Воротынский Нижегородской области</w:t>
            </w:r>
          </w:p>
        </w:tc>
        <w:tc>
          <w:tcPr>
            <w:tcW w:w="1460" w:type="dxa"/>
            <w:tcBorders>
              <w:top w:val="nil"/>
              <w:left w:val="nil"/>
              <w:bottom w:val="single" w:sz="4" w:space="0" w:color="auto"/>
              <w:right w:val="single" w:sz="4" w:space="0" w:color="auto"/>
            </w:tcBorders>
            <w:shd w:val="clear" w:color="000000" w:fill="FFFFFF"/>
            <w:vAlign w:val="bottom"/>
            <w:hideMark/>
          </w:tcPr>
          <w:p w:rsidR="001B56E3" w:rsidRPr="001B56E3" w:rsidRDefault="001B56E3" w:rsidP="001B56E3">
            <w:pPr>
              <w:autoSpaceDE/>
              <w:autoSpaceDN/>
              <w:spacing w:after="0"/>
              <w:jc w:val="right"/>
              <w:outlineLvl w:val="6"/>
              <w:rPr>
                <w:kern w:val="0"/>
              </w:rPr>
            </w:pPr>
            <w:r w:rsidRPr="001B56E3">
              <w:rPr>
                <w:kern w:val="0"/>
              </w:rPr>
              <w:t xml:space="preserve">41,2 </w:t>
            </w:r>
          </w:p>
        </w:tc>
        <w:tc>
          <w:tcPr>
            <w:tcW w:w="1550" w:type="dxa"/>
            <w:tcBorders>
              <w:top w:val="nil"/>
              <w:left w:val="nil"/>
              <w:bottom w:val="single" w:sz="4" w:space="0" w:color="auto"/>
              <w:right w:val="single" w:sz="4" w:space="0" w:color="auto"/>
            </w:tcBorders>
            <w:shd w:val="clear" w:color="000000" w:fill="FFFFFF"/>
            <w:vAlign w:val="bottom"/>
            <w:hideMark/>
          </w:tcPr>
          <w:p w:rsidR="001B56E3" w:rsidRPr="001B56E3" w:rsidRDefault="001B56E3" w:rsidP="001B56E3">
            <w:pPr>
              <w:autoSpaceDE/>
              <w:autoSpaceDN/>
              <w:spacing w:after="0"/>
              <w:jc w:val="right"/>
              <w:outlineLvl w:val="6"/>
              <w:rPr>
                <w:i/>
                <w:iCs/>
                <w:kern w:val="0"/>
              </w:rPr>
            </w:pPr>
            <w:r w:rsidRPr="001B56E3">
              <w:rPr>
                <w:i/>
                <w:iCs/>
                <w:kern w:val="0"/>
              </w:rPr>
              <w:t> </w:t>
            </w:r>
          </w:p>
        </w:tc>
        <w:tc>
          <w:tcPr>
            <w:tcW w:w="1417" w:type="dxa"/>
            <w:tcBorders>
              <w:top w:val="nil"/>
              <w:left w:val="nil"/>
              <w:bottom w:val="single" w:sz="4" w:space="0" w:color="auto"/>
              <w:right w:val="single" w:sz="4" w:space="0" w:color="auto"/>
            </w:tcBorders>
            <w:shd w:val="clear" w:color="000000" w:fill="FFFFFF"/>
            <w:vAlign w:val="bottom"/>
            <w:hideMark/>
          </w:tcPr>
          <w:p w:rsidR="001B56E3" w:rsidRPr="001B56E3" w:rsidRDefault="001B56E3" w:rsidP="001B56E3">
            <w:pPr>
              <w:autoSpaceDE/>
              <w:autoSpaceDN/>
              <w:spacing w:after="0"/>
              <w:jc w:val="right"/>
              <w:outlineLvl w:val="6"/>
              <w:rPr>
                <w:i/>
                <w:iCs/>
                <w:kern w:val="0"/>
              </w:rPr>
            </w:pPr>
            <w:r w:rsidRPr="001B56E3">
              <w:rPr>
                <w:i/>
                <w:iCs/>
                <w:kern w:val="0"/>
              </w:rPr>
              <w:t> </w:t>
            </w:r>
          </w:p>
        </w:tc>
        <w:tc>
          <w:tcPr>
            <w:tcW w:w="873" w:type="dxa"/>
            <w:tcBorders>
              <w:top w:val="nil"/>
              <w:left w:val="nil"/>
              <w:bottom w:val="nil"/>
              <w:right w:val="nil"/>
            </w:tcBorders>
            <w:shd w:val="clear" w:color="auto" w:fill="auto"/>
            <w:noWrap/>
            <w:vAlign w:val="bottom"/>
            <w:hideMark/>
          </w:tcPr>
          <w:p w:rsidR="001B56E3" w:rsidRPr="001B56E3" w:rsidRDefault="001B56E3" w:rsidP="001B56E3">
            <w:pPr>
              <w:autoSpaceDE/>
              <w:autoSpaceDN/>
              <w:spacing w:after="0"/>
              <w:outlineLvl w:val="6"/>
              <w:rPr>
                <w:rFonts w:ascii="Arial" w:hAnsi="Arial" w:cs="Arial"/>
                <w:kern w:val="0"/>
                <w:sz w:val="20"/>
                <w:szCs w:val="20"/>
              </w:rPr>
            </w:pPr>
          </w:p>
        </w:tc>
      </w:tr>
      <w:tr w:rsidR="001B56E3" w:rsidRPr="001B56E3" w:rsidTr="001B56E3">
        <w:trPr>
          <w:trHeight w:val="1455"/>
        </w:trPr>
        <w:tc>
          <w:tcPr>
            <w:tcW w:w="2556" w:type="dxa"/>
            <w:tcBorders>
              <w:top w:val="nil"/>
              <w:left w:val="single" w:sz="4" w:space="0" w:color="auto"/>
              <w:bottom w:val="single" w:sz="4" w:space="0" w:color="auto"/>
              <w:right w:val="nil"/>
            </w:tcBorders>
            <w:shd w:val="clear" w:color="000000" w:fill="FFFFFF"/>
            <w:vAlign w:val="bottom"/>
            <w:hideMark/>
          </w:tcPr>
          <w:p w:rsidR="001B56E3" w:rsidRPr="001B56E3" w:rsidRDefault="001B56E3" w:rsidP="001B56E3">
            <w:pPr>
              <w:autoSpaceDE/>
              <w:autoSpaceDN/>
              <w:spacing w:after="0"/>
              <w:jc w:val="center"/>
              <w:outlineLvl w:val="6"/>
              <w:rPr>
                <w:kern w:val="0"/>
              </w:rPr>
            </w:pPr>
            <w:r w:rsidRPr="001B56E3">
              <w:rPr>
                <w:kern w:val="0"/>
              </w:rPr>
              <w:t>1.17.15020.14.0010.140</w:t>
            </w:r>
          </w:p>
        </w:tc>
        <w:tc>
          <w:tcPr>
            <w:tcW w:w="3380" w:type="dxa"/>
            <w:gridSpan w:val="2"/>
            <w:tcBorders>
              <w:top w:val="nil"/>
              <w:left w:val="single" w:sz="4" w:space="0" w:color="auto"/>
              <w:bottom w:val="single" w:sz="4" w:space="0" w:color="auto"/>
              <w:right w:val="single" w:sz="4" w:space="0" w:color="auto"/>
            </w:tcBorders>
            <w:shd w:val="clear" w:color="auto" w:fill="auto"/>
            <w:vAlign w:val="center"/>
            <w:hideMark/>
          </w:tcPr>
          <w:p w:rsidR="001B56E3" w:rsidRPr="001B56E3" w:rsidRDefault="001B56E3" w:rsidP="001B56E3">
            <w:pPr>
              <w:autoSpaceDE/>
              <w:autoSpaceDN/>
              <w:spacing w:after="0"/>
              <w:outlineLvl w:val="6"/>
              <w:rPr>
                <w:color w:val="000000"/>
                <w:kern w:val="0"/>
              </w:rPr>
            </w:pPr>
            <w:r w:rsidRPr="001B56E3">
              <w:rPr>
                <w:color w:val="000000"/>
                <w:kern w:val="0"/>
              </w:rPr>
              <w:t>Ремонт водонапорной башни район сельхозтехники ориентир д.13а по ул.Механизаторов в р.п.Воротынец м.о.Воротынский Нижегородской области</w:t>
            </w:r>
          </w:p>
        </w:tc>
        <w:tc>
          <w:tcPr>
            <w:tcW w:w="1460" w:type="dxa"/>
            <w:tcBorders>
              <w:top w:val="nil"/>
              <w:left w:val="nil"/>
              <w:bottom w:val="single" w:sz="4" w:space="0" w:color="auto"/>
              <w:right w:val="single" w:sz="4" w:space="0" w:color="auto"/>
            </w:tcBorders>
            <w:shd w:val="clear" w:color="000000" w:fill="FFFFFF"/>
            <w:vAlign w:val="bottom"/>
            <w:hideMark/>
          </w:tcPr>
          <w:p w:rsidR="001B56E3" w:rsidRPr="001B56E3" w:rsidRDefault="001B56E3" w:rsidP="001B56E3">
            <w:pPr>
              <w:autoSpaceDE/>
              <w:autoSpaceDN/>
              <w:spacing w:after="0"/>
              <w:jc w:val="right"/>
              <w:outlineLvl w:val="6"/>
              <w:rPr>
                <w:kern w:val="0"/>
              </w:rPr>
            </w:pPr>
            <w:r w:rsidRPr="001B56E3">
              <w:rPr>
                <w:kern w:val="0"/>
              </w:rPr>
              <w:t xml:space="preserve">97,5 </w:t>
            </w:r>
          </w:p>
        </w:tc>
        <w:tc>
          <w:tcPr>
            <w:tcW w:w="1550" w:type="dxa"/>
            <w:tcBorders>
              <w:top w:val="nil"/>
              <w:left w:val="nil"/>
              <w:bottom w:val="single" w:sz="4" w:space="0" w:color="auto"/>
              <w:right w:val="single" w:sz="4" w:space="0" w:color="auto"/>
            </w:tcBorders>
            <w:shd w:val="clear" w:color="000000" w:fill="FFFFFF"/>
            <w:vAlign w:val="bottom"/>
            <w:hideMark/>
          </w:tcPr>
          <w:p w:rsidR="001B56E3" w:rsidRPr="001B56E3" w:rsidRDefault="001B56E3" w:rsidP="001B56E3">
            <w:pPr>
              <w:autoSpaceDE/>
              <w:autoSpaceDN/>
              <w:spacing w:after="0"/>
              <w:jc w:val="right"/>
              <w:outlineLvl w:val="6"/>
              <w:rPr>
                <w:i/>
                <w:iCs/>
                <w:kern w:val="0"/>
              </w:rPr>
            </w:pPr>
            <w:r w:rsidRPr="001B56E3">
              <w:rPr>
                <w:i/>
                <w:iCs/>
                <w:kern w:val="0"/>
              </w:rPr>
              <w:t> </w:t>
            </w:r>
          </w:p>
        </w:tc>
        <w:tc>
          <w:tcPr>
            <w:tcW w:w="1417" w:type="dxa"/>
            <w:tcBorders>
              <w:top w:val="nil"/>
              <w:left w:val="nil"/>
              <w:bottom w:val="single" w:sz="4" w:space="0" w:color="auto"/>
              <w:right w:val="single" w:sz="4" w:space="0" w:color="auto"/>
            </w:tcBorders>
            <w:shd w:val="clear" w:color="000000" w:fill="FFFFFF"/>
            <w:vAlign w:val="bottom"/>
            <w:hideMark/>
          </w:tcPr>
          <w:p w:rsidR="001B56E3" w:rsidRPr="001B56E3" w:rsidRDefault="001B56E3" w:rsidP="001B56E3">
            <w:pPr>
              <w:autoSpaceDE/>
              <w:autoSpaceDN/>
              <w:spacing w:after="0"/>
              <w:jc w:val="right"/>
              <w:outlineLvl w:val="6"/>
              <w:rPr>
                <w:i/>
                <w:iCs/>
                <w:kern w:val="0"/>
              </w:rPr>
            </w:pPr>
            <w:r w:rsidRPr="001B56E3">
              <w:rPr>
                <w:i/>
                <w:iCs/>
                <w:kern w:val="0"/>
              </w:rPr>
              <w:t> </w:t>
            </w:r>
          </w:p>
        </w:tc>
        <w:tc>
          <w:tcPr>
            <w:tcW w:w="873" w:type="dxa"/>
            <w:tcBorders>
              <w:top w:val="nil"/>
              <w:left w:val="nil"/>
              <w:bottom w:val="nil"/>
              <w:right w:val="nil"/>
            </w:tcBorders>
            <w:shd w:val="clear" w:color="auto" w:fill="auto"/>
            <w:noWrap/>
            <w:vAlign w:val="bottom"/>
            <w:hideMark/>
          </w:tcPr>
          <w:p w:rsidR="001B56E3" w:rsidRPr="001B56E3" w:rsidRDefault="001B56E3" w:rsidP="001B56E3">
            <w:pPr>
              <w:autoSpaceDE/>
              <w:autoSpaceDN/>
              <w:spacing w:after="0"/>
              <w:outlineLvl w:val="6"/>
              <w:rPr>
                <w:rFonts w:ascii="Arial" w:hAnsi="Arial" w:cs="Arial"/>
                <w:kern w:val="0"/>
                <w:sz w:val="20"/>
                <w:szCs w:val="20"/>
              </w:rPr>
            </w:pPr>
          </w:p>
        </w:tc>
      </w:tr>
      <w:tr w:rsidR="001B56E3" w:rsidRPr="001B56E3" w:rsidTr="001B56E3">
        <w:trPr>
          <w:trHeight w:val="735"/>
        </w:trPr>
        <w:tc>
          <w:tcPr>
            <w:tcW w:w="2556" w:type="dxa"/>
            <w:tcBorders>
              <w:top w:val="nil"/>
              <w:left w:val="single" w:sz="4" w:space="0" w:color="auto"/>
              <w:bottom w:val="single" w:sz="4" w:space="0" w:color="auto"/>
              <w:right w:val="single" w:sz="4" w:space="0" w:color="auto"/>
            </w:tcBorders>
            <w:shd w:val="clear" w:color="000000" w:fill="FFFFFF"/>
            <w:vAlign w:val="bottom"/>
            <w:hideMark/>
          </w:tcPr>
          <w:p w:rsidR="001B56E3" w:rsidRPr="001B56E3" w:rsidRDefault="001B56E3" w:rsidP="001B56E3">
            <w:pPr>
              <w:autoSpaceDE/>
              <w:autoSpaceDN/>
              <w:spacing w:after="0"/>
              <w:jc w:val="center"/>
              <w:rPr>
                <w:b/>
                <w:bCs/>
                <w:kern w:val="0"/>
              </w:rPr>
            </w:pPr>
            <w:r w:rsidRPr="001B56E3">
              <w:rPr>
                <w:b/>
                <w:bCs/>
                <w:kern w:val="0"/>
              </w:rPr>
              <w:t>2.00.00000.00.0000.000</w:t>
            </w:r>
          </w:p>
        </w:tc>
        <w:tc>
          <w:tcPr>
            <w:tcW w:w="3380" w:type="dxa"/>
            <w:gridSpan w:val="2"/>
            <w:tcBorders>
              <w:top w:val="nil"/>
              <w:left w:val="nil"/>
              <w:bottom w:val="single" w:sz="4" w:space="0" w:color="auto"/>
              <w:right w:val="single" w:sz="4" w:space="0" w:color="auto"/>
            </w:tcBorders>
            <w:shd w:val="clear" w:color="000000" w:fill="FFFFFF"/>
            <w:vAlign w:val="bottom"/>
            <w:hideMark/>
          </w:tcPr>
          <w:p w:rsidR="001B56E3" w:rsidRPr="001B56E3" w:rsidRDefault="001B56E3" w:rsidP="001B56E3">
            <w:pPr>
              <w:autoSpaceDE/>
              <w:autoSpaceDN/>
              <w:spacing w:after="0"/>
              <w:rPr>
                <w:b/>
                <w:bCs/>
                <w:kern w:val="0"/>
              </w:rPr>
            </w:pPr>
            <w:r w:rsidRPr="001B56E3">
              <w:rPr>
                <w:b/>
                <w:bCs/>
                <w:kern w:val="0"/>
              </w:rPr>
              <w:t>БЕЗВОЗМЕЗДНЫЕ ПОСТУПЛЕНИЯ</w:t>
            </w:r>
          </w:p>
        </w:tc>
        <w:tc>
          <w:tcPr>
            <w:tcW w:w="1460" w:type="dxa"/>
            <w:tcBorders>
              <w:top w:val="nil"/>
              <w:left w:val="nil"/>
              <w:bottom w:val="single" w:sz="4" w:space="0" w:color="auto"/>
              <w:right w:val="single" w:sz="4" w:space="0" w:color="auto"/>
            </w:tcBorders>
            <w:shd w:val="clear" w:color="000000" w:fill="FFFFFF"/>
            <w:vAlign w:val="bottom"/>
            <w:hideMark/>
          </w:tcPr>
          <w:p w:rsidR="001B56E3" w:rsidRPr="001B56E3" w:rsidRDefault="001B56E3" w:rsidP="00A81BE3">
            <w:pPr>
              <w:autoSpaceDE/>
              <w:autoSpaceDN/>
              <w:spacing w:after="0"/>
              <w:jc w:val="right"/>
              <w:rPr>
                <w:b/>
                <w:bCs/>
                <w:kern w:val="0"/>
              </w:rPr>
            </w:pPr>
            <w:r w:rsidRPr="001B56E3">
              <w:rPr>
                <w:b/>
                <w:bCs/>
                <w:kern w:val="0"/>
              </w:rPr>
              <w:t>697</w:t>
            </w:r>
            <w:r w:rsidR="00A81BE3">
              <w:rPr>
                <w:b/>
                <w:bCs/>
                <w:kern w:val="0"/>
              </w:rPr>
              <w:t> 296,3</w:t>
            </w:r>
            <w:r w:rsidRPr="001B56E3">
              <w:rPr>
                <w:b/>
                <w:bCs/>
                <w:kern w:val="0"/>
              </w:rPr>
              <w:t xml:space="preserve"> </w:t>
            </w:r>
          </w:p>
        </w:tc>
        <w:tc>
          <w:tcPr>
            <w:tcW w:w="1550" w:type="dxa"/>
            <w:tcBorders>
              <w:top w:val="nil"/>
              <w:left w:val="nil"/>
              <w:bottom w:val="single" w:sz="4" w:space="0" w:color="auto"/>
              <w:right w:val="single" w:sz="4" w:space="0" w:color="auto"/>
            </w:tcBorders>
            <w:shd w:val="clear" w:color="000000" w:fill="FFFFFF"/>
            <w:vAlign w:val="bottom"/>
            <w:hideMark/>
          </w:tcPr>
          <w:p w:rsidR="001B56E3" w:rsidRPr="001B56E3" w:rsidRDefault="001B56E3" w:rsidP="001B56E3">
            <w:pPr>
              <w:autoSpaceDE/>
              <w:autoSpaceDN/>
              <w:spacing w:after="0"/>
              <w:jc w:val="right"/>
              <w:rPr>
                <w:b/>
                <w:bCs/>
                <w:kern w:val="0"/>
              </w:rPr>
            </w:pPr>
            <w:r w:rsidRPr="001B56E3">
              <w:rPr>
                <w:b/>
                <w:bCs/>
                <w:kern w:val="0"/>
              </w:rPr>
              <w:t xml:space="preserve">678 140,6 </w:t>
            </w:r>
          </w:p>
        </w:tc>
        <w:tc>
          <w:tcPr>
            <w:tcW w:w="1417" w:type="dxa"/>
            <w:tcBorders>
              <w:top w:val="nil"/>
              <w:left w:val="nil"/>
              <w:bottom w:val="single" w:sz="4" w:space="0" w:color="auto"/>
              <w:right w:val="single" w:sz="4" w:space="0" w:color="auto"/>
            </w:tcBorders>
            <w:shd w:val="clear" w:color="000000" w:fill="FFFFFF"/>
            <w:vAlign w:val="bottom"/>
            <w:hideMark/>
          </w:tcPr>
          <w:p w:rsidR="001B56E3" w:rsidRPr="001B56E3" w:rsidRDefault="001B56E3" w:rsidP="001B56E3">
            <w:pPr>
              <w:autoSpaceDE/>
              <w:autoSpaceDN/>
              <w:spacing w:after="0"/>
              <w:jc w:val="right"/>
              <w:rPr>
                <w:b/>
                <w:bCs/>
                <w:kern w:val="0"/>
              </w:rPr>
            </w:pPr>
            <w:r w:rsidRPr="001B56E3">
              <w:rPr>
                <w:b/>
                <w:bCs/>
                <w:kern w:val="0"/>
              </w:rPr>
              <w:t xml:space="preserve">695 476,6 </w:t>
            </w:r>
          </w:p>
        </w:tc>
        <w:tc>
          <w:tcPr>
            <w:tcW w:w="873" w:type="dxa"/>
            <w:tcBorders>
              <w:top w:val="nil"/>
              <w:left w:val="nil"/>
              <w:bottom w:val="nil"/>
              <w:right w:val="nil"/>
            </w:tcBorders>
            <w:shd w:val="clear" w:color="auto" w:fill="auto"/>
            <w:noWrap/>
            <w:vAlign w:val="bottom"/>
            <w:hideMark/>
          </w:tcPr>
          <w:p w:rsidR="001B56E3" w:rsidRPr="001B56E3" w:rsidRDefault="001B56E3" w:rsidP="001B56E3">
            <w:pPr>
              <w:autoSpaceDE/>
              <w:autoSpaceDN/>
              <w:spacing w:after="0"/>
              <w:rPr>
                <w:rFonts w:ascii="Arial" w:hAnsi="Arial" w:cs="Arial"/>
                <w:kern w:val="0"/>
                <w:sz w:val="20"/>
                <w:szCs w:val="20"/>
              </w:rPr>
            </w:pPr>
          </w:p>
        </w:tc>
      </w:tr>
      <w:tr w:rsidR="001B56E3" w:rsidRPr="001B56E3" w:rsidTr="001B56E3">
        <w:trPr>
          <w:trHeight w:val="1725"/>
        </w:trPr>
        <w:tc>
          <w:tcPr>
            <w:tcW w:w="2556" w:type="dxa"/>
            <w:tcBorders>
              <w:top w:val="nil"/>
              <w:left w:val="single" w:sz="4" w:space="0" w:color="auto"/>
              <w:bottom w:val="single" w:sz="4" w:space="0" w:color="auto"/>
              <w:right w:val="single" w:sz="4" w:space="0" w:color="auto"/>
            </w:tcBorders>
            <w:shd w:val="clear" w:color="000000" w:fill="FFFFFF"/>
            <w:vAlign w:val="bottom"/>
            <w:hideMark/>
          </w:tcPr>
          <w:p w:rsidR="001B56E3" w:rsidRPr="001B56E3" w:rsidRDefault="001B56E3" w:rsidP="001B56E3">
            <w:pPr>
              <w:autoSpaceDE/>
              <w:autoSpaceDN/>
              <w:spacing w:after="0"/>
              <w:jc w:val="center"/>
              <w:outlineLvl w:val="0"/>
              <w:rPr>
                <w:b/>
                <w:bCs/>
                <w:kern w:val="0"/>
              </w:rPr>
            </w:pPr>
            <w:r w:rsidRPr="001B56E3">
              <w:rPr>
                <w:b/>
                <w:bCs/>
                <w:kern w:val="0"/>
              </w:rPr>
              <w:t>2.02.00000.00.0000.000</w:t>
            </w:r>
          </w:p>
        </w:tc>
        <w:tc>
          <w:tcPr>
            <w:tcW w:w="3380" w:type="dxa"/>
            <w:gridSpan w:val="2"/>
            <w:tcBorders>
              <w:top w:val="nil"/>
              <w:left w:val="nil"/>
              <w:bottom w:val="single" w:sz="4" w:space="0" w:color="auto"/>
              <w:right w:val="single" w:sz="4" w:space="0" w:color="auto"/>
            </w:tcBorders>
            <w:shd w:val="clear" w:color="000000" w:fill="FFFFFF"/>
            <w:vAlign w:val="bottom"/>
            <w:hideMark/>
          </w:tcPr>
          <w:p w:rsidR="001B56E3" w:rsidRPr="001B56E3" w:rsidRDefault="001B56E3" w:rsidP="001B56E3">
            <w:pPr>
              <w:autoSpaceDE/>
              <w:autoSpaceDN/>
              <w:spacing w:after="0"/>
              <w:outlineLvl w:val="0"/>
              <w:rPr>
                <w:b/>
                <w:bCs/>
                <w:kern w:val="0"/>
              </w:rPr>
            </w:pPr>
            <w:r w:rsidRPr="001B56E3">
              <w:rPr>
                <w:b/>
                <w:bCs/>
                <w:kern w:val="0"/>
              </w:rPr>
              <w:t>БЕЗВОЗМЕЗДНЫЕ ПОСТУПЛЕНИЯ ОТ ДРУГИХ БЮДЖЕТОВ БЮДЖЕТНОЙ СИСТЕМЫ РОССИЙСКОЙ ФЕДЕРАЦИИ</w:t>
            </w:r>
          </w:p>
        </w:tc>
        <w:tc>
          <w:tcPr>
            <w:tcW w:w="1460" w:type="dxa"/>
            <w:tcBorders>
              <w:top w:val="nil"/>
              <w:left w:val="nil"/>
              <w:bottom w:val="single" w:sz="4" w:space="0" w:color="auto"/>
              <w:right w:val="single" w:sz="4" w:space="0" w:color="auto"/>
            </w:tcBorders>
            <w:shd w:val="clear" w:color="000000" w:fill="FFFFFF"/>
            <w:vAlign w:val="bottom"/>
            <w:hideMark/>
          </w:tcPr>
          <w:p w:rsidR="001B56E3" w:rsidRPr="001B56E3" w:rsidRDefault="00A81BE3" w:rsidP="00A81BE3">
            <w:pPr>
              <w:autoSpaceDE/>
              <w:autoSpaceDN/>
              <w:spacing w:after="0"/>
              <w:jc w:val="right"/>
              <w:outlineLvl w:val="0"/>
              <w:rPr>
                <w:b/>
                <w:bCs/>
                <w:kern w:val="0"/>
              </w:rPr>
            </w:pPr>
            <w:r>
              <w:rPr>
                <w:b/>
                <w:bCs/>
                <w:kern w:val="0"/>
              </w:rPr>
              <w:t>700 061,0</w:t>
            </w:r>
            <w:r w:rsidR="001B56E3" w:rsidRPr="001B56E3">
              <w:rPr>
                <w:b/>
                <w:bCs/>
                <w:kern w:val="0"/>
              </w:rPr>
              <w:t xml:space="preserve"> </w:t>
            </w:r>
          </w:p>
        </w:tc>
        <w:tc>
          <w:tcPr>
            <w:tcW w:w="1550" w:type="dxa"/>
            <w:tcBorders>
              <w:top w:val="nil"/>
              <w:left w:val="nil"/>
              <w:bottom w:val="single" w:sz="4" w:space="0" w:color="auto"/>
              <w:right w:val="single" w:sz="4" w:space="0" w:color="auto"/>
            </w:tcBorders>
            <w:shd w:val="clear" w:color="000000" w:fill="FFFFFF"/>
            <w:vAlign w:val="bottom"/>
            <w:hideMark/>
          </w:tcPr>
          <w:p w:rsidR="001B56E3" w:rsidRPr="001B56E3" w:rsidRDefault="001B56E3" w:rsidP="001B56E3">
            <w:pPr>
              <w:autoSpaceDE/>
              <w:autoSpaceDN/>
              <w:spacing w:after="0"/>
              <w:jc w:val="right"/>
              <w:outlineLvl w:val="0"/>
              <w:rPr>
                <w:b/>
                <w:bCs/>
                <w:kern w:val="0"/>
              </w:rPr>
            </w:pPr>
            <w:r w:rsidRPr="001B56E3">
              <w:rPr>
                <w:b/>
                <w:bCs/>
                <w:kern w:val="0"/>
              </w:rPr>
              <w:t xml:space="preserve">678 140,6 </w:t>
            </w:r>
          </w:p>
        </w:tc>
        <w:tc>
          <w:tcPr>
            <w:tcW w:w="1417" w:type="dxa"/>
            <w:tcBorders>
              <w:top w:val="nil"/>
              <w:left w:val="nil"/>
              <w:bottom w:val="single" w:sz="4" w:space="0" w:color="auto"/>
              <w:right w:val="single" w:sz="4" w:space="0" w:color="auto"/>
            </w:tcBorders>
            <w:shd w:val="clear" w:color="000000" w:fill="FFFFFF"/>
            <w:vAlign w:val="bottom"/>
            <w:hideMark/>
          </w:tcPr>
          <w:p w:rsidR="001B56E3" w:rsidRPr="001B56E3" w:rsidRDefault="001B56E3" w:rsidP="001B56E3">
            <w:pPr>
              <w:autoSpaceDE/>
              <w:autoSpaceDN/>
              <w:spacing w:after="0"/>
              <w:jc w:val="right"/>
              <w:outlineLvl w:val="0"/>
              <w:rPr>
                <w:b/>
                <w:bCs/>
                <w:kern w:val="0"/>
              </w:rPr>
            </w:pPr>
            <w:r w:rsidRPr="001B56E3">
              <w:rPr>
                <w:b/>
                <w:bCs/>
                <w:kern w:val="0"/>
              </w:rPr>
              <w:t xml:space="preserve">695 476,6 </w:t>
            </w:r>
          </w:p>
        </w:tc>
        <w:tc>
          <w:tcPr>
            <w:tcW w:w="873" w:type="dxa"/>
            <w:tcBorders>
              <w:top w:val="nil"/>
              <w:left w:val="nil"/>
              <w:bottom w:val="nil"/>
              <w:right w:val="nil"/>
            </w:tcBorders>
            <w:shd w:val="clear" w:color="auto" w:fill="auto"/>
            <w:noWrap/>
            <w:vAlign w:val="bottom"/>
            <w:hideMark/>
          </w:tcPr>
          <w:p w:rsidR="001B56E3" w:rsidRPr="001B56E3" w:rsidRDefault="001B56E3" w:rsidP="001B56E3">
            <w:pPr>
              <w:autoSpaceDE/>
              <w:autoSpaceDN/>
              <w:spacing w:after="0"/>
              <w:outlineLvl w:val="0"/>
              <w:rPr>
                <w:rFonts w:ascii="Arial" w:hAnsi="Arial" w:cs="Arial"/>
                <w:kern w:val="0"/>
                <w:sz w:val="20"/>
                <w:szCs w:val="20"/>
              </w:rPr>
            </w:pPr>
          </w:p>
        </w:tc>
      </w:tr>
      <w:tr w:rsidR="001B56E3" w:rsidRPr="001B56E3" w:rsidTr="001B56E3">
        <w:trPr>
          <w:trHeight w:val="945"/>
        </w:trPr>
        <w:tc>
          <w:tcPr>
            <w:tcW w:w="2556" w:type="dxa"/>
            <w:tcBorders>
              <w:top w:val="nil"/>
              <w:left w:val="single" w:sz="4" w:space="0" w:color="auto"/>
              <w:bottom w:val="single" w:sz="4" w:space="0" w:color="auto"/>
              <w:right w:val="single" w:sz="4" w:space="0" w:color="auto"/>
            </w:tcBorders>
            <w:shd w:val="clear" w:color="000000" w:fill="FFFFFF"/>
            <w:vAlign w:val="bottom"/>
            <w:hideMark/>
          </w:tcPr>
          <w:p w:rsidR="001B56E3" w:rsidRPr="001B56E3" w:rsidRDefault="001B56E3" w:rsidP="001B56E3">
            <w:pPr>
              <w:autoSpaceDE/>
              <w:autoSpaceDN/>
              <w:spacing w:after="0"/>
              <w:jc w:val="center"/>
              <w:outlineLvl w:val="1"/>
              <w:rPr>
                <w:b/>
                <w:bCs/>
                <w:kern w:val="0"/>
              </w:rPr>
            </w:pPr>
            <w:r w:rsidRPr="001B56E3">
              <w:rPr>
                <w:b/>
                <w:bCs/>
                <w:kern w:val="0"/>
              </w:rPr>
              <w:t>2.02.10000.00.0000.150</w:t>
            </w:r>
          </w:p>
        </w:tc>
        <w:tc>
          <w:tcPr>
            <w:tcW w:w="3380" w:type="dxa"/>
            <w:gridSpan w:val="2"/>
            <w:tcBorders>
              <w:top w:val="nil"/>
              <w:left w:val="nil"/>
              <w:bottom w:val="single" w:sz="4" w:space="0" w:color="auto"/>
              <w:right w:val="single" w:sz="4" w:space="0" w:color="auto"/>
            </w:tcBorders>
            <w:shd w:val="clear" w:color="000000" w:fill="FFFFFF"/>
            <w:vAlign w:val="bottom"/>
            <w:hideMark/>
          </w:tcPr>
          <w:p w:rsidR="001B56E3" w:rsidRPr="001B56E3" w:rsidRDefault="001B56E3" w:rsidP="001B56E3">
            <w:pPr>
              <w:autoSpaceDE/>
              <w:autoSpaceDN/>
              <w:spacing w:after="0"/>
              <w:outlineLvl w:val="1"/>
              <w:rPr>
                <w:b/>
                <w:bCs/>
                <w:kern w:val="0"/>
              </w:rPr>
            </w:pPr>
            <w:r w:rsidRPr="001B56E3">
              <w:rPr>
                <w:b/>
                <w:bCs/>
                <w:kern w:val="0"/>
              </w:rPr>
              <w:t>Дотации бюджетам бюджетной системы Российской Федерации</w:t>
            </w:r>
          </w:p>
        </w:tc>
        <w:tc>
          <w:tcPr>
            <w:tcW w:w="1460" w:type="dxa"/>
            <w:tcBorders>
              <w:top w:val="nil"/>
              <w:left w:val="nil"/>
              <w:bottom w:val="single" w:sz="4" w:space="0" w:color="auto"/>
              <w:right w:val="single" w:sz="4" w:space="0" w:color="auto"/>
            </w:tcBorders>
            <w:shd w:val="clear" w:color="000000" w:fill="FFFFFF"/>
            <w:vAlign w:val="bottom"/>
            <w:hideMark/>
          </w:tcPr>
          <w:p w:rsidR="001B56E3" w:rsidRPr="001B56E3" w:rsidRDefault="001B56E3" w:rsidP="001B56E3">
            <w:pPr>
              <w:autoSpaceDE/>
              <w:autoSpaceDN/>
              <w:spacing w:after="0"/>
              <w:jc w:val="right"/>
              <w:outlineLvl w:val="1"/>
              <w:rPr>
                <w:b/>
                <w:bCs/>
                <w:kern w:val="0"/>
              </w:rPr>
            </w:pPr>
            <w:r w:rsidRPr="001B56E3">
              <w:rPr>
                <w:b/>
                <w:bCs/>
                <w:kern w:val="0"/>
              </w:rPr>
              <w:t xml:space="preserve">291 651,5 </w:t>
            </w:r>
          </w:p>
        </w:tc>
        <w:tc>
          <w:tcPr>
            <w:tcW w:w="1550" w:type="dxa"/>
            <w:tcBorders>
              <w:top w:val="nil"/>
              <w:left w:val="nil"/>
              <w:bottom w:val="single" w:sz="4" w:space="0" w:color="auto"/>
              <w:right w:val="single" w:sz="4" w:space="0" w:color="auto"/>
            </w:tcBorders>
            <w:shd w:val="clear" w:color="000000" w:fill="FFFFFF"/>
            <w:vAlign w:val="bottom"/>
            <w:hideMark/>
          </w:tcPr>
          <w:p w:rsidR="001B56E3" w:rsidRPr="001B56E3" w:rsidRDefault="001B56E3" w:rsidP="001B56E3">
            <w:pPr>
              <w:autoSpaceDE/>
              <w:autoSpaceDN/>
              <w:spacing w:after="0"/>
              <w:jc w:val="right"/>
              <w:outlineLvl w:val="1"/>
              <w:rPr>
                <w:b/>
                <w:bCs/>
                <w:kern w:val="0"/>
              </w:rPr>
            </w:pPr>
            <w:r w:rsidRPr="001B56E3">
              <w:rPr>
                <w:b/>
                <w:bCs/>
                <w:kern w:val="0"/>
              </w:rPr>
              <w:t xml:space="preserve">238 173,2 </w:t>
            </w:r>
          </w:p>
        </w:tc>
        <w:tc>
          <w:tcPr>
            <w:tcW w:w="1417" w:type="dxa"/>
            <w:tcBorders>
              <w:top w:val="nil"/>
              <w:left w:val="nil"/>
              <w:bottom w:val="single" w:sz="4" w:space="0" w:color="auto"/>
              <w:right w:val="single" w:sz="4" w:space="0" w:color="auto"/>
            </w:tcBorders>
            <w:shd w:val="clear" w:color="000000" w:fill="FFFFFF"/>
            <w:vAlign w:val="bottom"/>
            <w:hideMark/>
          </w:tcPr>
          <w:p w:rsidR="001B56E3" w:rsidRPr="001B56E3" w:rsidRDefault="001B56E3" w:rsidP="001B56E3">
            <w:pPr>
              <w:autoSpaceDE/>
              <w:autoSpaceDN/>
              <w:spacing w:after="0"/>
              <w:jc w:val="right"/>
              <w:outlineLvl w:val="1"/>
              <w:rPr>
                <w:b/>
                <w:bCs/>
                <w:kern w:val="0"/>
              </w:rPr>
            </w:pPr>
            <w:r w:rsidRPr="001B56E3">
              <w:rPr>
                <w:b/>
                <w:bCs/>
                <w:kern w:val="0"/>
              </w:rPr>
              <w:t xml:space="preserve">248 501,8 </w:t>
            </w:r>
          </w:p>
        </w:tc>
        <w:tc>
          <w:tcPr>
            <w:tcW w:w="873" w:type="dxa"/>
            <w:tcBorders>
              <w:top w:val="nil"/>
              <w:left w:val="nil"/>
              <w:bottom w:val="nil"/>
              <w:right w:val="nil"/>
            </w:tcBorders>
            <w:shd w:val="clear" w:color="auto" w:fill="auto"/>
            <w:noWrap/>
            <w:vAlign w:val="bottom"/>
            <w:hideMark/>
          </w:tcPr>
          <w:p w:rsidR="001B56E3" w:rsidRPr="001B56E3" w:rsidRDefault="001B56E3" w:rsidP="001B56E3">
            <w:pPr>
              <w:autoSpaceDE/>
              <w:autoSpaceDN/>
              <w:spacing w:after="0"/>
              <w:outlineLvl w:val="1"/>
              <w:rPr>
                <w:rFonts w:ascii="Arial" w:hAnsi="Arial" w:cs="Arial"/>
                <w:kern w:val="0"/>
                <w:sz w:val="20"/>
                <w:szCs w:val="20"/>
              </w:rPr>
            </w:pPr>
          </w:p>
        </w:tc>
      </w:tr>
      <w:tr w:rsidR="001B56E3" w:rsidRPr="001B56E3" w:rsidTr="001B56E3">
        <w:trPr>
          <w:trHeight w:val="1575"/>
        </w:trPr>
        <w:tc>
          <w:tcPr>
            <w:tcW w:w="2556" w:type="dxa"/>
            <w:tcBorders>
              <w:top w:val="nil"/>
              <w:left w:val="single" w:sz="4" w:space="0" w:color="auto"/>
              <w:bottom w:val="single" w:sz="4" w:space="0" w:color="auto"/>
              <w:right w:val="single" w:sz="4" w:space="0" w:color="auto"/>
            </w:tcBorders>
            <w:shd w:val="clear" w:color="000000" w:fill="FFFFFF"/>
            <w:vAlign w:val="bottom"/>
            <w:hideMark/>
          </w:tcPr>
          <w:p w:rsidR="001B56E3" w:rsidRPr="001B56E3" w:rsidRDefault="001B56E3" w:rsidP="001B56E3">
            <w:pPr>
              <w:autoSpaceDE/>
              <w:autoSpaceDN/>
              <w:spacing w:after="0"/>
              <w:jc w:val="center"/>
              <w:outlineLvl w:val="6"/>
              <w:rPr>
                <w:kern w:val="0"/>
              </w:rPr>
            </w:pPr>
            <w:r w:rsidRPr="001B56E3">
              <w:rPr>
                <w:kern w:val="0"/>
              </w:rPr>
              <w:t>2.02.15001.14.0220.150</w:t>
            </w:r>
          </w:p>
        </w:tc>
        <w:tc>
          <w:tcPr>
            <w:tcW w:w="3380" w:type="dxa"/>
            <w:gridSpan w:val="2"/>
            <w:tcBorders>
              <w:top w:val="nil"/>
              <w:left w:val="nil"/>
              <w:bottom w:val="single" w:sz="4" w:space="0" w:color="auto"/>
              <w:right w:val="single" w:sz="4" w:space="0" w:color="auto"/>
            </w:tcBorders>
            <w:shd w:val="clear" w:color="000000" w:fill="FFFFFF"/>
            <w:vAlign w:val="bottom"/>
            <w:hideMark/>
          </w:tcPr>
          <w:p w:rsidR="001B56E3" w:rsidRPr="001B56E3" w:rsidRDefault="001B56E3" w:rsidP="001B56E3">
            <w:pPr>
              <w:autoSpaceDE/>
              <w:autoSpaceDN/>
              <w:spacing w:after="0"/>
              <w:outlineLvl w:val="6"/>
              <w:rPr>
                <w:kern w:val="0"/>
              </w:rPr>
            </w:pPr>
            <w:r w:rsidRPr="001B56E3">
              <w:rPr>
                <w:kern w:val="0"/>
              </w:rPr>
              <w:t>Дотации на выравнивание бюджетной обеспеченности муниципальных округов и городских округов Нижегородской области</w:t>
            </w:r>
          </w:p>
        </w:tc>
        <w:tc>
          <w:tcPr>
            <w:tcW w:w="1460" w:type="dxa"/>
            <w:tcBorders>
              <w:top w:val="nil"/>
              <w:left w:val="nil"/>
              <w:bottom w:val="single" w:sz="4" w:space="0" w:color="auto"/>
              <w:right w:val="single" w:sz="4" w:space="0" w:color="auto"/>
            </w:tcBorders>
            <w:shd w:val="clear" w:color="000000" w:fill="FFFFFF"/>
            <w:vAlign w:val="bottom"/>
            <w:hideMark/>
          </w:tcPr>
          <w:p w:rsidR="001B56E3" w:rsidRPr="001B56E3" w:rsidRDefault="001B56E3" w:rsidP="001B56E3">
            <w:pPr>
              <w:autoSpaceDE/>
              <w:autoSpaceDN/>
              <w:spacing w:after="0"/>
              <w:jc w:val="right"/>
              <w:outlineLvl w:val="6"/>
              <w:rPr>
                <w:kern w:val="0"/>
              </w:rPr>
            </w:pPr>
            <w:r w:rsidRPr="001B56E3">
              <w:rPr>
                <w:kern w:val="0"/>
              </w:rPr>
              <w:t xml:space="preserve">260 156,8 </w:t>
            </w:r>
          </w:p>
        </w:tc>
        <w:tc>
          <w:tcPr>
            <w:tcW w:w="1550" w:type="dxa"/>
            <w:tcBorders>
              <w:top w:val="nil"/>
              <w:left w:val="nil"/>
              <w:bottom w:val="single" w:sz="4" w:space="0" w:color="auto"/>
              <w:right w:val="single" w:sz="4" w:space="0" w:color="auto"/>
            </w:tcBorders>
            <w:shd w:val="clear" w:color="000000" w:fill="FFFFFF"/>
            <w:vAlign w:val="bottom"/>
            <w:hideMark/>
          </w:tcPr>
          <w:p w:rsidR="001B56E3" w:rsidRPr="001B56E3" w:rsidRDefault="001B56E3" w:rsidP="001B56E3">
            <w:pPr>
              <w:autoSpaceDE/>
              <w:autoSpaceDN/>
              <w:spacing w:after="0"/>
              <w:jc w:val="right"/>
              <w:outlineLvl w:val="6"/>
              <w:rPr>
                <w:kern w:val="0"/>
              </w:rPr>
            </w:pPr>
            <w:r w:rsidRPr="001B56E3">
              <w:rPr>
                <w:kern w:val="0"/>
              </w:rPr>
              <w:t xml:space="preserve">216 769,2 </w:t>
            </w:r>
          </w:p>
        </w:tc>
        <w:tc>
          <w:tcPr>
            <w:tcW w:w="1417" w:type="dxa"/>
            <w:tcBorders>
              <w:top w:val="nil"/>
              <w:left w:val="nil"/>
              <w:bottom w:val="single" w:sz="4" w:space="0" w:color="auto"/>
              <w:right w:val="single" w:sz="4" w:space="0" w:color="auto"/>
            </w:tcBorders>
            <w:shd w:val="clear" w:color="000000" w:fill="FFFFFF"/>
            <w:vAlign w:val="bottom"/>
            <w:hideMark/>
          </w:tcPr>
          <w:p w:rsidR="001B56E3" w:rsidRPr="001B56E3" w:rsidRDefault="001B56E3" w:rsidP="001B56E3">
            <w:pPr>
              <w:autoSpaceDE/>
              <w:autoSpaceDN/>
              <w:spacing w:after="0"/>
              <w:jc w:val="right"/>
              <w:outlineLvl w:val="6"/>
              <w:rPr>
                <w:kern w:val="0"/>
              </w:rPr>
            </w:pPr>
            <w:r w:rsidRPr="001B56E3">
              <w:rPr>
                <w:kern w:val="0"/>
              </w:rPr>
              <w:t xml:space="preserve">231 092,9 </w:t>
            </w:r>
          </w:p>
        </w:tc>
        <w:tc>
          <w:tcPr>
            <w:tcW w:w="873" w:type="dxa"/>
            <w:tcBorders>
              <w:top w:val="nil"/>
              <w:left w:val="nil"/>
              <w:bottom w:val="nil"/>
              <w:right w:val="nil"/>
            </w:tcBorders>
            <w:shd w:val="clear" w:color="auto" w:fill="auto"/>
            <w:noWrap/>
            <w:vAlign w:val="bottom"/>
            <w:hideMark/>
          </w:tcPr>
          <w:p w:rsidR="001B56E3" w:rsidRPr="001B56E3" w:rsidRDefault="001B56E3" w:rsidP="001B56E3">
            <w:pPr>
              <w:autoSpaceDE/>
              <w:autoSpaceDN/>
              <w:spacing w:after="0"/>
              <w:outlineLvl w:val="6"/>
              <w:rPr>
                <w:rFonts w:ascii="Arial" w:hAnsi="Arial" w:cs="Arial"/>
                <w:kern w:val="0"/>
                <w:sz w:val="20"/>
                <w:szCs w:val="20"/>
              </w:rPr>
            </w:pPr>
          </w:p>
        </w:tc>
      </w:tr>
      <w:tr w:rsidR="001B56E3" w:rsidRPr="001B56E3" w:rsidTr="001B56E3">
        <w:trPr>
          <w:trHeight w:val="1890"/>
        </w:trPr>
        <w:tc>
          <w:tcPr>
            <w:tcW w:w="2556" w:type="dxa"/>
            <w:tcBorders>
              <w:top w:val="nil"/>
              <w:left w:val="single" w:sz="4" w:space="0" w:color="auto"/>
              <w:bottom w:val="single" w:sz="4" w:space="0" w:color="auto"/>
              <w:right w:val="single" w:sz="4" w:space="0" w:color="auto"/>
            </w:tcBorders>
            <w:shd w:val="clear" w:color="000000" w:fill="FFFFFF"/>
            <w:vAlign w:val="bottom"/>
            <w:hideMark/>
          </w:tcPr>
          <w:p w:rsidR="001B56E3" w:rsidRPr="001B56E3" w:rsidRDefault="001B56E3" w:rsidP="001B56E3">
            <w:pPr>
              <w:autoSpaceDE/>
              <w:autoSpaceDN/>
              <w:spacing w:after="0"/>
              <w:jc w:val="center"/>
              <w:outlineLvl w:val="6"/>
              <w:rPr>
                <w:kern w:val="0"/>
              </w:rPr>
            </w:pPr>
            <w:r w:rsidRPr="001B56E3">
              <w:rPr>
                <w:kern w:val="0"/>
              </w:rPr>
              <w:lastRenderedPageBreak/>
              <w:t>2.02.15002.14.0220.150</w:t>
            </w:r>
          </w:p>
        </w:tc>
        <w:tc>
          <w:tcPr>
            <w:tcW w:w="3380" w:type="dxa"/>
            <w:gridSpan w:val="2"/>
            <w:tcBorders>
              <w:top w:val="nil"/>
              <w:left w:val="nil"/>
              <w:bottom w:val="single" w:sz="4" w:space="0" w:color="auto"/>
              <w:right w:val="single" w:sz="4" w:space="0" w:color="auto"/>
            </w:tcBorders>
            <w:shd w:val="clear" w:color="000000" w:fill="FFFFFF"/>
            <w:vAlign w:val="bottom"/>
            <w:hideMark/>
          </w:tcPr>
          <w:p w:rsidR="001B56E3" w:rsidRPr="001B56E3" w:rsidRDefault="001B56E3" w:rsidP="001B56E3">
            <w:pPr>
              <w:autoSpaceDE/>
              <w:autoSpaceDN/>
              <w:spacing w:after="0"/>
              <w:outlineLvl w:val="6"/>
              <w:rPr>
                <w:kern w:val="0"/>
              </w:rPr>
            </w:pPr>
            <w:r w:rsidRPr="001B56E3">
              <w:rPr>
                <w:kern w:val="0"/>
              </w:rPr>
              <w:t>Дотации на поддержку мер по обеспечению сбалансированности бюджетов муниципальных округов и городских округов Нижегородской области</w:t>
            </w:r>
          </w:p>
        </w:tc>
        <w:tc>
          <w:tcPr>
            <w:tcW w:w="1460" w:type="dxa"/>
            <w:tcBorders>
              <w:top w:val="nil"/>
              <w:left w:val="nil"/>
              <w:bottom w:val="single" w:sz="4" w:space="0" w:color="auto"/>
              <w:right w:val="single" w:sz="4" w:space="0" w:color="auto"/>
            </w:tcBorders>
            <w:shd w:val="clear" w:color="000000" w:fill="FFFFFF"/>
            <w:vAlign w:val="bottom"/>
            <w:hideMark/>
          </w:tcPr>
          <w:p w:rsidR="001B56E3" w:rsidRPr="001B56E3" w:rsidRDefault="001B56E3" w:rsidP="001B56E3">
            <w:pPr>
              <w:autoSpaceDE/>
              <w:autoSpaceDN/>
              <w:spacing w:after="0"/>
              <w:jc w:val="right"/>
              <w:outlineLvl w:val="6"/>
              <w:rPr>
                <w:kern w:val="0"/>
              </w:rPr>
            </w:pPr>
            <w:r w:rsidRPr="001B56E3">
              <w:rPr>
                <w:kern w:val="0"/>
              </w:rPr>
              <w:t xml:space="preserve">31 494,7 </w:t>
            </w:r>
          </w:p>
        </w:tc>
        <w:tc>
          <w:tcPr>
            <w:tcW w:w="1550" w:type="dxa"/>
            <w:tcBorders>
              <w:top w:val="nil"/>
              <w:left w:val="nil"/>
              <w:bottom w:val="single" w:sz="4" w:space="0" w:color="auto"/>
              <w:right w:val="single" w:sz="4" w:space="0" w:color="auto"/>
            </w:tcBorders>
            <w:shd w:val="clear" w:color="000000" w:fill="FFFFFF"/>
            <w:vAlign w:val="bottom"/>
            <w:hideMark/>
          </w:tcPr>
          <w:p w:rsidR="001B56E3" w:rsidRPr="001B56E3" w:rsidRDefault="001B56E3" w:rsidP="001B56E3">
            <w:pPr>
              <w:autoSpaceDE/>
              <w:autoSpaceDN/>
              <w:spacing w:after="0"/>
              <w:jc w:val="right"/>
              <w:outlineLvl w:val="6"/>
              <w:rPr>
                <w:kern w:val="0"/>
              </w:rPr>
            </w:pPr>
            <w:r w:rsidRPr="001B56E3">
              <w:rPr>
                <w:kern w:val="0"/>
              </w:rPr>
              <w:t xml:space="preserve">21 404,0 </w:t>
            </w:r>
          </w:p>
        </w:tc>
        <w:tc>
          <w:tcPr>
            <w:tcW w:w="1417" w:type="dxa"/>
            <w:tcBorders>
              <w:top w:val="nil"/>
              <w:left w:val="nil"/>
              <w:bottom w:val="single" w:sz="4" w:space="0" w:color="auto"/>
              <w:right w:val="single" w:sz="4" w:space="0" w:color="auto"/>
            </w:tcBorders>
            <w:shd w:val="clear" w:color="000000" w:fill="FFFFFF"/>
            <w:vAlign w:val="bottom"/>
            <w:hideMark/>
          </w:tcPr>
          <w:p w:rsidR="001B56E3" w:rsidRPr="001B56E3" w:rsidRDefault="001B56E3" w:rsidP="001B56E3">
            <w:pPr>
              <w:autoSpaceDE/>
              <w:autoSpaceDN/>
              <w:spacing w:after="0"/>
              <w:jc w:val="right"/>
              <w:outlineLvl w:val="6"/>
              <w:rPr>
                <w:kern w:val="0"/>
              </w:rPr>
            </w:pPr>
            <w:r w:rsidRPr="001B56E3">
              <w:rPr>
                <w:kern w:val="0"/>
              </w:rPr>
              <w:t xml:space="preserve">17 408,9 </w:t>
            </w:r>
          </w:p>
        </w:tc>
        <w:tc>
          <w:tcPr>
            <w:tcW w:w="873" w:type="dxa"/>
            <w:tcBorders>
              <w:top w:val="nil"/>
              <w:left w:val="nil"/>
              <w:bottom w:val="nil"/>
              <w:right w:val="nil"/>
            </w:tcBorders>
            <w:shd w:val="clear" w:color="auto" w:fill="auto"/>
            <w:noWrap/>
            <w:vAlign w:val="bottom"/>
            <w:hideMark/>
          </w:tcPr>
          <w:p w:rsidR="001B56E3" w:rsidRPr="001B56E3" w:rsidRDefault="001B56E3" w:rsidP="001B56E3">
            <w:pPr>
              <w:autoSpaceDE/>
              <w:autoSpaceDN/>
              <w:spacing w:after="0"/>
              <w:outlineLvl w:val="6"/>
              <w:rPr>
                <w:rFonts w:ascii="Arial" w:hAnsi="Arial" w:cs="Arial"/>
                <w:kern w:val="0"/>
                <w:sz w:val="20"/>
                <w:szCs w:val="20"/>
              </w:rPr>
            </w:pPr>
          </w:p>
        </w:tc>
      </w:tr>
      <w:tr w:rsidR="001B56E3" w:rsidRPr="001B56E3" w:rsidTr="001B56E3">
        <w:trPr>
          <w:trHeight w:val="1155"/>
        </w:trPr>
        <w:tc>
          <w:tcPr>
            <w:tcW w:w="2556" w:type="dxa"/>
            <w:tcBorders>
              <w:top w:val="nil"/>
              <w:left w:val="single" w:sz="4" w:space="0" w:color="auto"/>
              <w:bottom w:val="single" w:sz="4" w:space="0" w:color="auto"/>
              <w:right w:val="single" w:sz="4" w:space="0" w:color="auto"/>
            </w:tcBorders>
            <w:shd w:val="clear" w:color="000000" w:fill="FFFFFF"/>
            <w:vAlign w:val="bottom"/>
            <w:hideMark/>
          </w:tcPr>
          <w:p w:rsidR="001B56E3" w:rsidRPr="001B56E3" w:rsidRDefault="001B56E3" w:rsidP="001B56E3">
            <w:pPr>
              <w:autoSpaceDE/>
              <w:autoSpaceDN/>
              <w:spacing w:after="0"/>
              <w:jc w:val="center"/>
              <w:outlineLvl w:val="1"/>
              <w:rPr>
                <w:b/>
                <w:bCs/>
                <w:kern w:val="0"/>
              </w:rPr>
            </w:pPr>
            <w:r w:rsidRPr="001B56E3">
              <w:rPr>
                <w:b/>
                <w:bCs/>
                <w:kern w:val="0"/>
              </w:rPr>
              <w:t>2.02.20000.00.0000.150</w:t>
            </w:r>
          </w:p>
        </w:tc>
        <w:tc>
          <w:tcPr>
            <w:tcW w:w="3380" w:type="dxa"/>
            <w:gridSpan w:val="2"/>
            <w:tcBorders>
              <w:top w:val="nil"/>
              <w:left w:val="nil"/>
              <w:bottom w:val="single" w:sz="4" w:space="0" w:color="auto"/>
              <w:right w:val="single" w:sz="4" w:space="0" w:color="auto"/>
            </w:tcBorders>
            <w:shd w:val="clear" w:color="000000" w:fill="FFFFFF"/>
            <w:vAlign w:val="bottom"/>
            <w:hideMark/>
          </w:tcPr>
          <w:p w:rsidR="001B56E3" w:rsidRPr="001B56E3" w:rsidRDefault="001B56E3" w:rsidP="001B56E3">
            <w:pPr>
              <w:autoSpaceDE/>
              <w:autoSpaceDN/>
              <w:spacing w:after="0"/>
              <w:outlineLvl w:val="1"/>
              <w:rPr>
                <w:b/>
                <w:bCs/>
                <w:kern w:val="0"/>
              </w:rPr>
            </w:pPr>
            <w:r w:rsidRPr="001B56E3">
              <w:rPr>
                <w:b/>
                <w:bCs/>
                <w:kern w:val="0"/>
              </w:rPr>
              <w:t>Субсидии бюджетам бюджетной системы Российской Федерации (межбюджетные субсидии)</w:t>
            </w:r>
          </w:p>
        </w:tc>
        <w:tc>
          <w:tcPr>
            <w:tcW w:w="1460" w:type="dxa"/>
            <w:tcBorders>
              <w:top w:val="nil"/>
              <w:left w:val="nil"/>
              <w:bottom w:val="single" w:sz="4" w:space="0" w:color="auto"/>
              <w:right w:val="single" w:sz="4" w:space="0" w:color="auto"/>
            </w:tcBorders>
            <w:shd w:val="clear" w:color="000000" w:fill="FFFFFF"/>
            <w:vAlign w:val="bottom"/>
            <w:hideMark/>
          </w:tcPr>
          <w:p w:rsidR="001B56E3" w:rsidRPr="001B56E3" w:rsidRDefault="001B56E3" w:rsidP="001B56E3">
            <w:pPr>
              <w:autoSpaceDE/>
              <w:autoSpaceDN/>
              <w:spacing w:after="0"/>
              <w:jc w:val="right"/>
              <w:outlineLvl w:val="1"/>
              <w:rPr>
                <w:b/>
                <w:bCs/>
                <w:kern w:val="0"/>
              </w:rPr>
            </w:pPr>
            <w:r w:rsidRPr="001B56E3">
              <w:rPr>
                <w:b/>
                <w:bCs/>
                <w:kern w:val="0"/>
              </w:rPr>
              <w:t xml:space="preserve">61 291,1 </w:t>
            </w:r>
          </w:p>
        </w:tc>
        <w:tc>
          <w:tcPr>
            <w:tcW w:w="1550" w:type="dxa"/>
            <w:tcBorders>
              <w:top w:val="nil"/>
              <w:left w:val="nil"/>
              <w:bottom w:val="single" w:sz="4" w:space="0" w:color="auto"/>
              <w:right w:val="single" w:sz="4" w:space="0" w:color="auto"/>
            </w:tcBorders>
            <w:shd w:val="clear" w:color="000000" w:fill="FFFFFF"/>
            <w:vAlign w:val="bottom"/>
            <w:hideMark/>
          </w:tcPr>
          <w:p w:rsidR="001B56E3" w:rsidRPr="001B56E3" w:rsidRDefault="001B56E3" w:rsidP="001B56E3">
            <w:pPr>
              <w:autoSpaceDE/>
              <w:autoSpaceDN/>
              <w:spacing w:after="0"/>
              <w:jc w:val="right"/>
              <w:outlineLvl w:val="1"/>
              <w:rPr>
                <w:b/>
                <w:bCs/>
                <w:kern w:val="0"/>
              </w:rPr>
            </w:pPr>
            <w:r w:rsidRPr="001B56E3">
              <w:rPr>
                <w:b/>
                <w:bCs/>
                <w:kern w:val="0"/>
              </w:rPr>
              <w:t xml:space="preserve">52 233,4 </w:t>
            </w:r>
          </w:p>
        </w:tc>
        <w:tc>
          <w:tcPr>
            <w:tcW w:w="1417" w:type="dxa"/>
            <w:tcBorders>
              <w:top w:val="nil"/>
              <w:left w:val="nil"/>
              <w:bottom w:val="single" w:sz="4" w:space="0" w:color="auto"/>
              <w:right w:val="single" w:sz="4" w:space="0" w:color="auto"/>
            </w:tcBorders>
            <w:shd w:val="clear" w:color="000000" w:fill="FFFFFF"/>
            <w:vAlign w:val="bottom"/>
            <w:hideMark/>
          </w:tcPr>
          <w:p w:rsidR="001B56E3" w:rsidRPr="001B56E3" w:rsidRDefault="001B56E3" w:rsidP="001B56E3">
            <w:pPr>
              <w:autoSpaceDE/>
              <w:autoSpaceDN/>
              <w:spacing w:after="0"/>
              <w:jc w:val="right"/>
              <w:outlineLvl w:val="1"/>
              <w:rPr>
                <w:b/>
                <w:bCs/>
                <w:kern w:val="0"/>
              </w:rPr>
            </w:pPr>
            <w:r w:rsidRPr="001B56E3">
              <w:rPr>
                <w:b/>
                <w:bCs/>
                <w:kern w:val="0"/>
              </w:rPr>
              <w:t xml:space="preserve">48 847,9 </w:t>
            </w:r>
          </w:p>
        </w:tc>
        <w:tc>
          <w:tcPr>
            <w:tcW w:w="873" w:type="dxa"/>
            <w:tcBorders>
              <w:top w:val="nil"/>
              <w:left w:val="nil"/>
              <w:bottom w:val="nil"/>
              <w:right w:val="nil"/>
            </w:tcBorders>
            <w:shd w:val="clear" w:color="auto" w:fill="auto"/>
            <w:noWrap/>
            <w:vAlign w:val="bottom"/>
            <w:hideMark/>
          </w:tcPr>
          <w:p w:rsidR="001B56E3" w:rsidRPr="001B56E3" w:rsidRDefault="001B56E3" w:rsidP="001B56E3">
            <w:pPr>
              <w:autoSpaceDE/>
              <w:autoSpaceDN/>
              <w:spacing w:after="0"/>
              <w:outlineLvl w:val="1"/>
              <w:rPr>
                <w:rFonts w:ascii="Arial" w:hAnsi="Arial" w:cs="Arial"/>
                <w:kern w:val="0"/>
                <w:sz w:val="20"/>
                <w:szCs w:val="20"/>
              </w:rPr>
            </w:pPr>
          </w:p>
        </w:tc>
      </w:tr>
      <w:tr w:rsidR="001B56E3" w:rsidRPr="001B56E3" w:rsidTr="001B56E3">
        <w:trPr>
          <w:trHeight w:val="2565"/>
        </w:trPr>
        <w:tc>
          <w:tcPr>
            <w:tcW w:w="2556" w:type="dxa"/>
            <w:tcBorders>
              <w:top w:val="nil"/>
              <w:left w:val="single" w:sz="4" w:space="0" w:color="auto"/>
              <w:bottom w:val="single" w:sz="4" w:space="0" w:color="auto"/>
              <w:right w:val="single" w:sz="4" w:space="0" w:color="auto"/>
            </w:tcBorders>
            <w:shd w:val="clear" w:color="000000" w:fill="FFFFFF"/>
            <w:vAlign w:val="bottom"/>
            <w:hideMark/>
          </w:tcPr>
          <w:p w:rsidR="001B56E3" w:rsidRPr="001B56E3" w:rsidRDefault="001B56E3" w:rsidP="001B56E3">
            <w:pPr>
              <w:autoSpaceDE/>
              <w:autoSpaceDN/>
              <w:spacing w:after="0"/>
              <w:jc w:val="center"/>
              <w:outlineLvl w:val="6"/>
              <w:rPr>
                <w:kern w:val="0"/>
              </w:rPr>
            </w:pPr>
            <w:r w:rsidRPr="001B56E3">
              <w:rPr>
                <w:kern w:val="0"/>
              </w:rPr>
              <w:t>2.02.25304.14.0110.150</w:t>
            </w:r>
          </w:p>
        </w:tc>
        <w:tc>
          <w:tcPr>
            <w:tcW w:w="3380" w:type="dxa"/>
            <w:gridSpan w:val="2"/>
            <w:tcBorders>
              <w:top w:val="nil"/>
              <w:left w:val="nil"/>
              <w:bottom w:val="single" w:sz="4" w:space="0" w:color="auto"/>
              <w:right w:val="single" w:sz="4" w:space="0" w:color="auto"/>
            </w:tcBorders>
            <w:shd w:val="clear" w:color="000000" w:fill="FFFFFF"/>
            <w:vAlign w:val="bottom"/>
            <w:hideMark/>
          </w:tcPr>
          <w:p w:rsidR="001B56E3" w:rsidRPr="001B56E3" w:rsidRDefault="001B56E3" w:rsidP="001B56E3">
            <w:pPr>
              <w:autoSpaceDE/>
              <w:autoSpaceDN/>
              <w:spacing w:after="0"/>
              <w:outlineLvl w:val="6"/>
              <w:rPr>
                <w:kern w:val="0"/>
              </w:rPr>
            </w:pPr>
            <w:r w:rsidRPr="001B56E3">
              <w:rPr>
                <w:kern w:val="0"/>
              </w:rPr>
              <w:t xml:space="preserve">Субсидии на организацию бесплатного горячего питания обучающихся, получающих начальное общее образование в муниципальных образовательных организациях Нижегородской области, за счет средств федерального бюджета </w:t>
            </w:r>
          </w:p>
        </w:tc>
        <w:tc>
          <w:tcPr>
            <w:tcW w:w="1460" w:type="dxa"/>
            <w:tcBorders>
              <w:top w:val="nil"/>
              <w:left w:val="nil"/>
              <w:bottom w:val="single" w:sz="4" w:space="0" w:color="auto"/>
              <w:right w:val="single" w:sz="4" w:space="0" w:color="auto"/>
            </w:tcBorders>
            <w:shd w:val="clear" w:color="000000" w:fill="FFFFFF"/>
            <w:vAlign w:val="bottom"/>
            <w:hideMark/>
          </w:tcPr>
          <w:p w:rsidR="001B56E3" w:rsidRPr="001B56E3" w:rsidRDefault="001B56E3" w:rsidP="001B56E3">
            <w:pPr>
              <w:autoSpaceDE/>
              <w:autoSpaceDN/>
              <w:spacing w:after="0"/>
              <w:jc w:val="right"/>
              <w:outlineLvl w:val="6"/>
              <w:rPr>
                <w:kern w:val="0"/>
              </w:rPr>
            </w:pPr>
            <w:r w:rsidRPr="001B56E3">
              <w:rPr>
                <w:kern w:val="0"/>
              </w:rPr>
              <w:t xml:space="preserve">5 676,3 </w:t>
            </w:r>
          </w:p>
        </w:tc>
        <w:tc>
          <w:tcPr>
            <w:tcW w:w="1550" w:type="dxa"/>
            <w:tcBorders>
              <w:top w:val="nil"/>
              <w:left w:val="nil"/>
              <w:bottom w:val="single" w:sz="4" w:space="0" w:color="auto"/>
              <w:right w:val="single" w:sz="4" w:space="0" w:color="auto"/>
            </w:tcBorders>
            <w:shd w:val="clear" w:color="000000" w:fill="FFFFFF"/>
            <w:vAlign w:val="bottom"/>
            <w:hideMark/>
          </w:tcPr>
          <w:p w:rsidR="001B56E3" w:rsidRPr="001B56E3" w:rsidRDefault="001B56E3" w:rsidP="001B56E3">
            <w:pPr>
              <w:autoSpaceDE/>
              <w:autoSpaceDN/>
              <w:spacing w:after="0"/>
              <w:jc w:val="right"/>
              <w:outlineLvl w:val="6"/>
              <w:rPr>
                <w:kern w:val="0"/>
              </w:rPr>
            </w:pPr>
            <w:r w:rsidRPr="001B56E3">
              <w:rPr>
                <w:kern w:val="0"/>
              </w:rPr>
              <w:t xml:space="preserve">5 319,6 </w:t>
            </w:r>
          </w:p>
        </w:tc>
        <w:tc>
          <w:tcPr>
            <w:tcW w:w="1417" w:type="dxa"/>
            <w:tcBorders>
              <w:top w:val="nil"/>
              <w:left w:val="nil"/>
              <w:bottom w:val="single" w:sz="4" w:space="0" w:color="auto"/>
              <w:right w:val="single" w:sz="4" w:space="0" w:color="auto"/>
            </w:tcBorders>
            <w:shd w:val="clear" w:color="000000" w:fill="FFFFFF"/>
            <w:vAlign w:val="bottom"/>
            <w:hideMark/>
          </w:tcPr>
          <w:p w:rsidR="001B56E3" w:rsidRPr="001B56E3" w:rsidRDefault="001B56E3" w:rsidP="001B56E3">
            <w:pPr>
              <w:autoSpaceDE/>
              <w:autoSpaceDN/>
              <w:spacing w:after="0"/>
              <w:jc w:val="right"/>
              <w:outlineLvl w:val="6"/>
              <w:rPr>
                <w:kern w:val="0"/>
              </w:rPr>
            </w:pPr>
            <w:r w:rsidRPr="001B56E3">
              <w:rPr>
                <w:kern w:val="0"/>
              </w:rPr>
              <w:t xml:space="preserve">4 934,9 </w:t>
            </w:r>
          </w:p>
        </w:tc>
        <w:tc>
          <w:tcPr>
            <w:tcW w:w="873" w:type="dxa"/>
            <w:tcBorders>
              <w:top w:val="nil"/>
              <w:left w:val="nil"/>
              <w:bottom w:val="nil"/>
              <w:right w:val="nil"/>
            </w:tcBorders>
            <w:shd w:val="clear" w:color="auto" w:fill="auto"/>
            <w:noWrap/>
            <w:vAlign w:val="bottom"/>
            <w:hideMark/>
          </w:tcPr>
          <w:p w:rsidR="001B56E3" w:rsidRPr="001B56E3" w:rsidRDefault="001B56E3" w:rsidP="001B56E3">
            <w:pPr>
              <w:autoSpaceDE/>
              <w:autoSpaceDN/>
              <w:spacing w:after="0"/>
              <w:outlineLvl w:val="6"/>
              <w:rPr>
                <w:rFonts w:ascii="Arial" w:hAnsi="Arial" w:cs="Arial"/>
                <w:kern w:val="0"/>
                <w:sz w:val="20"/>
                <w:szCs w:val="20"/>
              </w:rPr>
            </w:pPr>
          </w:p>
        </w:tc>
      </w:tr>
      <w:tr w:rsidR="001B56E3" w:rsidRPr="001B56E3" w:rsidTr="001B56E3">
        <w:trPr>
          <w:trHeight w:val="2835"/>
        </w:trPr>
        <w:tc>
          <w:tcPr>
            <w:tcW w:w="2556" w:type="dxa"/>
            <w:tcBorders>
              <w:top w:val="nil"/>
              <w:left w:val="single" w:sz="4" w:space="0" w:color="auto"/>
              <w:bottom w:val="single" w:sz="4" w:space="0" w:color="auto"/>
              <w:right w:val="single" w:sz="4" w:space="0" w:color="auto"/>
            </w:tcBorders>
            <w:shd w:val="clear" w:color="000000" w:fill="FFFFFF"/>
            <w:vAlign w:val="bottom"/>
            <w:hideMark/>
          </w:tcPr>
          <w:p w:rsidR="001B56E3" w:rsidRPr="001B56E3" w:rsidRDefault="001B56E3" w:rsidP="001B56E3">
            <w:pPr>
              <w:autoSpaceDE/>
              <w:autoSpaceDN/>
              <w:spacing w:after="0"/>
              <w:jc w:val="center"/>
              <w:outlineLvl w:val="6"/>
              <w:rPr>
                <w:kern w:val="0"/>
              </w:rPr>
            </w:pPr>
            <w:r w:rsidRPr="001B56E3">
              <w:rPr>
                <w:kern w:val="0"/>
              </w:rPr>
              <w:t>2.02.25304.14.0220.150</w:t>
            </w:r>
          </w:p>
        </w:tc>
        <w:tc>
          <w:tcPr>
            <w:tcW w:w="3380" w:type="dxa"/>
            <w:gridSpan w:val="2"/>
            <w:tcBorders>
              <w:top w:val="nil"/>
              <w:left w:val="nil"/>
              <w:bottom w:val="single" w:sz="4" w:space="0" w:color="auto"/>
              <w:right w:val="single" w:sz="4" w:space="0" w:color="auto"/>
            </w:tcBorders>
            <w:shd w:val="clear" w:color="000000" w:fill="FFFFFF"/>
            <w:vAlign w:val="bottom"/>
            <w:hideMark/>
          </w:tcPr>
          <w:p w:rsidR="001B56E3" w:rsidRPr="001B56E3" w:rsidRDefault="001B56E3" w:rsidP="001B56E3">
            <w:pPr>
              <w:autoSpaceDE/>
              <w:autoSpaceDN/>
              <w:spacing w:after="0"/>
              <w:outlineLvl w:val="6"/>
              <w:rPr>
                <w:kern w:val="0"/>
              </w:rPr>
            </w:pPr>
            <w:r w:rsidRPr="001B56E3">
              <w:rPr>
                <w:kern w:val="0"/>
              </w:rPr>
              <w:t xml:space="preserve">Субсидии на организацию бесплатного горячего питания обучающихся, получающих начальное общее образование в муниципальных образовательных организациях Нижегородской области, за счет средств областного бюджета </w:t>
            </w:r>
          </w:p>
        </w:tc>
        <w:tc>
          <w:tcPr>
            <w:tcW w:w="1460" w:type="dxa"/>
            <w:tcBorders>
              <w:top w:val="nil"/>
              <w:left w:val="nil"/>
              <w:bottom w:val="single" w:sz="4" w:space="0" w:color="auto"/>
              <w:right w:val="single" w:sz="4" w:space="0" w:color="auto"/>
            </w:tcBorders>
            <w:shd w:val="clear" w:color="000000" w:fill="FFFFFF"/>
            <w:vAlign w:val="bottom"/>
            <w:hideMark/>
          </w:tcPr>
          <w:p w:rsidR="001B56E3" w:rsidRPr="001B56E3" w:rsidRDefault="001B56E3" w:rsidP="001B56E3">
            <w:pPr>
              <w:autoSpaceDE/>
              <w:autoSpaceDN/>
              <w:spacing w:after="0"/>
              <w:jc w:val="right"/>
              <w:outlineLvl w:val="6"/>
              <w:rPr>
                <w:kern w:val="0"/>
              </w:rPr>
            </w:pPr>
            <w:r w:rsidRPr="001B56E3">
              <w:rPr>
                <w:kern w:val="0"/>
              </w:rPr>
              <w:t xml:space="preserve">2 099,4 </w:t>
            </w:r>
          </w:p>
        </w:tc>
        <w:tc>
          <w:tcPr>
            <w:tcW w:w="1550" w:type="dxa"/>
            <w:tcBorders>
              <w:top w:val="nil"/>
              <w:left w:val="nil"/>
              <w:bottom w:val="single" w:sz="4" w:space="0" w:color="auto"/>
              <w:right w:val="single" w:sz="4" w:space="0" w:color="auto"/>
            </w:tcBorders>
            <w:shd w:val="clear" w:color="000000" w:fill="FFFFFF"/>
            <w:vAlign w:val="bottom"/>
            <w:hideMark/>
          </w:tcPr>
          <w:p w:rsidR="001B56E3" w:rsidRPr="001B56E3" w:rsidRDefault="001B56E3" w:rsidP="001B56E3">
            <w:pPr>
              <w:autoSpaceDE/>
              <w:autoSpaceDN/>
              <w:spacing w:after="0"/>
              <w:jc w:val="right"/>
              <w:outlineLvl w:val="6"/>
              <w:rPr>
                <w:kern w:val="0"/>
              </w:rPr>
            </w:pPr>
            <w:r w:rsidRPr="001B56E3">
              <w:rPr>
                <w:kern w:val="0"/>
              </w:rPr>
              <w:t xml:space="preserve">2 279,9 </w:t>
            </w:r>
          </w:p>
        </w:tc>
        <w:tc>
          <w:tcPr>
            <w:tcW w:w="1417" w:type="dxa"/>
            <w:tcBorders>
              <w:top w:val="nil"/>
              <w:left w:val="nil"/>
              <w:bottom w:val="single" w:sz="4" w:space="0" w:color="auto"/>
              <w:right w:val="single" w:sz="4" w:space="0" w:color="auto"/>
            </w:tcBorders>
            <w:shd w:val="clear" w:color="000000" w:fill="FFFFFF"/>
            <w:vAlign w:val="bottom"/>
            <w:hideMark/>
          </w:tcPr>
          <w:p w:rsidR="001B56E3" w:rsidRPr="001B56E3" w:rsidRDefault="001B56E3" w:rsidP="001B56E3">
            <w:pPr>
              <w:autoSpaceDE/>
              <w:autoSpaceDN/>
              <w:spacing w:after="0"/>
              <w:jc w:val="right"/>
              <w:outlineLvl w:val="6"/>
              <w:rPr>
                <w:kern w:val="0"/>
              </w:rPr>
            </w:pPr>
            <w:r w:rsidRPr="001B56E3">
              <w:rPr>
                <w:kern w:val="0"/>
              </w:rPr>
              <w:t xml:space="preserve">2 322,3 </w:t>
            </w:r>
          </w:p>
        </w:tc>
        <w:tc>
          <w:tcPr>
            <w:tcW w:w="873" w:type="dxa"/>
            <w:tcBorders>
              <w:top w:val="nil"/>
              <w:left w:val="nil"/>
              <w:bottom w:val="nil"/>
              <w:right w:val="nil"/>
            </w:tcBorders>
            <w:shd w:val="clear" w:color="auto" w:fill="auto"/>
            <w:noWrap/>
            <w:vAlign w:val="bottom"/>
            <w:hideMark/>
          </w:tcPr>
          <w:p w:rsidR="001B56E3" w:rsidRPr="001B56E3" w:rsidRDefault="001B56E3" w:rsidP="001B56E3">
            <w:pPr>
              <w:autoSpaceDE/>
              <w:autoSpaceDN/>
              <w:spacing w:after="0"/>
              <w:outlineLvl w:val="6"/>
              <w:rPr>
                <w:rFonts w:ascii="Arial" w:hAnsi="Arial" w:cs="Arial"/>
                <w:kern w:val="0"/>
                <w:sz w:val="20"/>
                <w:szCs w:val="20"/>
              </w:rPr>
            </w:pPr>
          </w:p>
        </w:tc>
      </w:tr>
      <w:tr w:rsidR="001B56E3" w:rsidRPr="001B56E3" w:rsidTr="001B56E3">
        <w:trPr>
          <w:trHeight w:val="2190"/>
        </w:trPr>
        <w:tc>
          <w:tcPr>
            <w:tcW w:w="2556" w:type="dxa"/>
            <w:tcBorders>
              <w:top w:val="nil"/>
              <w:left w:val="single" w:sz="4" w:space="0" w:color="auto"/>
              <w:bottom w:val="single" w:sz="4" w:space="0" w:color="auto"/>
              <w:right w:val="single" w:sz="4" w:space="0" w:color="auto"/>
            </w:tcBorders>
            <w:shd w:val="clear" w:color="000000" w:fill="FFFFFF"/>
            <w:vAlign w:val="bottom"/>
            <w:hideMark/>
          </w:tcPr>
          <w:p w:rsidR="001B56E3" w:rsidRPr="001B56E3" w:rsidRDefault="001B56E3" w:rsidP="001B56E3">
            <w:pPr>
              <w:autoSpaceDE/>
              <w:autoSpaceDN/>
              <w:spacing w:after="0"/>
              <w:jc w:val="center"/>
              <w:outlineLvl w:val="6"/>
              <w:rPr>
                <w:kern w:val="0"/>
              </w:rPr>
            </w:pPr>
            <w:r w:rsidRPr="001B56E3">
              <w:rPr>
                <w:kern w:val="0"/>
              </w:rPr>
              <w:t>2.02.25497.14.0110.150</w:t>
            </w:r>
          </w:p>
        </w:tc>
        <w:tc>
          <w:tcPr>
            <w:tcW w:w="3380" w:type="dxa"/>
            <w:gridSpan w:val="2"/>
            <w:tcBorders>
              <w:top w:val="nil"/>
              <w:left w:val="nil"/>
              <w:bottom w:val="single" w:sz="4" w:space="0" w:color="auto"/>
              <w:right w:val="single" w:sz="4" w:space="0" w:color="auto"/>
            </w:tcBorders>
            <w:shd w:val="clear" w:color="000000" w:fill="FFFFFF"/>
            <w:vAlign w:val="bottom"/>
            <w:hideMark/>
          </w:tcPr>
          <w:p w:rsidR="001B56E3" w:rsidRPr="001B56E3" w:rsidRDefault="001B56E3" w:rsidP="001B56E3">
            <w:pPr>
              <w:autoSpaceDE/>
              <w:autoSpaceDN/>
              <w:spacing w:after="0"/>
              <w:outlineLvl w:val="6"/>
              <w:rPr>
                <w:kern w:val="0"/>
              </w:rPr>
            </w:pPr>
            <w:r w:rsidRPr="001B56E3">
              <w:rPr>
                <w:kern w:val="0"/>
              </w:rPr>
              <w:t xml:space="preserve">Субсидии на осуществление социальных выплат молодым семьям на приобретение жилья или строительство индивидуального жилого дома за счет средств федерального бюджета  </w:t>
            </w:r>
          </w:p>
        </w:tc>
        <w:tc>
          <w:tcPr>
            <w:tcW w:w="1460" w:type="dxa"/>
            <w:tcBorders>
              <w:top w:val="nil"/>
              <w:left w:val="nil"/>
              <w:bottom w:val="single" w:sz="4" w:space="0" w:color="auto"/>
              <w:right w:val="single" w:sz="4" w:space="0" w:color="auto"/>
            </w:tcBorders>
            <w:shd w:val="clear" w:color="000000" w:fill="FFFFFF"/>
            <w:vAlign w:val="bottom"/>
            <w:hideMark/>
          </w:tcPr>
          <w:p w:rsidR="001B56E3" w:rsidRPr="001B56E3" w:rsidRDefault="001B56E3" w:rsidP="001B56E3">
            <w:pPr>
              <w:autoSpaceDE/>
              <w:autoSpaceDN/>
              <w:spacing w:after="0"/>
              <w:jc w:val="right"/>
              <w:outlineLvl w:val="6"/>
              <w:rPr>
                <w:kern w:val="0"/>
              </w:rPr>
            </w:pPr>
            <w:r w:rsidRPr="001B56E3">
              <w:rPr>
                <w:kern w:val="0"/>
              </w:rPr>
              <w:t> </w:t>
            </w:r>
          </w:p>
        </w:tc>
        <w:tc>
          <w:tcPr>
            <w:tcW w:w="1550" w:type="dxa"/>
            <w:tcBorders>
              <w:top w:val="nil"/>
              <w:left w:val="nil"/>
              <w:bottom w:val="single" w:sz="4" w:space="0" w:color="auto"/>
              <w:right w:val="single" w:sz="4" w:space="0" w:color="auto"/>
            </w:tcBorders>
            <w:shd w:val="clear" w:color="000000" w:fill="FFFFFF"/>
            <w:vAlign w:val="bottom"/>
            <w:hideMark/>
          </w:tcPr>
          <w:p w:rsidR="001B56E3" w:rsidRPr="001B56E3" w:rsidRDefault="001B56E3" w:rsidP="001B56E3">
            <w:pPr>
              <w:autoSpaceDE/>
              <w:autoSpaceDN/>
              <w:spacing w:after="0"/>
              <w:jc w:val="right"/>
              <w:outlineLvl w:val="6"/>
              <w:rPr>
                <w:kern w:val="0"/>
              </w:rPr>
            </w:pPr>
            <w:r w:rsidRPr="001B56E3">
              <w:rPr>
                <w:kern w:val="0"/>
              </w:rPr>
              <w:t xml:space="preserve">7,1 </w:t>
            </w:r>
          </w:p>
        </w:tc>
        <w:tc>
          <w:tcPr>
            <w:tcW w:w="1417" w:type="dxa"/>
            <w:tcBorders>
              <w:top w:val="nil"/>
              <w:left w:val="nil"/>
              <w:bottom w:val="single" w:sz="4" w:space="0" w:color="auto"/>
              <w:right w:val="single" w:sz="4" w:space="0" w:color="auto"/>
            </w:tcBorders>
            <w:shd w:val="clear" w:color="000000" w:fill="FFFFFF"/>
            <w:vAlign w:val="bottom"/>
            <w:hideMark/>
          </w:tcPr>
          <w:p w:rsidR="001B56E3" w:rsidRPr="001B56E3" w:rsidRDefault="001B56E3" w:rsidP="001B56E3">
            <w:pPr>
              <w:autoSpaceDE/>
              <w:autoSpaceDN/>
              <w:spacing w:after="0"/>
              <w:jc w:val="right"/>
              <w:outlineLvl w:val="6"/>
              <w:rPr>
                <w:kern w:val="0"/>
              </w:rPr>
            </w:pPr>
            <w:r w:rsidRPr="001B56E3">
              <w:rPr>
                <w:kern w:val="0"/>
              </w:rPr>
              <w:t xml:space="preserve">7,3 </w:t>
            </w:r>
          </w:p>
        </w:tc>
        <w:tc>
          <w:tcPr>
            <w:tcW w:w="873" w:type="dxa"/>
            <w:tcBorders>
              <w:top w:val="nil"/>
              <w:left w:val="nil"/>
              <w:bottom w:val="nil"/>
              <w:right w:val="nil"/>
            </w:tcBorders>
            <w:shd w:val="clear" w:color="auto" w:fill="auto"/>
            <w:noWrap/>
            <w:vAlign w:val="bottom"/>
            <w:hideMark/>
          </w:tcPr>
          <w:p w:rsidR="001B56E3" w:rsidRPr="001B56E3" w:rsidRDefault="001B56E3" w:rsidP="001B56E3">
            <w:pPr>
              <w:autoSpaceDE/>
              <w:autoSpaceDN/>
              <w:spacing w:after="0"/>
              <w:outlineLvl w:val="6"/>
              <w:rPr>
                <w:rFonts w:ascii="Arial" w:hAnsi="Arial" w:cs="Arial"/>
                <w:kern w:val="0"/>
                <w:sz w:val="20"/>
                <w:szCs w:val="20"/>
              </w:rPr>
            </w:pPr>
          </w:p>
        </w:tc>
      </w:tr>
      <w:tr w:rsidR="001B56E3" w:rsidRPr="001B56E3" w:rsidTr="001B56E3">
        <w:trPr>
          <w:trHeight w:val="1950"/>
        </w:trPr>
        <w:tc>
          <w:tcPr>
            <w:tcW w:w="2556" w:type="dxa"/>
            <w:tcBorders>
              <w:top w:val="nil"/>
              <w:left w:val="single" w:sz="4" w:space="0" w:color="auto"/>
              <w:bottom w:val="single" w:sz="4" w:space="0" w:color="auto"/>
              <w:right w:val="single" w:sz="4" w:space="0" w:color="auto"/>
            </w:tcBorders>
            <w:shd w:val="clear" w:color="000000" w:fill="FFFFFF"/>
            <w:vAlign w:val="bottom"/>
            <w:hideMark/>
          </w:tcPr>
          <w:p w:rsidR="001B56E3" w:rsidRPr="001B56E3" w:rsidRDefault="001B56E3" w:rsidP="001B56E3">
            <w:pPr>
              <w:autoSpaceDE/>
              <w:autoSpaceDN/>
              <w:spacing w:after="0"/>
              <w:jc w:val="center"/>
              <w:outlineLvl w:val="6"/>
              <w:rPr>
                <w:kern w:val="0"/>
              </w:rPr>
            </w:pPr>
            <w:r w:rsidRPr="001B56E3">
              <w:rPr>
                <w:kern w:val="0"/>
              </w:rPr>
              <w:t>2.02.25497.14.0220.150</w:t>
            </w:r>
          </w:p>
        </w:tc>
        <w:tc>
          <w:tcPr>
            <w:tcW w:w="3380" w:type="dxa"/>
            <w:gridSpan w:val="2"/>
            <w:tcBorders>
              <w:top w:val="nil"/>
              <w:left w:val="nil"/>
              <w:bottom w:val="single" w:sz="4" w:space="0" w:color="auto"/>
              <w:right w:val="single" w:sz="4" w:space="0" w:color="auto"/>
            </w:tcBorders>
            <w:shd w:val="clear" w:color="000000" w:fill="FFFFFF"/>
            <w:vAlign w:val="bottom"/>
            <w:hideMark/>
          </w:tcPr>
          <w:p w:rsidR="001B56E3" w:rsidRPr="001B56E3" w:rsidRDefault="001B56E3" w:rsidP="001B56E3">
            <w:pPr>
              <w:autoSpaceDE/>
              <w:autoSpaceDN/>
              <w:spacing w:after="0"/>
              <w:outlineLvl w:val="6"/>
              <w:rPr>
                <w:kern w:val="0"/>
              </w:rPr>
            </w:pPr>
            <w:r w:rsidRPr="001B56E3">
              <w:rPr>
                <w:kern w:val="0"/>
              </w:rPr>
              <w:t>Субсидии на осуществление социальных выплат молодым семьям на приобретение жилья или строительство индивидуального жилого дома за счет средств областного бюджета</w:t>
            </w:r>
          </w:p>
        </w:tc>
        <w:tc>
          <w:tcPr>
            <w:tcW w:w="1460" w:type="dxa"/>
            <w:tcBorders>
              <w:top w:val="nil"/>
              <w:left w:val="nil"/>
              <w:bottom w:val="single" w:sz="4" w:space="0" w:color="auto"/>
              <w:right w:val="single" w:sz="4" w:space="0" w:color="auto"/>
            </w:tcBorders>
            <w:shd w:val="clear" w:color="000000" w:fill="FFFFFF"/>
            <w:vAlign w:val="bottom"/>
            <w:hideMark/>
          </w:tcPr>
          <w:p w:rsidR="001B56E3" w:rsidRPr="001B56E3" w:rsidRDefault="001B56E3" w:rsidP="001B56E3">
            <w:pPr>
              <w:autoSpaceDE/>
              <w:autoSpaceDN/>
              <w:spacing w:after="0"/>
              <w:jc w:val="right"/>
              <w:outlineLvl w:val="6"/>
              <w:rPr>
                <w:kern w:val="0"/>
              </w:rPr>
            </w:pPr>
            <w:r w:rsidRPr="001B56E3">
              <w:rPr>
                <w:kern w:val="0"/>
              </w:rPr>
              <w:t> </w:t>
            </w:r>
          </w:p>
        </w:tc>
        <w:tc>
          <w:tcPr>
            <w:tcW w:w="1550" w:type="dxa"/>
            <w:tcBorders>
              <w:top w:val="nil"/>
              <w:left w:val="nil"/>
              <w:bottom w:val="single" w:sz="4" w:space="0" w:color="auto"/>
              <w:right w:val="single" w:sz="4" w:space="0" w:color="auto"/>
            </w:tcBorders>
            <w:shd w:val="clear" w:color="000000" w:fill="FFFFFF"/>
            <w:vAlign w:val="bottom"/>
            <w:hideMark/>
          </w:tcPr>
          <w:p w:rsidR="001B56E3" w:rsidRPr="001B56E3" w:rsidRDefault="001B56E3" w:rsidP="001B56E3">
            <w:pPr>
              <w:autoSpaceDE/>
              <w:autoSpaceDN/>
              <w:spacing w:after="0"/>
              <w:jc w:val="right"/>
              <w:outlineLvl w:val="6"/>
              <w:rPr>
                <w:kern w:val="0"/>
              </w:rPr>
            </w:pPr>
            <w:r w:rsidRPr="001B56E3">
              <w:rPr>
                <w:kern w:val="0"/>
              </w:rPr>
              <w:t xml:space="preserve">4,1 </w:t>
            </w:r>
          </w:p>
        </w:tc>
        <w:tc>
          <w:tcPr>
            <w:tcW w:w="1417" w:type="dxa"/>
            <w:tcBorders>
              <w:top w:val="nil"/>
              <w:left w:val="nil"/>
              <w:bottom w:val="single" w:sz="4" w:space="0" w:color="auto"/>
              <w:right w:val="single" w:sz="4" w:space="0" w:color="auto"/>
            </w:tcBorders>
            <w:shd w:val="clear" w:color="000000" w:fill="FFFFFF"/>
            <w:vAlign w:val="bottom"/>
            <w:hideMark/>
          </w:tcPr>
          <w:p w:rsidR="001B56E3" w:rsidRPr="001B56E3" w:rsidRDefault="001B56E3" w:rsidP="001B56E3">
            <w:pPr>
              <w:autoSpaceDE/>
              <w:autoSpaceDN/>
              <w:spacing w:after="0"/>
              <w:jc w:val="right"/>
              <w:outlineLvl w:val="6"/>
              <w:rPr>
                <w:kern w:val="0"/>
              </w:rPr>
            </w:pPr>
            <w:r w:rsidRPr="001B56E3">
              <w:rPr>
                <w:kern w:val="0"/>
              </w:rPr>
              <w:t xml:space="preserve">4,5 </w:t>
            </w:r>
          </w:p>
        </w:tc>
        <w:tc>
          <w:tcPr>
            <w:tcW w:w="873" w:type="dxa"/>
            <w:tcBorders>
              <w:top w:val="nil"/>
              <w:left w:val="nil"/>
              <w:bottom w:val="nil"/>
              <w:right w:val="nil"/>
            </w:tcBorders>
            <w:shd w:val="clear" w:color="auto" w:fill="auto"/>
            <w:noWrap/>
            <w:vAlign w:val="bottom"/>
            <w:hideMark/>
          </w:tcPr>
          <w:p w:rsidR="001B56E3" w:rsidRPr="001B56E3" w:rsidRDefault="001B56E3" w:rsidP="001B56E3">
            <w:pPr>
              <w:autoSpaceDE/>
              <w:autoSpaceDN/>
              <w:spacing w:after="0"/>
              <w:outlineLvl w:val="6"/>
              <w:rPr>
                <w:rFonts w:ascii="Arial" w:hAnsi="Arial" w:cs="Arial"/>
                <w:kern w:val="0"/>
                <w:sz w:val="20"/>
                <w:szCs w:val="20"/>
              </w:rPr>
            </w:pPr>
          </w:p>
        </w:tc>
      </w:tr>
      <w:tr w:rsidR="001B56E3" w:rsidRPr="001B56E3" w:rsidTr="001B56E3">
        <w:trPr>
          <w:trHeight w:val="885"/>
        </w:trPr>
        <w:tc>
          <w:tcPr>
            <w:tcW w:w="2556" w:type="dxa"/>
            <w:tcBorders>
              <w:top w:val="nil"/>
              <w:left w:val="single" w:sz="4" w:space="0" w:color="auto"/>
              <w:bottom w:val="single" w:sz="4" w:space="0" w:color="auto"/>
              <w:right w:val="single" w:sz="4" w:space="0" w:color="auto"/>
            </w:tcBorders>
            <w:shd w:val="clear" w:color="000000" w:fill="FFFFFF"/>
            <w:vAlign w:val="bottom"/>
            <w:hideMark/>
          </w:tcPr>
          <w:p w:rsidR="001B56E3" w:rsidRPr="001B56E3" w:rsidRDefault="001B56E3" w:rsidP="001B56E3">
            <w:pPr>
              <w:autoSpaceDE/>
              <w:autoSpaceDN/>
              <w:spacing w:after="0"/>
              <w:jc w:val="center"/>
              <w:outlineLvl w:val="6"/>
              <w:rPr>
                <w:kern w:val="0"/>
              </w:rPr>
            </w:pPr>
            <w:r w:rsidRPr="001B56E3">
              <w:rPr>
                <w:kern w:val="0"/>
              </w:rPr>
              <w:lastRenderedPageBreak/>
              <w:t>2.02.25519.14.0110.150</w:t>
            </w:r>
          </w:p>
        </w:tc>
        <w:tc>
          <w:tcPr>
            <w:tcW w:w="3380" w:type="dxa"/>
            <w:gridSpan w:val="2"/>
            <w:tcBorders>
              <w:top w:val="nil"/>
              <w:left w:val="nil"/>
              <w:bottom w:val="single" w:sz="4" w:space="0" w:color="auto"/>
              <w:right w:val="single" w:sz="4" w:space="0" w:color="auto"/>
            </w:tcBorders>
            <w:shd w:val="clear" w:color="000000" w:fill="FFFFFF"/>
            <w:vAlign w:val="bottom"/>
            <w:hideMark/>
          </w:tcPr>
          <w:p w:rsidR="001B56E3" w:rsidRPr="001B56E3" w:rsidRDefault="001B56E3" w:rsidP="001B56E3">
            <w:pPr>
              <w:autoSpaceDE/>
              <w:autoSpaceDN/>
              <w:spacing w:after="0"/>
              <w:outlineLvl w:val="6"/>
              <w:rPr>
                <w:kern w:val="0"/>
              </w:rPr>
            </w:pPr>
            <w:r w:rsidRPr="001B56E3">
              <w:rPr>
                <w:kern w:val="0"/>
              </w:rPr>
              <w:t xml:space="preserve">Субсидии на поддержку отрасли культуры за счет средств федерального бюджета </w:t>
            </w:r>
          </w:p>
        </w:tc>
        <w:tc>
          <w:tcPr>
            <w:tcW w:w="1460" w:type="dxa"/>
            <w:tcBorders>
              <w:top w:val="nil"/>
              <w:left w:val="nil"/>
              <w:bottom w:val="single" w:sz="4" w:space="0" w:color="auto"/>
              <w:right w:val="single" w:sz="4" w:space="0" w:color="auto"/>
            </w:tcBorders>
            <w:shd w:val="clear" w:color="000000" w:fill="FFFFFF"/>
            <w:vAlign w:val="bottom"/>
            <w:hideMark/>
          </w:tcPr>
          <w:p w:rsidR="001B56E3" w:rsidRPr="001B56E3" w:rsidRDefault="001B56E3" w:rsidP="001B56E3">
            <w:pPr>
              <w:autoSpaceDE/>
              <w:autoSpaceDN/>
              <w:spacing w:after="0"/>
              <w:jc w:val="right"/>
              <w:outlineLvl w:val="6"/>
              <w:rPr>
                <w:kern w:val="0"/>
              </w:rPr>
            </w:pPr>
            <w:r w:rsidRPr="001B56E3">
              <w:rPr>
                <w:kern w:val="0"/>
              </w:rPr>
              <w:t xml:space="preserve">3 393,3 </w:t>
            </w:r>
          </w:p>
        </w:tc>
        <w:tc>
          <w:tcPr>
            <w:tcW w:w="1550" w:type="dxa"/>
            <w:tcBorders>
              <w:top w:val="nil"/>
              <w:left w:val="nil"/>
              <w:bottom w:val="single" w:sz="4" w:space="0" w:color="auto"/>
              <w:right w:val="single" w:sz="4" w:space="0" w:color="auto"/>
            </w:tcBorders>
            <w:shd w:val="clear" w:color="000000" w:fill="FFFFFF"/>
            <w:vAlign w:val="bottom"/>
            <w:hideMark/>
          </w:tcPr>
          <w:p w:rsidR="001B56E3" w:rsidRPr="001B56E3" w:rsidRDefault="001B56E3" w:rsidP="001B56E3">
            <w:pPr>
              <w:autoSpaceDE/>
              <w:autoSpaceDN/>
              <w:spacing w:after="0"/>
              <w:jc w:val="right"/>
              <w:outlineLvl w:val="6"/>
              <w:rPr>
                <w:kern w:val="0"/>
              </w:rPr>
            </w:pPr>
            <w:r w:rsidRPr="001B56E3">
              <w:rPr>
                <w:kern w:val="0"/>
              </w:rPr>
              <w:t xml:space="preserve">29,7 </w:t>
            </w:r>
          </w:p>
        </w:tc>
        <w:tc>
          <w:tcPr>
            <w:tcW w:w="1417" w:type="dxa"/>
            <w:tcBorders>
              <w:top w:val="nil"/>
              <w:left w:val="nil"/>
              <w:bottom w:val="single" w:sz="4" w:space="0" w:color="auto"/>
              <w:right w:val="single" w:sz="4" w:space="0" w:color="auto"/>
            </w:tcBorders>
            <w:shd w:val="clear" w:color="000000" w:fill="FFFFFF"/>
            <w:vAlign w:val="bottom"/>
            <w:hideMark/>
          </w:tcPr>
          <w:p w:rsidR="001B56E3" w:rsidRPr="001B56E3" w:rsidRDefault="001B56E3" w:rsidP="001B56E3">
            <w:pPr>
              <w:autoSpaceDE/>
              <w:autoSpaceDN/>
              <w:spacing w:after="0"/>
              <w:jc w:val="right"/>
              <w:outlineLvl w:val="6"/>
              <w:rPr>
                <w:kern w:val="0"/>
              </w:rPr>
            </w:pPr>
            <w:r w:rsidRPr="001B56E3">
              <w:rPr>
                <w:kern w:val="0"/>
              </w:rPr>
              <w:t xml:space="preserve">29,4 </w:t>
            </w:r>
          </w:p>
        </w:tc>
        <w:tc>
          <w:tcPr>
            <w:tcW w:w="873" w:type="dxa"/>
            <w:tcBorders>
              <w:top w:val="nil"/>
              <w:left w:val="nil"/>
              <w:bottom w:val="nil"/>
              <w:right w:val="nil"/>
            </w:tcBorders>
            <w:shd w:val="clear" w:color="auto" w:fill="auto"/>
            <w:noWrap/>
            <w:vAlign w:val="bottom"/>
            <w:hideMark/>
          </w:tcPr>
          <w:p w:rsidR="001B56E3" w:rsidRPr="001B56E3" w:rsidRDefault="001B56E3" w:rsidP="001B56E3">
            <w:pPr>
              <w:autoSpaceDE/>
              <w:autoSpaceDN/>
              <w:spacing w:after="0"/>
              <w:outlineLvl w:val="6"/>
              <w:rPr>
                <w:rFonts w:ascii="Arial" w:hAnsi="Arial" w:cs="Arial"/>
                <w:kern w:val="0"/>
                <w:sz w:val="20"/>
                <w:szCs w:val="20"/>
              </w:rPr>
            </w:pPr>
          </w:p>
        </w:tc>
      </w:tr>
      <w:tr w:rsidR="001B56E3" w:rsidRPr="001B56E3" w:rsidTr="001B56E3">
        <w:trPr>
          <w:trHeight w:val="945"/>
        </w:trPr>
        <w:tc>
          <w:tcPr>
            <w:tcW w:w="2556" w:type="dxa"/>
            <w:tcBorders>
              <w:top w:val="nil"/>
              <w:left w:val="single" w:sz="4" w:space="0" w:color="auto"/>
              <w:bottom w:val="single" w:sz="4" w:space="0" w:color="auto"/>
              <w:right w:val="single" w:sz="4" w:space="0" w:color="auto"/>
            </w:tcBorders>
            <w:shd w:val="clear" w:color="000000" w:fill="FFFFFF"/>
            <w:vAlign w:val="bottom"/>
            <w:hideMark/>
          </w:tcPr>
          <w:p w:rsidR="001B56E3" w:rsidRPr="001B56E3" w:rsidRDefault="001B56E3" w:rsidP="001B56E3">
            <w:pPr>
              <w:autoSpaceDE/>
              <w:autoSpaceDN/>
              <w:spacing w:after="0"/>
              <w:jc w:val="center"/>
              <w:outlineLvl w:val="6"/>
              <w:rPr>
                <w:kern w:val="0"/>
              </w:rPr>
            </w:pPr>
            <w:r w:rsidRPr="001B56E3">
              <w:rPr>
                <w:kern w:val="0"/>
              </w:rPr>
              <w:t>2.02.25519.14.0220.150</w:t>
            </w:r>
          </w:p>
        </w:tc>
        <w:tc>
          <w:tcPr>
            <w:tcW w:w="3380" w:type="dxa"/>
            <w:gridSpan w:val="2"/>
            <w:tcBorders>
              <w:top w:val="nil"/>
              <w:left w:val="nil"/>
              <w:bottom w:val="single" w:sz="4" w:space="0" w:color="auto"/>
              <w:right w:val="single" w:sz="4" w:space="0" w:color="auto"/>
            </w:tcBorders>
            <w:shd w:val="clear" w:color="000000" w:fill="FFFFFF"/>
            <w:vAlign w:val="bottom"/>
            <w:hideMark/>
          </w:tcPr>
          <w:p w:rsidR="001B56E3" w:rsidRPr="001B56E3" w:rsidRDefault="001B56E3" w:rsidP="001B56E3">
            <w:pPr>
              <w:autoSpaceDE/>
              <w:autoSpaceDN/>
              <w:spacing w:after="0"/>
              <w:outlineLvl w:val="6"/>
              <w:rPr>
                <w:kern w:val="0"/>
              </w:rPr>
            </w:pPr>
            <w:r w:rsidRPr="001B56E3">
              <w:rPr>
                <w:kern w:val="0"/>
              </w:rPr>
              <w:t xml:space="preserve">Субсидии на поддержку отрасли культуры за счет средств областного бюджета </w:t>
            </w:r>
          </w:p>
        </w:tc>
        <w:tc>
          <w:tcPr>
            <w:tcW w:w="1460" w:type="dxa"/>
            <w:tcBorders>
              <w:top w:val="nil"/>
              <w:left w:val="nil"/>
              <w:bottom w:val="single" w:sz="4" w:space="0" w:color="auto"/>
              <w:right w:val="single" w:sz="4" w:space="0" w:color="auto"/>
            </w:tcBorders>
            <w:shd w:val="clear" w:color="000000" w:fill="FFFFFF"/>
            <w:vAlign w:val="bottom"/>
            <w:hideMark/>
          </w:tcPr>
          <w:p w:rsidR="001B56E3" w:rsidRPr="001B56E3" w:rsidRDefault="001B56E3" w:rsidP="001B56E3">
            <w:pPr>
              <w:autoSpaceDE/>
              <w:autoSpaceDN/>
              <w:spacing w:after="0"/>
              <w:jc w:val="right"/>
              <w:outlineLvl w:val="6"/>
              <w:rPr>
                <w:kern w:val="0"/>
              </w:rPr>
            </w:pPr>
            <w:r w:rsidRPr="001B56E3">
              <w:rPr>
                <w:kern w:val="0"/>
              </w:rPr>
              <w:t xml:space="preserve">225,9 </w:t>
            </w:r>
          </w:p>
        </w:tc>
        <w:tc>
          <w:tcPr>
            <w:tcW w:w="1550" w:type="dxa"/>
            <w:tcBorders>
              <w:top w:val="nil"/>
              <w:left w:val="nil"/>
              <w:bottom w:val="single" w:sz="4" w:space="0" w:color="auto"/>
              <w:right w:val="single" w:sz="4" w:space="0" w:color="auto"/>
            </w:tcBorders>
            <w:shd w:val="clear" w:color="000000" w:fill="FFFFFF"/>
            <w:vAlign w:val="bottom"/>
            <w:hideMark/>
          </w:tcPr>
          <w:p w:rsidR="001B56E3" w:rsidRPr="001B56E3" w:rsidRDefault="001B56E3" w:rsidP="001B56E3">
            <w:pPr>
              <w:autoSpaceDE/>
              <w:autoSpaceDN/>
              <w:spacing w:after="0"/>
              <w:jc w:val="right"/>
              <w:outlineLvl w:val="6"/>
              <w:rPr>
                <w:kern w:val="0"/>
              </w:rPr>
            </w:pPr>
            <w:r w:rsidRPr="001B56E3">
              <w:rPr>
                <w:kern w:val="0"/>
              </w:rPr>
              <w:t xml:space="preserve">12,8 </w:t>
            </w:r>
          </w:p>
        </w:tc>
        <w:tc>
          <w:tcPr>
            <w:tcW w:w="1417" w:type="dxa"/>
            <w:tcBorders>
              <w:top w:val="nil"/>
              <w:left w:val="nil"/>
              <w:bottom w:val="single" w:sz="4" w:space="0" w:color="auto"/>
              <w:right w:val="single" w:sz="4" w:space="0" w:color="auto"/>
            </w:tcBorders>
            <w:shd w:val="clear" w:color="000000" w:fill="FFFFFF"/>
            <w:vAlign w:val="bottom"/>
            <w:hideMark/>
          </w:tcPr>
          <w:p w:rsidR="001B56E3" w:rsidRPr="001B56E3" w:rsidRDefault="001B56E3" w:rsidP="001B56E3">
            <w:pPr>
              <w:autoSpaceDE/>
              <w:autoSpaceDN/>
              <w:spacing w:after="0"/>
              <w:jc w:val="right"/>
              <w:outlineLvl w:val="6"/>
              <w:rPr>
                <w:kern w:val="0"/>
              </w:rPr>
            </w:pPr>
            <w:r w:rsidRPr="001B56E3">
              <w:rPr>
                <w:kern w:val="0"/>
              </w:rPr>
              <w:t xml:space="preserve">13,8 </w:t>
            </w:r>
          </w:p>
        </w:tc>
        <w:tc>
          <w:tcPr>
            <w:tcW w:w="873" w:type="dxa"/>
            <w:tcBorders>
              <w:top w:val="nil"/>
              <w:left w:val="nil"/>
              <w:bottom w:val="nil"/>
              <w:right w:val="nil"/>
            </w:tcBorders>
            <w:shd w:val="clear" w:color="auto" w:fill="auto"/>
            <w:noWrap/>
            <w:vAlign w:val="bottom"/>
            <w:hideMark/>
          </w:tcPr>
          <w:p w:rsidR="001B56E3" w:rsidRPr="001B56E3" w:rsidRDefault="001B56E3" w:rsidP="001B56E3">
            <w:pPr>
              <w:autoSpaceDE/>
              <w:autoSpaceDN/>
              <w:spacing w:after="0"/>
              <w:outlineLvl w:val="6"/>
              <w:rPr>
                <w:rFonts w:ascii="Arial" w:hAnsi="Arial" w:cs="Arial"/>
                <w:kern w:val="0"/>
                <w:sz w:val="20"/>
                <w:szCs w:val="20"/>
              </w:rPr>
            </w:pPr>
          </w:p>
        </w:tc>
      </w:tr>
      <w:tr w:rsidR="001B56E3" w:rsidRPr="001B56E3" w:rsidTr="001B56E3">
        <w:trPr>
          <w:trHeight w:val="2220"/>
        </w:trPr>
        <w:tc>
          <w:tcPr>
            <w:tcW w:w="2556" w:type="dxa"/>
            <w:tcBorders>
              <w:top w:val="nil"/>
              <w:left w:val="single" w:sz="4" w:space="0" w:color="auto"/>
              <w:bottom w:val="single" w:sz="4" w:space="0" w:color="auto"/>
              <w:right w:val="single" w:sz="4" w:space="0" w:color="auto"/>
            </w:tcBorders>
            <w:shd w:val="clear" w:color="000000" w:fill="FFFFFF"/>
            <w:vAlign w:val="bottom"/>
            <w:hideMark/>
          </w:tcPr>
          <w:p w:rsidR="001B56E3" w:rsidRPr="001B56E3" w:rsidRDefault="001B56E3" w:rsidP="001B56E3">
            <w:pPr>
              <w:autoSpaceDE/>
              <w:autoSpaceDN/>
              <w:spacing w:after="0"/>
              <w:jc w:val="center"/>
              <w:outlineLvl w:val="6"/>
              <w:rPr>
                <w:kern w:val="0"/>
              </w:rPr>
            </w:pPr>
            <w:r w:rsidRPr="001B56E3">
              <w:rPr>
                <w:kern w:val="0"/>
              </w:rPr>
              <w:t>2.02.25555.14.0110.150</w:t>
            </w:r>
          </w:p>
        </w:tc>
        <w:tc>
          <w:tcPr>
            <w:tcW w:w="3380" w:type="dxa"/>
            <w:gridSpan w:val="2"/>
            <w:tcBorders>
              <w:top w:val="nil"/>
              <w:left w:val="nil"/>
              <w:bottom w:val="single" w:sz="4" w:space="0" w:color="auto"/>
              <w:right w:val="single" w:sz="4" w:space="0" w:color="auto"/>
            </w:tcBorders>
            <w:shd w:val="clear" w:color="000000" w:fill="FFFFFF"/>
            <w:vAlign w:val="bottom"/>
            <w:hideMark/>
          </w:tcPr>
          <w:p w:rsidR="001B56E3" w:rsidRPr="001B56E3" w:rsidRDefault="001B56E3" w:rsidP="001B56E3">
            <w:pPr>
              <w:autoSpaceDE/>
              <w:autoSpaceDN/>
              <w:spacing w:after="0"/>
              <w:outlineLvl w:val="6"/>
              <w:rPr>
                <w:kern w:val="0"/>
              </w:rPr>
            </w:pPr>
            <w:r w:rsidRPr="001B56E3">
              <w:rPr>
                <w:kern w:val="0"/>
              </w:rPr>
              <w:t xml:space="preserve">Субсидии на поддержку государственных программ субъектов Российской Федерации и муниципальных программ формирования современной городской среды за счет средств федерального бюджета </w:t>
            </w:r>
          </w:p>
        </w:tc>
        <w:tc>
          <w:tcPr>
            <w:tcW w:w="1460" w:type="dxa"/>
            <w:tcBorders>
              <w:top w:val="nil"/>
              <w:left w:val="nil"/>
              <w:bottom w:val="single" w:sz="4" w:space="0" w:color="auto"/>
              <w:right w:val="single" w:sz="4" w:space="0" w:color="auto"/>
            </w:tcBorders>
            <w:shd w:val="clear" w:color="000000" w:fill="FFFFFF"/>
            <w:vAlign w:val="bottom"/>
            <w:hideMark/>
          </w:tcPr>
          <w:p w:rsidR="001B56E3" w:rsidRPr="001B56E3" w:rsidRDefault="001B56E3" w:rsidP="001B56E3">
            <w:pPr>
              <w:autoSpaceDE/>
              <w:autoSpaceDN/>
              <w:spacing w:after="0"/>
              <w:jc w:val="right"/>
              <w:outlineLvl w:val="6"/>
              <w:rPr>
                <w:kern w:val="0"/>
              </w:rPr>
            </w:pPr>
            <w:r w:rsidRPr="001B56E3">
              <w:rPr>
                <w:kern w:val="0"/>
              </w:rPr>
              <w:t xml:space="preserve">5 000,0 </w:t>
            </w:r>
          </w:p>
        </w:tc>
        <w:tc>
          <w:tcPr>
            <w:tcW w:w="1550" w:type="dxa"/>
            <w:tcBorders>
              <w:top w:val="nil"/>
              <w:left w:val="nil"/>
              <w:bottom w:val="single" w:sz="4" w:space="0" w:color="auto"/>
              <w:right w:val="single" w:sz="4" w:space="0" w:color="auto"/>
            </w:tcBorders>
            <w:shd w:val="clear" w:color="000000" w:fill="FFFFFF"/>
            <w:vAlign w:val="bottom"/>
            <w:hideMark/>
          </w:tcPr>
          <w:p w:rsidR="001B56E3" w:rsidRPr="001B56E3" w:rsidRDefault="001B56E3" w:rsidP="001B56E3">
            <w:pPr>
              <w:autoSpaceDE/>
              <w:autoSpaceDN/>
              <w:spacing w:after="0"/>
              <w:jc w:val="right"/>
              <w:outlineLvl w:val="6"/>
              <w:rPr>
                <w:kern w:val="0"/>
              </w:rPr>
            </w:pPr>
            <w:r w:rsidRPr="001B56E3">
              <w:rPr>
                <w:kern w:val="0"/>
              </w:rPr>
              <w:t xml:space="preserve">5 000,0 </w:t>
            </w:r>
          </w:p>
        </w:tc>
        <w:tc>
          <w:tcPr>
            <w:tcW w:w="1417" w:type="dxa"/>
            <w:tcBorders>
              <w:top w:val="nil"/>
              <w:left w:val="nil"/>
              <w:bottom w:val="single" w:sz="4" w:space="0" w:color="auto"/>
              <w:right w:val="single" w:sz="4" w:space="0" w:color="auto"/>
            </w:tcBorders>
            <w:shd w:val="clear" w:color="000000" w:fill="FFFFFF"/>
            <w:vAlign w:val="bottom"/>
            <w:hideMark/>
          </w:tcPr>
          <w:p w:rsidR="001B56E3" w:rsidRPr="001B56E3" w:rsidRDefault="001B56E3" w:rsidP="001B56E3">
            <w:pPr>
              <w:autoSpaceDE/>
              <w:autoSpaceDN/>
              <w:spacing w:after="0"/>
              <w:jc w:val="right"/>
              <w:outlineLvl w:val="6"/>
              <w:rPr>
                <w:kern w:val="0"/>
              </w:rPr>
            </w:pPr>
            <w:r w:rsidRPr="001B56E3">
              <w:rPr>
                <w:kern w:val="0"/>
              </w:rPr>
              <w:t xml:space="preserve">5 000,0 </w:t>
            </w:r>
          </w:p>
        </w:tc>
        <w:tc>
          <w:tcPr>
            <w:tcW w:w="873" w:type="dxa"/>
            <w:tcBorders>
              <w:top w:val="nil"/>
              <w:left w:val="nil"/>
              <w:bottom w:val="nil"/>
              <w:right w:val="nil"/>
            </w:tcBorders>
            <w:shd w:val="clear" w:color="auto" w:fill="auto"/>
            <w:noWrap/>
            <w:vAlign w:val="bottom"/>
            <w:hideMark/>
          </w:tcPr>
          <w:p w:rsidR="001B56E3" w:rsidRPr="001B56E3" w:rsidRDefault="001B56E3" w:rsidP="001B56E3">
            <w:pPr>
              <w:autoSpaceDE/>
              <w:autoSpaceDN/>
              <w:spacing w:after="0"/>
              <w:outlineLvl w:val="6"/>
              <w:rPr>
                <w:rFonts w:ascii="Arial" w:hAnsi="Arial" w:cs="Arial"/>
                <w:kern w:val="0"/>
                <w:sz w:val="20"/>
                <w:szCs w:val="20"/>
              </w:rPr>
            </w:pPr>
          </w:p>
        </w:tc>
      </w:tr>
      <w:tr w:rsidR="001B56E3" w:rsidRPr="001B56E3" w:rsidTr="001B56E3">
        <w:trPr>
          <w:trHeight w:val="2205"/>
        </w:trPr>
        <w:tc>
          <w:tcPr>
            <w:tcW w:w="2556" w:type="dxa"/>
            <w:tcBorders>
              <w:top w:val="nil"/>
              <w:left w:val="single" w:sz="4" w:space="0" w:color="auto"/>
              <w:bottom w:val="single" w:sz="4" w:space="0" w:color="auto"/>
              <w:right w:val="single" w:sz="4" w:space="0" w:color="auto"/>
            </w:tcBorders>
            <w:shd w:val="clear" w:color="000000" w:fill="FFFFFF"/>
            <w:vAlign w:val="bottom"/>
            <w:hideMark/>
          </w:tcPr>
          <w:p w:rsidR="001B56E3" w:rsidRPr="001B56E3" w:rsidRDefault="001B56E3" w:rsidP="001B56E3">
            <w:pPr>
              <w:autoSpaceDE/>
              <w:autoSpaceDN/>
              <w:spacing w:after="0"/>
              <w:jc w:val="center"/>
              <w:outlineLvl w:val="6"/>
              <w:rPr>
                <w:kern w:val="0"/>
              </w:rPr>
            </w:pPr>
            <w:r w:rsidRPr="001B56E3">
              <w:rPr>
                <w:kern w:val="0"/>
              </w:rPr>
              <w:t>2.02.25555.14.0220.150</w:t>
            </w:r>
          </w:p>
        </w:tc>
        <w:tc>
          <w:tcPr>
            <w:tcW w:w="3380" w:type="dxa"/>
            <w:gridSpan w:val="2"/>
            <w:tcBorders>
              <w:top w:val="nil"/>
              <w:left w:val="nil"/>
              <w:bottom w:val="nil"/>
              <w:right w:val="single" w:sz="4" w:space="0" w:color="auto"/>
            </w:tcBorders>
            <w:shd w:val="clear" w:color="000000" w:fill="FFFFFF"/>
            <w:vAlign w:val="bottom"/>
            <w:hideMark/>
          </w:tcPr>
          <w:p w:rsidR="001B56E3" w:rsidRPr="001B56E3" w:rsidRDefault="001B56E3" w:rsidP="001B56E3">
            <w:pPr>
              <w:autoSpaceDE/>
              <w:autoSpaceDN/>
              <w:spacing w:after="0"/>
              <w:outlineLvl w:val="6"/>
              <w:rPr>
                <w:kern w:val="0"/>
              </w:rPr>
            </w:pPr>
            <w:r w:rsidRPr="001B56E3">
              <w:rPr>
                <w:kern w:val="0"/>
              </w:rPr>
              <w:t>Субсидии на поддержку государственных программ субъектов Российской Федерации и муниципальных программ формирования современной городской среды за счет средств областного бюджета</w:t>
            </w:r>
          </w:p>
        </w:tc>
        <w:tc>
          <w:tcPr>
            <w:tcW w:w="1460" w:type="dxa"/>
            <w:tcBorders>
              <w:top w:val="nil"/>
              <w:left w:val="nil"/>
              <w:bottom w:val="single" w:sz="4" w:space="0" w:color="auto"/>
              <w:right w:val="single" w:sz="4" w:space="0" w:color="auto"/>
            </w:tcBorders>
            <w:shd w:val="clear" w:color="000000" w:fill="FFFFFF"/>
            <w:vAlign w:val="bottom"/>
            <w:hideMark/>
          </w:tcPr>
          <w:p w:rsidR="001B56E3" w:rsidRPr="001B56E3" w:rsidRDefault="001B56E3" w:rsidP="001B56E3">
            <w:pPr>
              <w:autoSpaceDE/>
              <w:autoSpaceDN/>
              <w:spacing w:after="0"/>
              <w:jc w:val="right"/>
              <w:outlineLvl w:val="6"/>
              <w:rPr>
                <w:kern w:val="0"/>
              </w:rPr>
            </w:pPr>
            <w:r w:rsidRPr="001B56E3">
              <w:rPr>
                <w:kern w:val="0"/>
              </w:rPr>
              <w:t xml:space="preserve">319,2 </w:t>
            </w:r>
          </w:p>
        </w:tc>
        <w:tc>
          <w:tcPr>
            <w:tcW w:w="1550" w:type="dxa"/>
            <w:tcBorders>
              <w:top w:val="nil"/>
              <w:left w:val="nil"/>
              <w:bottom w:val="single" w:sz="4" w:space="0" w:color="auto"/>
              <w:right w:val="single" w:sz="4" w:space="0" w:color="auto"/>
            </w:tcBorders>
            <w:shd w:val="clear" w:color="000000" w:fill="FFFFFF"/>
            <w:vAlign w:val="bottom"/>
            <w:hideMark/>
          </w:tcPr>
          <w:p w:rsidR="001B56E3" w:rsidRPr="001B56E3" w:rsidRDefault="001B56E3" w:rsidP="001B56E3">
            <w:pPr>
              <w:autoSpaceDE/>
              <w:autoSpaceDN/>
              <w:spacing w:after="0"/>
              <w:jc w:val="right"/>
              <w:outlineLvl w:val="6"/>
              <w:rPr>
                <w:kern w:val="0"/>
              </w:rPr>
            </w:pPr>
            <w:r w:rsidRPr="001B56E3">
              <w:rPr>
                <w:kern w:val="0"/>
              </w:rPr>
              <w:t xml:space="preserve">376,3 </w:t>
            </w:r>
          </w:p>
        </w:tc>
        <w:tc>
          <w:tcPr>
            <w:tcW w:w="1417" w:type="dxa"/>
            <w:tcBorders>
              <w:top w:val="nil"/>
              <w:left w:val="nil"/>
              <w:bottom w:val="single" w:sz="4" w:space="0" w:color="auto"/>
              <w:right w:val="single" w:sz="4" w:space="0" w:color="auto"/>
            </w:tcBorders>
            <w:shd w:val="clear" w:color="000000" w:fill="FFFFFF"/>
            <w:vAlign w:val="bottom"/>
            <w:hideMark/>
          </w:tcPr>
          <w:p w:rsidR="001B56E3" w:rsidRPr="001B56E3" w:rsidRDefault="001B56E3" w:rsidP="001B56E3">
            <w:pPr>
              <w:autoSpaceDE/>
              <w:autoSpaceDN/>
              <w:spacing w:after="0"/>
              <w:jc w:val="right"/>
              <w:outlineLvl w:val="6"/>
              <w:rPr>
                <w:kern w:val="0"/>
              </w:rPr>
            </w:pPr>
            <w:r w:rsidRPr="001B56E3">
              <w:rPr>
                <w:kern w:val="0"/>
              </w:rPr>
              <w:t xml:space="preserve">434,8 </w:t>
            </w:r>
          </w:p>
        </w:tc>
        <w:tc>
          <w:tcPr>
            <w:tcW w:w="873" w:type="dxa"/>
            <w:tcBorders>
              <w:top w:val="nil"/>
              <w:left w:val="nil"/>
              <w:bottom w:val="nil"/>
              <w:right w:val="nil"/>
            </w:tcBorders>
            <w:shd w:val="clear" w:color="auto" w:fill="auto"/>
            <w:noWrap/>
            <w:vAlign w:val="bottom"/>
            <w:hideMark/>
          </w:tcPr>
          <w:p w:rsidR="001B56E3" w:rsidRPr="001B56E3" w:rsidRDefault="001B56E3" w:rsidP="001B56E3">
            <w:pPr>
              <w:autoSpaceDE/>
              <w:autoSpaceDN/>
              <w:spacing w:after="0"/>
              <w:outlineLvl w:val="6"/>
              <w:rPr>
                <w:rFonts w:ascii="Arial" w:hAnsi="Arial" w:cs="Arial"/>
                <w:kern w:val="0"/>
                <w:sz w:val="20"/>
                <w:szCs w:val="20"/>
              </w:rPr>
            </w:pPr>
          </w:p>
        </w:tc>
      </w:tr>
      <w:tr w:rsidR="001B56E3" w:rsidRPr="001B56E3" w:rsidTr="001B56E3">
        <w:trPr>
          <w:trHeight w:val="1500"/>
        </w:trPr>
        <w:tc>
          <w:tcPr>
            <w:tcW w:w="2556" w:type="dxa"/>
            <w:tcBorders>
              <w:top w:val="nil"/>
              <w:left w:val="single" w:sz="4" w:space="0" w:color="auto"/>
              <w:bottom w:val="single" w:sz="4" w:space="0" w:color="auto"/>
              <w:right w:val="single" w:sz="4" w:space="0" w:color="auto"/>
            </w:tcBorders>
            <w:shd w:val="clear" w:color="000000" w:fill="FFFFFF"/>
            <w:vAlign w:val="bottom"/>
            <w:hideMark/>
          </w:tcPr>
          <w:p w:rsidR="001B56E3" w:rsidRPr="001B56E3" w:rsidRDefault="001B56E3" w:rsidP="001B56E3">
            <w:pPr>
              <w:autoSpaceDE/>
              <w:autoSpaceDN/>
              <w:spacing w:after="0"/>
              <w:jc w:val="center"/>
              <w:outlineLvl w:val="6"/>
              <w:rPr>
                <w:kern w:val="0"/>
              </w:rPr>
            </w:pPr>
            <w:r w:rsidRPr="001B56E3">
              <w:rPr>
                <w:kern w:val="0"/>
              </w:rPr>
              <w:t>2.02.25576.14.0110.150</w:t>
            </w:r>
          </w:p>
        </w:tc>
        <w:tc>
          <w:tcPr>
            <w:tcW w:w="3380" w:type="dxa"/>
            <w:gridSpan w:val="2"/>
            <w:tcBorders>
              <w:top w:val="single" w:sz="4" w:space="0" w:color="auto"/>
              <w:left w:val="nil"/>
              <w:bottom w:val="single" w:sz="4" w:space="0" w:color="auto"/>
              <w:right w:val="single" w:sz="4" w:space="0" w:color="auto"/>
            </w:tcBorders>
            <w:shd w:val="clear" w:color="000000" w:fill="FFFFFF"/>
            <w:vAlign w:val="center"/>
            <w:hideMark/>
          </w:tcPr>
          <w:p w:rsidR="001B56E3" w:rsidRPr="001B56E3" w:rsidRDefault="001B56E3" w:rsidP="001B56E3">
            <w:pPr>
              <w:autoSpaceDE/>
              <w:autoSpaceDN/>
              <w:spacing w:after="0"/>
              <w:outlineLvl w:val="6"/>
              <w:rPr>
                <w:kern w:val="0"/>
              </w:rPr>
            </w:pPr>
            <w:r w:rsidRPr="001B56E3">
              <w:rPr>
                <w:kern w:val="0"/>
              </w:rPr>
              <w:t>Субсидии на реализацию мероприятий по благоустройству сельских территорий за счет средств федерального бюджета</w:t>
            </w:r>
          </w:p>
        </w:tc>
        <w:tc>
          <w:tcPr>
            <w:tcW w:w="1460" w:type="dxa"/>
            <w:tcBorders>
              <w:top w:val="nil"/>
              <w:left w:val="nil"/>
              <w:bottom w:val="single" w:sz="4" w:space="0" w:color="auto"/>
              <w:right w:val="single" w:sz="4" w:space="0" w:color="auto"/>
            </w:tcBorders>
            <w:shd w:val="clear" w:color="000000" w:fill="FFFFFF"/>
            <w:vAlign w:val="bottom"/>
            <w:hideMark/>
          </w:tcPr>
          <w:p w:rsidR="001B56E3" w:rsidRPr="001B56E3" w:rsidRDefault="001B56E3" w:rsidP="001B56E3">
            <w:pPr>
              <w:autoSpaceDE/>
              <w:autoSpaceDN/>
              <w:spacing w:after="0"/>
              <w:jc w:val="right"/>
              <w:outlineLvl w:val="6"/>
              <w:rPr>
                <w:kern w:val="0"/>
              </w:rPr>
            </w:pPr>
            <w:r w:rsidRPr="001B56E3">
              <w:rPr>
                <w:kern w:val="0"/>
              </w:rPr>
              <w:t xml:space="preserve">2 583,4 </w:t>
            </w:r>
          </w:p>
        </w:tc>
        <w:tc>
          <w:tcPr>
            <w:tcW w:w="1550" w:type="dxa"/>
            <w:tcBorders>
              <w:top w:val="nil"/>
              <w:left w:val="nil"/>
              <w:bottom w:val="single" w:sz="4" w:space="0" w:color="auto"/>
              <w:right w:val="single" w:sz="4" w:space="0" w:color="auto"/>
            </w:tcBorders>
            <w:shd w:val="clear" w:color="000000" w:fill="FFFFFF"/>
            <w:vAlign w:val="bottom"/>
            <w:hideMark/>
          </w:tcPr>
          <w:p w:rsidR="001B56E3" w:rsidRPr="001B56E3" w:rsidRDefault="001B56E3" w:rsidP="001B56E3">
            <w:pPr>
              <w:autoSpaceDE/>
              <w:autoSpaceDN/>
              <w:spacing w:after="0"/>
              <w:jc w:val="right"/>
              <w:outlineLvl w:val="6"/>
              <w:rPr>
                <w:kern w:val="0"/>
              </w:rPr>
            </w:pPr>
            <w:r w:rsidRPr="001B56E3">
              <w:rPr>
                <w:kern w:val="0"/>
              </w:rPr>
              <w:t> </w:t>
            </w:r>
          </w:p>
        </w:tc>
        <w:tc>
          <w:tcPr>
            <w:tcW w:w="1417" w:type="dxa"/>
            <w:tcBorders>
              <w:top w:val="nil"/>
              <w:left w:val="nil"/>
              <w:bottom w:val="single" w:sz="4" w:space="0" w:color="auto"/>
              <w:right w:val="single" w:sz="4" w:space="0" w:color="auto"/>
            </w:tcBorders>
            <w:shd w:val="clear" w:color="000000" w:fill="FFFFFF"/>
            <w:vAlign w:val="bottom"/>
            <w:hideMark/>
          </w:tcPr>
          <w:p w:rsidR="001B56E3" w:rsidRPr="001B56E3" w:rsidRDefault="001B56E3" w:rsidP="001B56E3">
            <w:pPr>
              <w:autoSpaceDE/>
              <w:autoSpaceDN/>
              <w:spacing w:after="0"/>
              <w:jc w:val="right"/>
              <w:outlineLvl w:val="6"/>
              <w:rPr>
                <w:kern w:val="0"/>
              </w:rPr>
            </w:pPr>
            <w:r w:rsidRPr="001B56E3">
              <w:rPr>
                <w:kern w:val="0"/>
              </w:rPr>
              <w:t> </w:t>
            </w:r>
          </w:p>
        </w:tc>
        <w:tc>
          <w:tcPr>
            <w:tcW w:w="873" w:type="dxa"/>
            <w:tcBorders>
              <w:top w:val="nil"/>
              <w:left w:val="nil"/>
              <w:bottom w:val="nil"/>
              <w:right w:val="nil"/>
            </w:tcBorders>
            <w:shd w:val="clear" w:color="auto" w:fill="auto"/>
            <w:noWrap/>
            <w:vAlign w:val="bottom"/>
            <w:hideMark/>
          </w:tcPr>
          <w:p w:rsidR="001B56E3" w:rsidRPr="001B56E3" w:rsidRDefault="001B56E3" w:rsidP="001B56E3">
            <w:pPr>
              <w:autoSpaceDE/>
              <w:autoSpaceDN/>
              <w:spacing w:after="0"/>
              <w:outlineLvl w:val="6"/>
              <w:rPr>
                <w:rFonts w:ascii="Arial" w:hAnsi="Arial" w:cs="Arial"/>
                <w:kern w:val="0"/>
                <w:sz w:val="20"/>
                <w:szCs w:val="20"/>
              </w:rPr>
            </w:pPr>
          </w:p>
        </w:tc>
      </w:tr>
      <w:tr w:rsidR="001B56E3" w:rsidRPr="001B56E3" w:rsidTr="001B56E3">
        <w:trPr>
          <w:trHeight w:val="1485"/>
        </w:trPr>
        <w:tc>
          <w:tcPr>
            <w:tcW w:w="2556" w:type="dxa"/>
            <w:tcBorders>
              <w:top w:val="nil"/>
              <w:left w:val="single" w:sz="4" w:space="0" w:color="auto"/>
              <w:bottom w:val="single" w:sz="4" w:space="0" w:color="auto"/>
              <w:right w:val="single" w:sz="4" w:space="0" w:color="auto"/>
            </w:tcBorders>
            <w:shd w:val="clear" w:color="000000" w:fill="FFFFFF"/>
            <w:vAlign w:val="bottom"/>
            <w:hideMark/>
          </w:tcPr>
          <w:p w:rsidR="001B56E3" w:rsidRPr="001B56E3" w:rsidRDefault="001B56E3" w:rsidP="001B56E3">
            <w:pPr>
              <w:autoSpaceDE/>
              <w:autoSpaceDN/>
              <w:spacing w:after="0"/>
              <w:jc w:val="center"/>
              <w:outlineLvl w:val="6"/>
              <w:rPr>
                <w:kern w:val="0"/>
              </w:rPr>
            </w:pPr>
            <w:r w:rsidRPr="001B56E3">
              <w:rPr>
                <w:kern w:val="0"/>
              </w:rPr>
              <w:t>2.02.25576.14.0220.150</w:t>
            </w:r>
          </w:p>
        </w:tc>
        <w:tc>
          <w:tcPr>
            <w:tcW w:w="3380" w:type="dxa"/>
            <w:gridSpan w:val="2"/>
            <w:tcBorders>
              <w:top w:val="nil"/>
              <w:left w:val="nil"/>
              <w:bottom w:val="single" w:sz="4" w:space="0" w:color="auto"/>
              <w:right w:val="single" w:sz="4" w:space="0" w:color="auto"/>
            </w:tcBorders>
            <w:shd w:val="clear" w:color="000000" w:fill="FFFFFF"/>
            <w:vAlign w:val="center"/>
            <w:hideMark/>
          </w:tcPr>
          <w:p w:rsidR="001B56E3" w:rsidRPr="001B56E3" w:rsidRDefault="001B56E3" w:rsidP="001B56E3">
            <w:pPr>
              <w:autoSpaceDE/>
              <w:autoSpaceDN/>
              <w:spacing w:after="0"/>
              <w:outlineLvl w:val="6"/>
              <w:rPr>
                <w:kern w:val="0"/>
              </w:rPr>
            </w:pPr>
            <w:r w:rsidRPr="001B56E3">
              <w:rPr>
                <w:kern w:val="0"/>
              </w:rPr>
              <w:t>Субсидии на реализацию мероприятий по благоустройству сельских территорий за счет средств областного бюджета</w:t>
            </w:r>
          </w:p>
        </w:tc>
        <w:tc>
          <w:tcPr>
            <w:tcW w:w="1460" w:type="dxa"/>
            <w:tcBorders>
              <w:top w:val="nil"/>
              <w:left w:val="nil"/>
              <w:bottom w:val="single" w:sz="4" w:space="0" w:color="auto"/>
              <w:right w:val="single" w:sz="4" w:space="0" w:color="auto"/>
            </w:tcBorders>
            <w:shd w:val="clear" w:color="000000" w:fill="FFFFFF"/>
            <w:vAlign w:val="bottom"/>
            <w:hideMark/>
          </w:tcPr>
          <w:p w:rsidR="001B56E3" w:rsidRPr="001B56E3" w:rsidRDefault="001B56E3" w:rsidP="001B56E3">
            <w:pPr>
              <w:autoSpaceDE/>
              <w:autoSpaceDN/>
              <w:spacing w:after="0"/>
              <w:jc w:val="right"/>
              <w:outlineLvl w:val="6"/>
              <w:rPr>
                <w:kern w:val="0"/>
              </w:rPr>
            </w:pPr>
            <w:r w:rsidRPr="001B56E3">
              <w:rPr>
                <w:kern w:val="0"/>
              </w:rPr>
              <w:t xml:space="preserve">164,9 </w:t>
            </w:r>
          </w:p>
        </w:tc>
        <w:tc>
          <w:tcPr>
            <w:tcW w:w="1550" w:type="dxa"/>
            <w:tcBorders>
              <w:top w:val="nil"/>
              <w:left w:val="nil"/>
              <w:bottom w:val="single" w:sz="4" w:space="0" w:color="auto"/>
              <w:right w:val="single" w:sz="4" w:space="0" w:color="auto"/>
            </w:tcBorders>
            <w:shd w:val="clear" w:color="000000" w:fill="FFFFFF"/>
            <w:vAlign w:val="bottom"/>
            <w:hideMark/>
          </w:tcPr>
          <w:p w:rsidR="001B56E3" w:rsidRPr="001B56E3" w:rsidRDefault="001B56E3" w:rsidP="001B56E3">
            <w:pPr>
              <w:autoSpaceDE/>
              <w:autoSpaceDN/>
              <w:spacing w:after="0"/>
              <w:jc w:val="right"/>
              <w:outlineLvl w:val="6"/>
              <w:rPr>
                <w:kern w:val="0"/>
              </w:rPr>
            </w:pPr>
            <w:r w:rsidRPr="001B56E3">
              <w:rPr>
                <w:kern w:val="0"/>
              </w:rPr>
              <w:t> </w:t>
            </w:r>
          </w:p>
        </w:tc>
        <w:tc>
          <w:tcPr>
            <w:tcW w:w="1417" w:type="dxa"/>
            <w:tcBorders>
              <w:top w:val="nil"/>
              <w:left w:val="nil"/>
              <w:bottom w:val="single" w:sz="4" w:space="0" w:color="auto"/>
              <w:right w:val="single" w:sz="4" w:space="0" w:color="auto"/>
            </w:tcBorders>
            <w:shd w:val="clear" w:color="000000" w:fill="FFFFFF"/>
            <w:vAlign w:val="bottom"/>
            <w:hideMark/>
          </w:tcPr>
          <w:p w:rsidR="001B56E3" w:rsidRPr="001B56E3" w:rsidRDefault="001B56E3" w:rsidP="001B56E3">
            <w:pPr>
              <w:autoSpaceDE/>
              <w:autoSpaceDN/>
              <w:spacing w:after="0"/>
              <w:jc w:val="right"/>
              <w:outlineLvl w:val="6"/>
              <w:rPr>
                <w:kern w:val="0"/>
              </w:rPr>
            </w:pPr>
            <w:r w:rsidRPr="001B56E3">
              <w:rPr>
                <w:kern w:val="0"/>
              </w:rPr>
              <w:t> </w:t>
            </w:r>
          </w:p>
        </w:tc>
        <w:tc>
          <w:tcPr>
            <w:tcW w:w="873" w:type="dxa"/>
            <w:tcBorders>
              <w:top w:val="nil"/>
              <w:left w:val="nil"/>
              <w:bottom w:val="nil"/>
              <w:right w:val="nil"/>
            </w:tcBorders>
            <w:shd w:val="clear" w:color="auto" w:fill="auto"/>
            <w:noWrap/>
            <w:vAlign w:val="bottom"/>
            <w:hideMark/>
          </w:tcPr>
          <w:p w:rsidR="001B56E3" w:rsidRPr="001B56E3" w:rsidRDefault="001B56E3" w:rsidP="001B56E3">
            <w:pPr>
              <w:autoSpaceDE/>
              <w:autoSpaceDN/>
              <w:spacing w:after="0"/>
              <w:outlineLvl w:val="6"/>
              <w:rPr>
                <w:rFonts w:ascii="Arial" w:hAnsi="Arial" w:cs="Arial"/>
                <w:kern w:val="0"/>
                <w:sz w:val="20"/>
                <w:szCs w:val="20"/>
              </w:rPr>
            </w:pPr>
          </w:p>
        </w:tc>
      </w:tr>
      <w:tr w:rsidR="001B56E3" w:rsidRPr="001B56E3" w:rsidTr="001B56E3">
        <w:trPr>
          <w:trHeight w:val="1890"/>
        </w:trPr>
        <w:tc>
          <w:tcPr>
            <w:tcW w:w="2556" w:type="dxa"/>
            <w:tcBorders>
              <w:top w:val="nil"/>
              <w:left w:val="single" w:sz="4" w:space="0" w:color="auto"/>
              <w:bottom w:val="single" w:sz="4" w:space="0" w:color="auto"/>
              <w:right w:val="single" w:sz="4" w:space="0" w:color="auto"/>
            </w:tcBorders>
            <w:shd w:val="clear" w:color="000000" w:fill="FFFFFF"/>
            <w:vAlign w:val="bottom"/>
            <w:hideMark/>
          </w:tcPr>
          <w:p w:rsidR="001B56E3" w:rsidRPr="001B56E3" w:rsidRDefault="001B56E3" w:rsidP="001B56E3">
            <w:pPr>
              <w:autoSpaceDE/>
              <w:autoSpaceDN/>
              <w:spacing w:after="0"/>
              <w:jc w:val="center"/>
              <w:outlineLvl w:val="6"/>
              <w:rPr>
                <w:kern w:val="0"/>
              </w:rPr>
            </w:pPr>
            <w:r w:rsidRPr="001B56E3">
              <w:rPr>
                <w:kern w:val="0"/>
              </w:rPr>
              <w:t>2.02.25599.14.0110.150</w:t>
            </w:r>
          </w:p>
        </w:tc>
        <w:tc>
          <w:tcPr>
            <w:tcW w:w="3380" w:type="dxa"/>
            <w:gridSpan w:val="2"/>
            <w:tcBorders>
              <w:top w:val="nil"/>
              <w:left w:val="nil"/>
              <w:bottom w:val="single" w:sz="4" w:space="0" w:color="auto"/>
              <w:right w:val="single" w:sz="4" w:space="0" w:color="auto"/>
            </w:tcBorders>
            <w:shd w:val="clear" w:color="auto" w:fill="auto"/>
            <w:vAlign w:val="bottom"/>
            <w:hideMark/>
          </w:tcPr>
          <w:p w:rsidR="001B56E3" w:rsidRPr="001B56E3" w:rsidRDefault="001B56E3" w:rsidP="001B56E3">
            <w:pPr>
              <w:autoSpaceDE/>
              <w:autoSpaceDN/>
              <w:spacing w:after="0"/>
              <w:outlineLvl w:val="6"/>
              <w:rPr>
                <w:kern w:val="0"/>
              </w:rPr>
            </w:pPr>
            <w:r w:rsidRPr="001B56E3">
              <w:rPr>
                <w:kern w:val="0"/>
              </w:rPr>
              <w:t>Субсидии на подготовку проектов межевания земельных участков и на проведение кадастровых работ за счет средств федерального бюджета</w:t>
            </w:r>
          </w:p>
        </w:tc>
        <w:tc>
          <w:tcPr>
            <w:tcW w:w="1460" w:type="dxa"/>
            <w:tcBorders>
              <w:top w:val="nil"/>
              <w:left w:val="nil"/>
              <w:bottom w:val="single" w:sz="4" w:space="0" w:color="auto"/>
              <w:right w:val="single" w:sz="4" w:space="0" w:color="auto"/>
            </w:tcBorders>
            <w:shd w:val="clear" w:color="000000" w:fill="FFFFFF"/>
            <w:vAlign w:val="bottom"/>
            <w:hideMark/>
          </w:tcPr>
          <w:p w:rsidR="001B56E3" w:rsidRPr="001B56E3" w:rsidRDefault="001B56E3" w:rsidP="001B56E3">
            <w:pPr>
              <w:autoSpaceDE/>
              <w:autoSpaceDN/>
              <w:spacing w:after="0"/>
              <w:jc w:val="right"/>
              <w:outlineLvl w:val="6"/>
              <w:rPr>
                <w:kern w:val="0"/>
              </w:rPr>
            </w:pPr>
            <w:r w:rsidRPr="001B56E3">
              <w:rPr>
                <w:kern w:val="0"/>
              </w:rPr>
              <w:t xml:space="preserve">432,9 </w:t>
            </w:r>
          </w:p>
        </w:tc>
        <w:tc>
          <w:tcPr>
            <w:tcW w:w="1550" w:type="dxa"/>
            <w:tcBorders>
              <w:top w:val="nil"/>
              <w:left w:val="nil"/>
              <w:bottom w:val="single" w:sz="4" w:space="0" w:color="auto"/>
              <w:right w:val="single" w:sz="4" w:space="0" w:color="auto"/>
            </w:tcBorders>
            <w:shd w:val="clear" w:color="000000" w:fill="FFFFFF"/>
            <w:vAlign w:val="bottom"/>
            <w:hideMark/>
          </w:tcPr>
          <w:p w:rsidR="001B56E3" w:rsidRPr="001B56E3" w:rsidRDefault="001B56E3" w:rsidP="001B56E3">
            <w:pPr>
              <w:autoSpaceDE/>
              <w:autoSpaceDN/>
              <w:spacing w:after="0"/>
              <w:jc w:val="right"/>
              <w:outlineLvl w:val="6"/>
              <w:rPr>
                <w:kern w:val="0"/>
              </w:rPr>
            </w:pPr>
            <w:r w:rsidRPr="001B56E3">
              <w:rPr>
                <w:kern w:val="0"/>
              </w:rPr>
              <w:t> </w:t>
            </w:r>
          </w:p>
        </w:tc>
        <w:tc>
          <w:tcPr>
            <w:tcW w:w="1417" w:type="dxa"/>
            <w:tcBorders>
              <w:top w:val="nil"/>
              <w:left w:val="nil"/>
              <w:bottom w:val="single" w:sz="4" w:space="0" w:color="auto"/>
              <w:right w:val="single" w:sz="4" w:space="0" w:color="auto"/>
            </w:tcBorders>
            <w:shd w:val="clear" w:color="000000" w:fill="FFFFFF"/>
            <w:vAlign w:val="bottom"/>
            <w:hideMark/>
          </w:tcPr>
          <w:p w:rsidR="001B56E3" w:rsidRPr="001B56E3" w:rsidRDefault="001B56E3" w:rsidP="001B56E3">
            <w:pPr>
              <w:autoSpaceDE/>
              <w:autoSpaceDN/>
              <w:spacing w:after="0"/>
              <w:jc w:val="right"/>
              <w:outlineLvl w:val="6"/>
              <w:rPr>
                <w:kern w:val="0"/>
              </w:rPr>
            </w:pPr>
            <w:r w:rsidRPr="001B56E3">
              <w:rPr>
                <w:kern w:val="0"/>
              </w:rPr>
              <w:t> </w:t>
            </w:r>
          </w:p>
        </w:tc>
        <w:tc>
          <w:tcPr>
            <w:tcW w:w="873" w:type="dxa"/>
            <w:tcBorders>
              <w:top w:val="nil"/>
              <w:left w:val="nil"/>
              <w:bottom w:val="nil"/>
              <w:right w:val="nil"/>
            </w:tcBorders>
            <w:shd w:val="clear" w:color="auto" w:fill="auto"/>
            <w:noWrap/>
            <w:vAlign w:val="bottom"/>
            <w:hideMark/>
          </w:tcPr>
          <w:p w:rsidR="001B56E3" w:rsidRPr="001B56E3" w:rsidRDefault="001B56E3" w:rsidP="001B56E3">
            <w:pPr>
              <w:autoSpaceDE/>
              <w:autoSpaceDN/>
              <w:spacing w:after="0"/>
              <w:outlineLvl w:val="6"/>
              <w:rPr>
                <w:rFonts w:ascii="Arial" w:hAnsi="Arial" w:cs="Arial"/>
                <w:kern w:val="0"/>
                <w:sz w:val="20"/>
                <w:szCs w:val="20"/>
              </w:rPr>
            </w:pPr>
          </w:p>
        </w:tc>
      </w:tr>
      <w:tr w:rsidR="001B56E3" w:rsidRPr="001B56E3" w:rsidTr="001B56E3">
        <w:trPr>
          <w:trHeight w:val="1890"/>
        </w:trPr>
        <w:tc>
          <w:tcPr>
            <w:tcW w:w="2556" w:type="dxa"/>
            <w:tcBorders>
              <w:top w:val="nil"/>
              <w:left w:val="single" w:sz="4" w:space="0" w:color="auto"/>
              <w:bottom w:val="single" w:sz="4" w:space="0" w:color="auto"/>
              <w:right w:val="single" w:sz="4" w:space="0" w:color="auto"/>
            </w:tcBorders>
            <w:shd w:val="clear" w:color="000000" w:fill="FFFFFF"/>
            <w:vAlign w:val="bottom"/>
            <w:hideMark/>
          </w:tcPr>
          <w:p w:rsidR="001B56E3" w:rsidRPr="001B56E3" w:rsidRDefault="001B56E3" w:rsidP="001B56E3">
            <w:pPr>
              <w:autoSpaceDE/>
              <w:autoSpaceDN/>
              <w:spacing w:after="0"/>
              <w:jc w:val="center"/>
              <w:outlineLvl w:val="6"/>
              <w:rPr>
                <w:kern w:val="0"/>
              </w:rPr>
            </w:pPr>
            <w:r w:rsidRPr="001B56E3">
              <w:rPr>
                <w:kern w:val="0"/>
              </w:rPr>
              <w:lastRenderedPageBreak/>
              <w:t>2.02.25599.14.0220.150</w:t>
            </w:r>
          </w:p>
        </w:tc>
        <w:tc>
          <w:tcPr>
            <w:tcW w:w="3380" w:type="dxa"/>
            <w:gridSpan w:val="2"/>
            <w:tcBorders>
              <w:top w:val="nil"/>
              <w:left w:val="nil"/>
              <w:bottom w:val="single" w:sz="4" w:space="0" w:color="auto"/>
              <w:right w:val="single" w:sz="4" w:space="0" w:color="auto"/>
            </w:tcBorders>
            <w:shd w:val="clear" w:color="auto" w:fill="auto"/>
            <w:vAlign w:val="bottom"/>
            <w:hideMark/>
          </w:tcPr>
          <w:p w:rsidR="001B56E3" w:rsidRPr="001B56E3" w:rsidRDefault="001B56E3" w:rsidP="001B56E3">
            <w:pPr>
              <w:autoSpaceDE/>
              <w:autoSpaceDN/>
              <w:spacing w:after="0"/>
              <w:outlineLvl w:val="6"/>
              <w:rPr>
                <w:kern w:val="0"/>
              </w:rPr>
            </w:pPr>
            <w:r w:rsidRPr="001B56E3">
              <w:rPr>
                <w:kern w:val="0"/>
              </w:rPr>
              <w:t>Субсидии на подготовку проектов межевания земельных участков и на проведение кадастровых работ за счет средств областного бюджета</w:t>
            </w:r>
          </w:p>
        </w:tc>
        <w:tc>
          <w:tcPr>
            <w:tcW w:w="1460" w:type="dxa"/>
            <w:tcBorders>
              <w:top w:val="nil"/>
              <w:left w:val="nil"/>
              <w:bottom w:val="single" w:sz="4" w:space="0" w:color="auto"/>
              <w:right w:val="single" w:sz="4" w:space="0" w:color="auto"/>
            </w:tcBorders>
            <w:shd w:val="clear" w:color="000000" w:fill="FFFFFF"/>
            <w:vAlign w:val="bottom"/>
            <w:hideMark/>
          </w:tcPr>
          <w:p w:rsidR="001B56E3" w:rsidRPr="001B56E3" w:rsidRDefault="001B56E3" w:rsidP="001B56E3">
            <w:pPr>
              <w:autoSpaceDE/>
              <w:autoSpaceDN/>
              <w:spacing w:after="0"/>
              <w:jc w:val="right"/>
              <w:outlineLvl w:val="6"/>
              <w:rPr>
                <w:kern w:val="0"/>
              </w:rPr>
            </w:pPr>
            <w:r w:rsidRPr="001B56E3">
              <w:rPr>
                <w:kern w:val="0"/>
              </w:rPr>
              <w:t xml:space="preserve">160,1 </w:t>
            </w:r>
          </w:p>
        </w:tc>
        <w:tc>
          <w:tcPr>
            <w:tcW w:w="1550" w:type="dxa"/>
            <w:tcBorders>
              <w:top w:val="nil"/>
              <w:left w:val="nil"/>
              <w:bottom w:val="single" w:sz="4" w:space="0" w:color="auto"/>
              <w:right w:val="single" w:sz="4" w:space="0" w:color="auto"/>
            </w:tcBorders>
            <w:shd w:val="clear" w:color="000000" w:fill="FFFFFF"/>
            <w:vAlign w:val="bottom"/>
            <w:hideMark/>
          </w:tcPr>
          <w:p w:rsidR="001B56E3" w:rsidRPr="001B56E3" w:rsidRDefault="001B56E3" w:rsidP="001B56E3">
            <w:pPr>
              <w:autoSpaceDE/>
              <w:autoSpaceDN/>
              <w:spacing w:after="0"/>
              <w:jc w:val="right"/>
              <w:outlineLvl w:val="6"/>
              <w:rPr>
                <w:kern w:val="0"/>
              </w:rPr>
            </w:pPr>
            <w:r w:rsidRPr="001B56E3">
              <w:rPr>
                <w:kern w:val="0"/>
              </w:rPr>
              <w:t> </w:t>
            </w:r>
          </w:p>
        </w:tc>
        <w:tc>
          <w:tcPr>
            <w:tcW w:w="1417" w:type="dxa"/>
            <w:tcBorders>
              <w:top w:val="nil"/>
              <w:left w:val="nil"/>
              <w:bottom w:val="single" w:sz="4" w:space="0" w:color="auto"/>
              <w:right w:val="single" w:sz="4" w:space="0" w:color="auto"/>
            </w:tcBorders>
            <w:shd w:val="clear" w:color="000000" w:fill="FFFFFF"/>
            <w:vAlign w:val="bottom"/>
            <w:hideMark/>
          </w:tcPr>
          <w:p w:rsidR="001B56E3" w:rsidRPr="001B56E3" w:rsidRDefault="001B56E3" w:rsidP="001B56E3">
            <w:pPr>
              <w:autoSpaceDE/>
              <w:autoSpaceDN/>
              <w:spacing w:after="0"/>
              <w:jc w:val="right"/>
              <w:outlineLvl w:val="6"/>
              <w:rPr>
                <w:kern w:val="0"/>
              </w:rPr>
            </w:pPr>
            <w:r w:rsidRPr="001B56E3">
              <w:rPr>
                <w:kern w:val="0"/>
              </w:rPr>
              <w:t> </w:t>
            </w:r>
          </w:p>
        </w:tc>
        <w:tc>
          <w:tcPr>
            <w:tcW w:w="873" w:type="dxa"/>
            <w:tcBorders>
              <w:top w:val="nil"/>
              <w:left w:val="nil"/>
              <w:bottom w:val="nil"/>
              <w:right w:val="nil"/>
            </w:tcBorders>
            <w:shd w:val="clear" w:color="auto" w:fill="auto"/>
            <w:noWrap/>
            <w:vAlign w:val="bottom"/>
            <w:hideMark/>
          </w:tcPr>
          <w:p w:rsidR="001B56E3" w:rsidRPr="001B56E3" w:rsidRDefault="001B56E3" w:rsidP="001B56E3">
            <w:pPr>
              <w:autoSpaceDE/>
              <w:autoSpaceDN/>
              <w:spacing w:after="0"/>
              <w:outlineLvl w:val="6"/>
              <w:rPr>
                <w:rFonts w:ascii="Arial" w:hAnsi="Arial" w:cs="Arial"/>
                <w:kern w:val="0"/>
                <w:sz w:val="20"/>
                <w:szCs w:val="20"/>
              </w:rPr>
            </w:pPr>
          </w:p>
        </w:tc>
      </w:tr>
      <w:tr w:rsidR="001B56E3" w:rsidRPr="001B56E3" w:rsidTr="001B56E3">
        <w:trPr>
          <w:trHeight w:val="1005"/>
        </w:trPr>
        <w:tc>
          <w:tcPr>
            <w:tcW w:w="2556" w:type="dxa"/>
            <w:tcBorders>
              <w:top w:val="nil"/>
              <w:left w:val="single" w:sz="4" w:space="0" w:color="auto"/>
              <w:bottom w:val="single" w:sz="4" w:space="0" w:color="auto"/>
              <w:right w:val="single" w:sz="4" w:space="0" w:color="auto"/>
            </w:tcBorders>
            <w:shd w:val="clear" w:color="000000" w:fill="FFFFFF"/>
            <w:vAlign w:val="bottom"/>
            <w:hideMark/>
          </w:tcPr>
          <w:p w:rsidR="001B56E3" w:rsidRPr="001B56E3" w:rsidRDefault="001B56E3" w:rsidP="001B56E3">
            <w:pPr>
              <w:autoSpaceDE/>
              <w:autoSpaceDN/>
              <w:spacing w:after="0"/>
              <w:jc w:val="center"/>
              <w:outlineLvl w:val="2"/>
              <w:rPr>
                <w:b/>
                <w:bCs/>
                <w:kern w:val="0"/>
              </w:rPr>
            </w:pPr>
            <w:r w:rsidRPr="001B56E3">
              <w:rPr>
                <w:b/>
                <w:bCs/>
                <w:kern w:val="0"/>
              </w:rPr>
              <w:t>2.02.29999.14.0220.150</w:t>
            </w:r>
          </w:p>
        </w:tc>
        <w:tc>
          <w:tcPr>
            <w:tcW w:w="3380" w:type="dxa"/>
            <w:gridSpan w:val="2"/>
            <w:tcBorders>
              <w:top w:val="nil"/>
              <w:left w:val="nil"/>
              <w:bottom w:val="single" w:sz="4" w:space="0" w:color="auto"/>
              <w:right w:val="single" w:sz="4" w:space="0" w:color="auto"/>
            </w:tcBorders>
            <w:shd w:val="clear" w:color="000000" w:fill="FFFFFF"/>
            <w:vAlign w:val="bottom"/>
            <w:hideMark/>
          </w:tcPr>
          <w:p w:rsidR="001B56E3" w:rsidRPr="001B56E3" w:rsidRDefault="001B56E3" w:rsidP="001B56E3">
            <w:pPr>
              <w:autoSpaceDE/>
              <w:autoSpaceDN/>
              <w:spacing w:after="0"/>
              <w:outlineLvl w:val="2"/>
              <w:rPr>
                <w:b/>
                <w:bCs/>
                <w:kern w:val="0"/>
              </w:rPr>
            </w:pPr>
            <w:r w:rsidRPr="001B56E3">
              <w:rPr>
                <w:b/>
                <w:bCs/>
                <w:kern w:val="0"/>
              </w:rPr>
              <w:t>Прочие субсидии бюджетам муниципальных округов за счет областного бюджета</w:t>
            </w:r>
          </w:p>
        </w:tc>
        <w:tc>
          <w:tcPr>
            <w:tcW w:w="1460" w:type="dxa"/>
            <w:tcBorders>
              <w:top w:val="nil"/>
              <w:left w:val="nil"/>
              <w:bottom w:val="single" w:sz="4" w:space="0" w:color="auto"/>
              <w:right w:val="single" w:sz="4" w:space="0" w:color="auto"/>
            </w:tcBorders>
            <w:shd w:val="clear" w:color="000000" w:fill="FFFFFF"/>
            <w:vAlign w:val="bottom"/>
            <w:hideMark/>
          </w:tcPr>
          <w:p w:rsidR="001B56E3" w:rsidRPr="001B56E3" w:rsidRDefault="001B56E3" w:rsidP="001B56E3">
            <w:pPr>
              <w:autoSpaceDE/>
              <w:autoSpaceDN/>
              <w:spacing w:after="0"/>
              <w:jc w:val="right"/>
              <w:outlineLvl w:val="2"/>
              <w:rPr>
                <w:b/>
                <w:bCs/>
                <w:kern w:val="0"/>
              </w:rPr>
            </w:pPr>
            <w:r w:rsidRPr="001B56E3">
              <w:rPr>
                <w:b/>
                <w:bCs/>
                <w:kern w:val="0"/>
              </w:rPr>
              <w:t xml:space="preserve">41 235,7 </w:t>
            </w:r>
          </w:p>
        </w:tc>
        <w:tc>
          <w:tcPr>
            <w:tcW w:w="1550" w:type="dxa"/>
            <w:tcBorders>
              <w:top w:val="nil"/>
              <w:left w:val="nil"/>
              <w:bottom w:val="single" w:sz="4" w:space="0" w:color="auto"/>
              <w:right w:val="single" w:sz="4" w:space="0" w:color="auto"/>
            </w:tcBorders>
            <w:shd w:val="clear" w:color="000000" w:fill="FFFFFF"/>
            <w:vAlign w:val="bottom"/>
            <w:hideMark/>
          </w:tcPr>
          <w:p w:rsidR="001B56E3" w:rsidRPr="001B56E3" w:rsidRDefault="001B56E3" w:rsidP="001B56E3">
            <w:pPr>
              <w:autoSpaceDE/>
              <w:autoSpaceDN/>
              <w:spacing w:after="0"/>
              <w:jc w:val="right"/>
              <w:outlineLvl w:val="2"/>
              <w:rPr>
                <w:b/>
                <w:bCs/>
                <w:kern w:val="0"/>
              </w:rPr>
            </w:pPr>
            <w:r w:rsidRPr="001B56E3">
              <w:rPr>
                <w:b/>
                <w:bCs/>
                <w:kern w:val="0"/>
              </w:rPr>
              <w:t xml:space="preserve">39 203,9 </w:t>
            </w:r>
          </w:p>
        </w:tc>
        <w:tc>
          <w:tcPr>
            <w:tcW w:w="1417" w:type="dxa"/>
            <w:tcBorders>
              <w:top w:val="nil"/>
              <w:left w:val="nil"/>
              <w:bottom w:val="single" w:sz="4" w:space="0" w:color="auto"/>
              <w:right w:val="single" w:sz="4" w:space="0" w:color="auto"/>
            </w:tcBorders>
            <w:shd w:val="clear" w:color="000000" w:fill="FFFFFF"/>
            <w:vAlign w:val="bottom"/>
            <w:hideMark/>
          </w:tcPr>
          <w:p w:rsidR="001B56E3" w:rsidRPr="001B56E3" w:rsidRDefault="001B56E3" w:rsidP="001B56E3">
            <w:pPr>
              <w:autoSpaceDE/>
              <w:autoSpaceDN/>
              <w:spacing w:after="0"/>
              <w:jc w:val="right"/>
              <w:outlineLvl w:val="2"/>
              <w:rPr>
                <w:b/>
                <w:bCs/>
                <w:kern w:val="0"/>
              </w:rPr>
            </w:pPr>
            <w:r w:rsidRPr="001B56E3">
              <w:rPr>
                <w:b/>
                <w:bCs/>
                <w:kern w:val="0"/>
              </w:rPr>
              <w:t xml:space="preserve">36 100,9 </w:t>
            </w:r>
          </w:p>
        </w:tc>
        <w:tc>
          <w:tcPr>
            <w:tcW w:w="873" w:type="dxa"/>
            <w:tcBorders>
              <w:top w:val="nil"/>
              <w:left w:val="nil"/>
              <w:bottom w:val="nil"/>
              <w:right w:val="nil"/>
            </w:tcBorders>
            <w:shd w:val="clear" w:color="auto" w:fill="auto"/>
            <w:noWrap/>
            <w:vAlign w:val="bottom"/>
            <w:hideMark/>
          </w:tcPr>
          <w:p w:rsidR="001B56E3" w:rsidRPr="001B56E3" w:rsidRDefault="001B56E3" w:rsidP="001B56E3">
            <w:pPr>
              <w:autoSpaceDE/>
              <w:autoSpaceDN/>
              <w:spacing w:after="0"/>
              <w:outlineLvl w:val="2"/>
              <w:rPr>
                <w:rFonts w:ascii="Arial" w:hAnsi="Arial" w:cs="Arial"/>
                <w:kern w:val="0"/>
                <w:sz w:val="20"/>
                <w:szCs w:val="20"/>
              </w:rPr>
            </w:pPr>
          </w:p>
        </w:tc>
      </w:tr>
      <w:tr w:rsidR="001B56E3" w:rsidRPr="001B56E3" w:rsidTr="001B56E3">
        <w:trPr>
          <w:trHeight w:val="1005"/>
        </w:trPr>
        <w:tc>
          <w:tcPr>
            <w:tcW w:w="2556" w:type="dxa"/>
            <w:tcBorders>
              <w:top w:val="nil"/>
              <w:left w:val="single" w:sz="4" w:space="0" w:color="auto"/>
              <w:bottom w:val="single" w:sz="4" w:space="0" w:color="auto"/>
              <w:right w:val="single" w:sz="4" w:space="0" w:color="auto"/>
            </w:tcBorders>
            <w:shd w:val="clear" w:color="000000" w:fill="FFFFFF"/>
            <w:vAlign w:val="bottom"/>
            <w:hideMark/>
          </w:tcPr>
          <w:p w:rsidR="001B56E3" w:rsidRPr="001B56E3" w:rsidRDefault="001B56E3" w:rsidP="001B56E3">
            <w:pPr>
              <w:autoSpaceDE/>
              <w:autoSpaceDN/>
              <w:spacing w:after="0"/>
              <w:jc w:val="center"/>
              <w:outlineLvl w:val="2"/>
              <w:rPr>
                <w:b/>
                <w:bCs/>
                <w:kern w:val="0"/>
              </w:rPr>
            </w:pPr>
            <w:r w:rsidRPr="001B56E3">
              <w:rPr>
                <w:b/>
                <w:bCs/>
                <w:kern w:val="0"/>
              </w:rPr>
              <w:t> </w:t>
            </w:r>
          </w:p>
        </w:tc>
        <w:tc>
          <w:tcPr>
            <w:tcW w:w="3380" w:type="dxa"/>
            <w:gridSpan w:val="2"/>
            <w:tcBorders>
              <w:top w:val="nil"/>
              <w:left w:val="nil"/>
              <w:bottom w:val="single" w:sz="4" w:space="0" w:color="auto"/>
              <w:right w:val="single" w:sz="4" w:space="0" w:color="auto"/>
            </w:tcBorders>
            <w:shd w:val="clear" w:color="000000" w:fill="FFFFFF"/>
            <w:vAlign w:val="bottom"/>
            <w:hideMark/>
          </w:tcPr>
          <w:p w:rsidR="001B56E3" w:rsidRPr="001B56E3" w:rsidRDefault="001B56E3" w:rsidP="001B56E3">
            <w:pPr>
              <w:autoSpaceDE/>
              <w:autoSpaceDN/>
              <w:spacing w:after="0"/>
              <w:outlineLvl w:val="2"/>
              <w:rPr>
                <w:color w:val="000000"/>
                <w:kern w:val="0"/>
              </w:rPr>
            </w:pPr>
            <w:r w:rsidRPr="001B56E3">
              <w:rPr>
                <w:color w:val="000000"/>
                <w:kern w:val="0"/>
              </w:rPr>
              <w:t>Субсидии на реализацию проекта инициативного бюджетирования «Вам решать!</w:t>
            </w:r>
          </w:p>
        </w:tc>
        <w:tc>
          <w:tcPr>
            <w:tcW w:w="1460" w:type="dxa"/>
            <w:tcBorders>
              <w:top w:val="nil"/>
              <w:left w:val="nil"/>
              <w:bottom w:val="single" w:sz="4" w:space="0" w:color="auto"/>
              <w:right w:val="single" w:sz="4" w:space="0" w:color="auto"/>
            </w:tcBorders>
            <w:shd w:val="clear" w:color="000000" w:fill="FFFFFF"/>
            <w:vAlign w:val="bottom"/>
            <w:hideMark/>
          </w:tcPr>
          <w:p w:rsidR="001B56E3" w:rsidRPr="001B56E3" w:rsidRDefault="001B56E3" w:rsidP="001B56E3">
            <w:pPr>
              <w:autoSpaceDE/>
              <w:autoSpaceDN/>
              <w:spacing w:after="0"/>
              <w:jc w:val="right"/>
              <w:outlineLvl w:val="2"/>
              <w:rPr>
                <w:kern w:val="0"/>
              </w:rPr>
            </w:pPr>
            <w:r w:rsidRPr="001B56E3">
              <w:rPr>
                <w:kern w:val="0"/>
              </w:rPr>
              <w:t xml:space="preserve">20 574,4 </w:t>
            </w:r>
          </w:p>
        </w:tc>
        <w:tc>
          <w:tcPr>
            <w:tcW w:w="1550" w:type="dxa"/>
            <w:tcBorders>
              <w:top w:val="nil"/>
              <w:left w:val="nil"/>
              <w:bottom w:val="single" w:sz="4" w:space="0" w:color="auto"/>
              <w:right w:val="single" w:sz="4" w:space="0" w:color="auto"/>
            </w:tcBorders>
            <w:shd w:val="clear" w:color="000000" w:fill="FFFFFF"/>
            <w:vAlign w:val="bottom"/>
            <w:hideMark/>
          </w:tcPr>
          <w:p w:rsidR="001B56E3" w:rsidRPr="001B56E3" w:rsidRDefault="001B56E3" w:rsidP="001B56E3">
            <w:pPr>
              <w:autoSpaceDE/>
              <w:autoSpaceDN/>
              <w:spacing w:after="0"/>
              <w:jc w:val="right"/>
              <w:outlineLvl w:val="2"/>
              <w:rPr>
                <w:b/>
                <w:bCs/>
                <w:kern w:val="0"/>
              </w:rPr>
            </w:pPr>
            <w:r w:rsidRPr="001B56E3">
              <w:rPr>
                <w:b/>
                <w:bCs/>
                <w:kern w:val="0"/>
              </w:rPr>
              <w:t> </w:t>
            </w:r>
          </w:p>
        </w:tc>
        <w:tc>
          <w:tcPr>
            <w:tcW w:w="1417" w:type="dxa"/>
            <w:tcBorders>
              <w:top w:val="nil"/>
              <w:left w:val="nil"/>
              <w:bottom w:val="single" w:sz="4" w:space="0" w:color="auto"/>
              <w:right w:val="single" w:sz="4" w:space="0" w:color="auto"/>
            </w:tcBorders>
            <w:shd w:val="clear" w:color="000000" w:fill="FFFFFF"/>
            <w:vAlign w:val="bottom"/>
            <w:hideMark/>
          </w:tcPr>
          <w:p w:rsidR="001B56E3" w:rsidRPr="001B56E3" w:rsidRDefault="001B56E3" w:rsidP="001B56E3">
            <w:pPr>
              <w:autoSpaceDE/>
              <w:autoSpaceDN/>
              <w:spacing w:after="0"/>
              <w:jc w:val="right"/>
              <w:outlineLvl w:val="2"/>
              <w:rPr>
                <w:b/>
                <w:bCs/>
                <w:kern w:val="0"/>
              </w:rPr>
            </w:pPr>
            <w:r w:rsidRPr="001B56E3">
              <w:rPr>
                <w:b/>
                <w:bCs/>
                <w:kern w:val="0"/>
              </w:rPr>
              <w:t> </w:t>
            </w:r>
          </w:p>
        </w:tc>
        <w:tc>
          <w:tcPr>
            <w:tcW w:w="873" w:type="dxa"/>
            <w:tcBorders>
              <w:top w:val="nil"/>
              <w:left w:val="nil"/>
              <w:bottom w:val="nil"/>
              <w:right w:val="nil"/>
            </w:tcBorders>
            <w:shd w:val="clear" w:color="auto" w:fill="auto"/>
            <w:noWrap/>
            <w:vAlign w:val="bottom"/>
            <w:hideMark/>
          </w:tcPr>
          <w:p w:rsidR="001B56E3" w:rsidRPr="001B56E3" w:rsidRDefault="001B56E3" w:rsidP="001B56E3">
            <w:pPr>
              <w:autoSpaceDE/>
              <w:autoSpaceDN/>
              <w:spacing w:after="0"/>
              <w:outlineLvl w:val="2"/>
              <w:rPr>
                <w:rFonts w:ascii="Arial" w:hAnsi="Arial" w:cs="Arial"/>
                <w:kern w:val="0"/>
                <w:sz w:val="20"/>
                <w:szCs w:val="20"/>
              </w:rPr>
            </w:pPr>
          </w:p>
        </w:tc>
      </w:tr>
      <w:tr w:rsidR="001B56E3" w:rsidRPr="001B56E3" w:rsidTr="001B56E3">
        <w:trPr>
          <w:trHeight w:val="2520"/>
        </w:trPr>
        <w:tc>
          <w:tcPr>
            <w:tcW w:w="2556" w:type="dxa"/>
            <w:tcBorders>
              <w:top w:val="nil"/>
              <w:left w:val="single" w:sz="4" w:space="0" w:color="auto"/>
              <w:bottom w:val="single" w:sz="4" w:space="0" w:color="auto"/>
              <w:right w:val="single" w:sz="4" w:space="0" w:color="auto"/>
            </w:tcBorders>
            <w:shd w:val="clear" w:color="000000" w:fill="FFFFFF"/>
            <w:vAlign w:val="bottom"/>
            <w:hideMark/>
          </w:tcPr>
          <w:p w:rsidR="001B56E3" w:rsidRPr="001B56E3" w:rsidRDefault="001B56E3" w:rsidP="001B56E3">
            <w:pPr>
              <w:autoSpaceDE/>
              <w:autoSpaceDN/>
              <w:spacing w:after="0"/>
              <w:jc w:val="center"/>
              <w:outlineLvl w:val="2"/>
              <w:rPr>
                <w:b/>
                <w:bCs/>
                <w:kern w:val="0"/>
              </w:rPr>
            </w:pPr>
            <w:r w:rsidRPr="001B56E3">
              <w:rPr>
                <w:b/>
                <w:bCs/>
                <w:kern w:val="0"/>
              </w:rPr>
              <w:t> </w:t>
            </w:r>
          </w:p>
        </w:tc>
        <w:tc>
          <w:tcPr>
            <w:tcW w:w="3380" w:type="dxa"/>
            <w:gridSpan w:val="2"/>
            <w:tcBorders>
              <w:top w:val="nil"/>
              <w:left w:val="nil"/>
              <w:bottom w:val="single" w:sz="4" w:space="0" w:color="auto"/>
              <w:right w:val="single" w:sz="4" w:space="0" w:color="auto"/>
            </w:tcBorders>
            <w:shd w:val="clear" w:color="000000" w:fill="FFFFFF"/>
            <w:vAlign w:val="bottom"/>
            <w:hideMark/>
          </w:tcPr>
          <w:p w:rsidR="001B56E3" w:rsidRPr="001B56E3" w:rsidRDefault="001B56E3" w:rsidP="001B56E3">
            <w:pPr>
              <w:autoSpaceDE/>
              <w:autoSpaceDN/>
              <w:spacing w:after="0"/>
              <w:outlineLvl w:val="2"/>
              <w:rPr>
                <w:kern w:val="0"/>
              </w:rPr>
            </w:pPr>
            <w:r w:rsidRPr="001B56E3">
              <w:rPr>
                <w:kern w:val="0"/>
              </w:rPr>
              <w:t>Субсидии на мероприятия по погашению задолженности, на возмещение расходов и (или) компенсацию выпадающих доходов, вызванных сверхлимитным потреблением топливно-энергетических ресурсов</w:t>
            </w:r>
          </w:p>
        </w:tc>
        <w:tc>
          <w:tcPr>
            <w:tcW w:w="1460" w:type="dxa"/>
            <w:tcBorders>
              <w:top w:val="nil"/>
              <w:left w:val="nil"/>
              <w:bottom w:val="single" w:sz="4" w:space="0" w:color="auto"/>
              <w:right w:val="single" w:sz="4" w:space="0" w:color="auto"/>
            </w:tcBorders>
            <w:shd w:val="clear" w:color="000000" w:fill="FFFFFF"/>
            <w:vAlign w:val="bottom"/>
            <w:hideMark/>
          </w:tcPr>
          <w:p w:rsidR="001B56E3" w:rsidRPr="001B56E3" w:rsidRDefault="001B56E3" w:rsidP="001B56E3">
            <w:pPr>
              <w:autoSpaceDE/>
              <w:autoSpaceDN/>
              <w:spacing w:after="0"/>
              <w:jc w:val="right"/>
              <w:outlineLvl w:val="2"/>
              <w:rPr>
                <w:kern w:val="0"/>
              </w:rPr>
            </w:pPr>
            <w:r w:rsidRPr="001B56E3">
              <w:rPr>
                <w:kern w:val="0"/>
              </w:rPr>
              <w:t> </w:t>
            </w:r>
          </w:p>
        </w:tc>
        <w:tc>
          <w:tcPr>
            <w:tcW w:w="1550" w:type="dxa"/>
            <w:tcBorders>
              <w:top w:val="nil"/>
              <w:left w:val="nil"/>
              <w:bottom w:val="single" w:sz="4" w:space="0" w:color="auto"/>
              <w:right w:val="single" w:sz="4" w:space="0" w:color="auto"/>
            </w:tcBorders>
            <w:shd w:val="clear" w:color="000000" w:fill="FFFFFF"/>
            <w:vAlign w:val="bottom"/>
            <w:hideMark/>
          </w:tcPr>
          <w:p w:rsidR="001B56E3" w:rsidRPr="001B56E3" w:rsidRDefault="001B56E3" w:rsidP="001B56E3">
            <w:pPr>
              <w:autoSpaceDE/>
              <w:autoSpaceDN/>
              <w:spacing w:after="0"/>
              <w:jc w:val="right"/>
              <w:outlineLvl w:val="2"/>
              <w:rPr>
                <w:kern w:val="0"/>
              </w:rPr>
            </w:pPr>
            <w:r w:rsidRPr="001B56E3">
              <w:rPr>
                <w:kern w:val="0"/>
              </w:rPr>
              <w:t xml:space="preserve">11 700,0 </w:t>
            </w:r>
          </w:p>
        </w:tc>
        <w:tc>
          <w:tcPr>
            <w:tcW w:w="1417" w:type="dxa"/>
            <w:tcBorders>
              <w:top w:val="nil"/>
              <w:left w:val="nil"/>
              <w:bottom w:val="single" w:sz="4" w:space="0" w:color="auto"/>
              <w:right w:val="single" w:sz="4" w:space="0" w:color="auto"/>
            </w:tcBorders>
            <w:shd w:val="clear" w:color="000000" w:fill="FFFFFF"/>
            <w:vAlign w:val="bottom"/>
            <w:hideMark/>
          </w:tcPr>
          <w:p w:rsidR="001B56E3" w:rsidRPr="001B56E3" w:rsidRDefault="001B56E3" w:rsidP="001B56E3">
            <w:pPr>
              <w:autoSpaceDE/>
              <w:autoSpaceDN/>
              <w:spacing w:after="0"/>
              <w:jc w:val="right"/>
              <w:outlineLvl w:val="2"/>
              <w:rPr>
                <w:kern w:val="0"/>
              </w:rPr>
            </w:pPr>
            <w:r w:rsidRPr="001B56E3">
              <w:rPr>
                <w:kern w:val="0"/>
              </w:rPr>
              <w:t xml:space="preserve">11 700,0 </w:t>
            </w:r>
          </w:p>
        </w:tc>
        <w:tc>
          <w:tcPr>
            <w:tcW w:w="873" w:type="dxa"/>
            <w:tcBorders>
              <w:top w:val="nil"/>
              <w:left w:val="nil"/>
              <w:bottom w:val="nil"/>
              <w:right w:val="nil"/>
            </w:tcBorders>
            <w:shd w:val="clear" w:color="auto" w:fill="auto"/>
            <w:noWrap/>
            <w:vAlign w:val="bottom"/>
            <w:hideMark/>
          </w:tcPr>
          <w:p w:rsidR="001B56E3" w:rsidRPr="001B56E3" w:rsidRDefault="001B56E3" w:rsidP="001B56E3">
            <w:pPr>
              <w:autoSpaceDE/>
              <w:autoSpaceDN/>
              <w:spacing w:after="0"/>
              <w:outlineLvl w:val="2"/>
              <w:rPr>
                <w:rFonts w:ascii="Arial" w:hAnsi="Arial" w:cs="Arial"/>
                <w:kern w:val="0"/>
                <w:sz w:val="20"/>
                <w:szCs w:val="20"/>
              </w:rPr>
            </w:pPr>
          </w:p>
        </w:tc>
      </w:tr>
      <w:tr w:rsidR="001B56E3" w:rsidRPr="001B56E3" w:rsidTr="001B56E3">
        <w:trPr>
          <w:trHeight w:val="2835"/>
        </w:trPr>
        <w:tc>
          <w:tcPr>
            <w:tcW w:w="2556" w:type="dxa"/>
            <w:tcBorders>
              <w:top w:val="nil"/>
              <w:left w:val="single" w:sz="4" w:space="0" w:color="auto"/>
              <w:bottom w:val="single" w:sz="4" w:space="0" w:color="auto"/>
              <w:right w:val="single" w:sz="4" w:space="0" w:color="auto"/>
            </w:tcBorders>
            <w:shd w:val="clear" w:color="000000" w:fill="FFFFFF"/>
            <w:vAlign w:val="bottom"/>
            <w:hideMark/>
          </w:tcPr>
          <w:p w:rsidR="001B56E3" w:rsidRPr="001B56E3" w:rsidRDefault="001B56E3" w:rsidP="001B56E3">
            <w:pPr>
              <w:autoSpaceDE/>
              <w:autoSpaceDN/>
              <w:spacing w:after="0"/>
              <w:jc w:val="center"/>
              <w:outlineLvl w:val="2"/>
              <w:rPr>
                <w:b/>
                <w:bCs/>
                <w:kern w:val="0"/>
              </w:rPr>
            </w:pPr>
            <w:r w:rsidRPr="001B56E3">
              <w:rPr>
                <w:b/>
                <w:bCs/>
                <w:kern w:val="0"/>
              </w:rPr>
              <w:t> </w:t>
            </w:r>
          </w:p>
        </w:tc>
        <w:tc>
          <w:tcPr>
            <w:tcW w:w="3380" w:type="dxa"/>
            <w:gridSpan w:val="2"/>
            <w:tcBorders>
              <w:top w:val="nil"/>
              <w:left w:val="nil"/>
              <w:bottom w:val="single" w:sz="4" w:space="0" w:color="auto"/>
              <w:right w:val="single" w:sz="4" w:space="0" w:color="auto"/>
            </w:tcBorders>
            <w:shd w:val="clear" w:color="000000" w:fill="FFFFFF"/>
            <w:vAlign w:val="bottom"/>
            <w:hideMark/>
          </w:tcPr>
          <w:p w:rsidR="001B56E3" w:rsidRPr="001B56E3" w:rsidRDefault="001B56E3" w:rsidP="001B56E3">
            <w:pPr>
              <w:autoSpaceDE/>
              <w:autoSpaceDN/>
              <w:spacing w:after="0"/>
              <w:outlineLvl w:val="2"/>
              <w:rPr>
                <w:kern w:val="0"/>
              </w:rPr>
            </w:pPr>
            <w:r w:rsidRPr="001B56E3">
              <w:rPr>
                <w:kern w:val="0"/>
              </w:rPr>
              <w:t>Субсидии на дополнительное финансовое обеспечение мероприятий по организации бесплатного горячего питания обучающихся, получающих начальное общее образование в муниципальных образовательных организациях Нижегородской области</w:t>
            </w:r>
          </w:p>
        </w:tc>
        <w:tc>
          <w:tcPr>
            <w:tcW w:w="1460" w:type="dxa"/>
            <w:tcBorders>
              <w:top w:val="nil"/>
              <w:left w:val="nil"/>
              <w:bottom w:val="single" w:sz="4" w:space="0" w:color="auto"/>
              <w:right w:val="single" w:sz="4" w:space="0" w:color="auto"/>
            </w:tcBorders>
            <w:shd w:val="clear" w:color="000000" w:fill="FFFFFF"/>
            <w:vAlign w:val="bottom"/>
            <w:hideMark/>
          </w:tcPr>
          <w:p w:rsidR="001B56E3" w:rsidRPr="001B56E3" w:rsidRDefault="001B56E3" w:rsidP="001B56E3">
            <w:pPr>
              <w:autoSpaceDE/>
              <w:autoSpaceDN/>
              <w:spacing w:after="0"/>
              <w:jc w:val="right"/>
              <w:outlineLvl w:val="2"/>
              <w:rPr>
                <w:kern w:val="0"/>
              </w:rPr>
            </w:pPr>
            <w:r w:rsidRPr="001B56E3">
              <w:rPr>
                <w:kern w:val="0"/>
              </w:rPr>
              <w:t xml:space="preserve">2 132,0 </w:t>
            </w:r>
          </w:p>
        </w:tc>
        <w:tc>
          <w:tcPr>
            <w:tcW w:w="1550" w:type="dxa"/>
            <w:tcBorders>
              <w:top w:val="nil"/>
              <w:left w:val="nil"/>
              <w:bottom w:val="single" w:sz="4" w:space="0" w:color="auto"/>
              <w:right w:val="single" w:sz="4" w:space="0" w:color="auto"/>
            </w:tcBorders>
            <w:shd w:val="clear" w:color="000000" w:fill="FFFFFF"/>
            <w:vAlign w:val="bottom"/>
            <w:hideMark/>
          </w:tcPr>
          <w:p w:rsidR="001B56E3" w:rsidRPr="001B56E3" w:rsidRDefault="001B56E3" w:rsidP="001B56E3">
            <w:pPr>
              <w:autoSpaceDE/>
              <w:autoSpaceDN/>
              <w:spacing w:after="0"/>
              <w:jc w:val="right"/>
              <w:outlineLvl w:val="2"/>
              <w:rPr>
                <w:kern w:val="0"/>
              </w:rPr>
            </w:pPr>
            <w:r w:rsidRPr="001B56E3">
              <w:rPr>
                <w:kern w:val="0"/>
              </w:rPr>
              <w:t xml:space="preserve">2 092,8 </w:t>
            </w:r>
          </w:p>
        </w:tc>
        <w:tc>
          <w:tcPr>
            <w:tcW w:w="1417" w:type="dxa"/>
            <w:tcBorders>
              <w:top w:val="nil"/>
              <w:left w:val="nil"/>
              <w:bottom w:val="single" w:sz="4" w:space="0" w:color="auto"/>
              <w:right w:val="single" w:sz="4" w:space="0" w:color="auto"/>
            </w:tcBorders>
            <w:shd w:val="clear" w:color="000000" w:fill="FFFFFF"/>
            <w:vAlign w:val="bottom"/>
            <w:hideMark/>
          </w:tcPr>
          <w:p w:rsidR="001B56E3" w:rsidRPr="001B56E3" w:rsidRDefault="001B56E3" w:rsidP="001B56E3">
            <w:pPr>
              <w:autoSpaceDE/>
              <w:autoSpaceDN/>
              <w:spacing w:after="0"/>
              <w:jc w:val="right"/>
              <w:outlineLvl w:val="2"/>
              <w:rPr>
                <w:kern w:val="0"/>
              </w:rPr>
            </w:pPr>
            <w:r w:rsidRPr="001B56E3">
              <w:rPr>
                <w:kern w:val="0"/>
              </w:rPr>
              <w:t xml:space="preserve">2 081,3 </w:t>
            </w:r>
          </w:p>
        </w:tc>
        <w:tc>
          <w:tcPr>
            <w:tcW w:w="873" w:type="dxa"/>
            <w:tcBorders>
              <w:top w:val="nil"/>
              <w:left w:val="nil"/>
              <w:bottom w:val="nil"/>
              <w:right w:val="nil"/>
            </w:tcBorders>
            <w:shd w:val="clear" w:color="auto" w:fill="auto"/>
            <w:noWrap/>
            <w:vAlign w:val="bottom"/>
            <w:hideMark/>
          </w:tcPr>
          <w:p w:rsidR="001B56E3" w:rsidRPr="001B56E3" w:rsidRDefault="001B56E3" w:rsidP="001B56E3">
            <w:pPr>
              <w:autoSpaceDE/>
              <w:autoSpaceDN/>
              <w:spacing w:after="0"/>
              <w:outlineLvl w:val="2"/>
              <w:rPr>
                <w:rFonts w:ascii="Arial" w:hAnsi="Arial" w:cs="Arial"/>
                <w:kern w:val="0"/>
                <w:sz w:val="20"/>
                <w:szCs w:val="20"/>
              </w:rPr>
            </w:pPr>
          </w:p>
        </w:tc>
      </w:tr>
      <w:tr w:rsidR="001B56E3" w:rsidRPr="001B56E3" w:rsidTr="001B56E3">
        <w:trPr>
          <w:trHeight w:val="4185"/>
        </w:trPr>
        <w:tc>
          <w:tcPr>
            <w:tcW w:w="2556" w:type="dxa"/>
            <w:tcBorders>
              <w:top w:val="nil"/>
              <w:left w:val="single" w:sz="4" w:space="0" w:color="auto"/>
              <w:bottom w:val="single" w:sz="4" w:space="0" w:color="auto"/>
              <w:right w:val="single" w:sz="4" w:space="0" w:color="auto"/>
            </w:tcBorders>
            <w:shd w:val="clear" w:color="000000" w:fill="FFFFFF"/>
            <w:vAlign w:val="bottom"/>
            <w:hideMark/>
          </w:tcPr>
          <w:p w:rsidR="001B56E3" w:rsidRPr="001B56E3" w:rsidRDefault="001B56E3" w:rsidP="001B56E3">
            <w:pPr>
              <w:autoSpaceDE/>
              <w:autoSpaceDN/>
              <w:spacing w:after="0"/>
              <w:jc w:val="center"/>
              <w:outlineLvl w:val="6"/>
              <w:rPr>
                <w:kern w:val="0"/>
              </w:rPr>
            </w:pPr>
            <w:r w:rsidRPr="001B56E3">
              <w:rPr>
                <w:kern w:val="0"/>
              </w:rPr>
              <w:lastRenderedPageBreak/>
              <w:t> </w:t>
            </w:r>
          </w:p>
        </w:tc>
        <w:tc>
          <w:tcPr>
            <w:tcW w:w="3380" w:type="dxa"/>
            <w:gridSpan w:val="2"/>
            <w:tcBorders>
              <w:top w:val="nil"/>
              <w:left w:val="nil"/>
              <w:bottom w:val="single" w:sz="4" w:space="0" w:color="auto"/>
              <w:right w:val="single" w:sz="4" w:space="0" w:color="auto"/>
            </w:tcBorders>
            <w:shd w:val="clear" w:color="auto" w:fill="auto"/>
            <w:vAlign w:val="bottom"/>
            <w:hideMark/>
          </w:tcPr>
          <w:p w:rsidR="001B56E3" w:rsidRPr="001B56E3" w:rsidRDefault="001B56E3" w:rsidP="001B56E3">
            <w:pPr>
              <w:autoSpaceDE/>
              <w:autoSpaceDN/>
              <w:spacing w:after="0"/>
              <w:outlineLvl w:val="6"/>
              <w:rPr>
                <w:kern w:val="0"/>
              </w:rPr>
            </w:pPr>
            <w:r w:rsidRPr="001B56E3">
              <w:rPr>
                <w:kern w:val="0"/>
              </w:rPr>
              <w:t>Субсидии на реализацию мероприятий по финансовому обеспечению бесплатным двухразовым питанием обучающихся с ограниченными возможностями здоровья, не проживающих в муниципальных организациях, осуществляющих образовательную деятельность, в части финансирования стоимости набора продуктов для организации питания</w:t>
            </w:r>
          </w:p>
        </w:tc>
        <w:tc>
          <w:tcPr>
            <w:tcW w:w="1460" w:type="dxa"/>
            <w:tcBorders>
              <w:top w:val="nil"/>
              <w:left w:val="nil"/>
              <w:bottom w:val="single" w:sz="4" w:space="0" w:color="auto"/>
              <w:right w:val="single" w:sz="4" w:space="0" w:color="auto"/>
            </w:tcBorders>
            <w:shd w:val="clear" w:color="000000" w:fill="FFFFFF"/>
            <w:vAlign w:val="bottom"/>
            <w:hideMark/>
          </w:tcPr>
          <w:p w:rsidR="001B56E3" w:rsidRPr="001B56E3" w:rsidRDefault="001B56E3" w:rsidP="001B56E3">
            <w:pPr>
              <w:autoSpaceDE/>
              <w:autoSpaceDN/>
              <w:spacing w:after="0"/>
              <w:jc w:val="right"/>
              <w:outlineLvl w:val="6"/>
              <w:rPr>
                <w:kern w:val="0"/>
              </w:rPr>
            </w:pPr>
            <w:r w:rsidRPr="001B56E3">
              <w:rPr>
                <w:kern w:val="0"/>
              </w:rPr>
              <w:t xml:space="preserve">3 449,8 </w:t>
            </w:r>
          </w:p>
        </w:tc>
        <w:tc>
          <w:tcPr>
            <w:tcW w:w="1550" w:type="dxa"/>
            <w:tcBorders>
              <w:top w:val="nil"/>
              <w:left w:val="nil"/>
              <w:bottom w:val="single" w:sz="4" w:space="0" w:color="auto"/>
              <w:right w:val="single" w:sz="4" w:space="0" w:color="auto"/>
            </w:tcBorders>
            <w:shd w:val="clear" w:color="000000" w:fill="FFFFFF"/>
            <w:vAlign w:val="bottom"/>
            <w:hideMark/>
          </w:tcPr>
          <w:p w:rsidR="001B56E3" w:rsidRPr="001B56E3" w:rsidRDefault="001B56E3" w:rsidP="001B56E3">
            <w:pPr>
              <w:autoSpaceDE/>
              <w:autoSpaceDN/>
              <w:spacing w:after="0"/>
              <w:jc w:val="right"/>
              <w:outlineLvl w:val="6"/>
              <w:rPr>
                <w:kern w:val="0"/>
              </w:rPr>
            </w:pPr>
            <w:r w:rsidRPr="001B56E3">
              <w:rPr>
                <w:kern w:val="0"/>
              </w:rPr>
              <w:t xml:space="preserve">3 464,9 </w:t>
            </w:r>
          </w:p>
        </w:tc>
        <w:tc>
          <w:tcPr>
            <w:tcW w:w="1417" w:type="dxa"/>
            <w:tcBorders>
              <w:top w:val="nil"/>
              <w:left w:val="nil"/>
              <w:bottom w:val="single" w:sz="4" w:space="0" w:color="auto"/>
              <w:right w:val="single" w:sz="4" w:space="0" w:color="auto"/>
            </w:tcBorders>
            <w:shd w:val="clear" w:color="000000" w:fill="FFFFFF"/>
            <w:vAlign w:val="bottom"/>
            <w:hideMark/>
          </w:tcPr>
          <w:p w:rsidR="001B56E3" w:rsidRPr="001B56E3" w:rsidRDefault="001B56E3" w:rsidP="001B56E3">
            <w:pPr>
              <w:autoSpaceDE/>
              <w:autoSpaceDN/>
              <w:spacing w:after="0"/>
              <w:jc w:val="right"/>
              <w:outlineLvl w:val="6"/>
              <w:rPr>
                <w:kern w:val="0"/>
              </w:rPr>
            </w:pPr>
            <w:r w:rsidRPr="001B56E3">
              <w:rPr>
                <w:kern w:val="0"/>
              </w:rPr>
              <w:t xml:space="preserve">3 608,4 </w:t>
            </w:r>
          </w:p>
        </w:tc>
        <w:tc>
          <w:tcPr>
            <w:tcW w:w="873" w:type="dxa"/>
            <w:tcBorders>
              <w:top w:val="nil"/>
              <w:left w:val="nil"/>
              <w:bottom w:val="nil"/>
              <w:right w:val="nil"/>
            </w:tcBorders>
            <w:shd w:val="clear" w:color="auto" w:fill="auto"/>
            <w:noWrap/>
            <w:vAlign w:val="bottom"/>
            <w:hideMark/>
          </w:tcPr>
          <w:p w:rsidR="001B56E3" w:rsidRPr="001B56E3" w:rsidRDefault="001B56E3" w:rsidP="001B56E3">
            <w:pPr>
              <w:autoSpaceDE/>
              <w:autoSpaceDN/>
              <w:spacing w:after="0"/>
              <w:outlineLvl w:val="6"/>
              <w:rPr>
                <w:rFonts w:ascii="Arial" w:hAnsi="Arial" w:cs="Arial"/>
                <w:kern w:val="0"/>
                <w:sz w:val="20"/>
                <w:szCs w:val="20"/>
              </w:rPr>
            </w:pPr>
          </w:p>
        </w:tc>
      </w:tr>
      <w:tr w:rsidR="001B56E3" w:rsidRPr="001B56E3" w:rsidTr="001B56E3">
        <w:trPr>
          <w:trHeight w:val="1575"/>
        </w:trPr>
        <w:tc>
          <w:tcPr>
            <w:tcW w:w="2556" w:type="dxa"/>
            <w:tcBorders>
              <w:top w:val="nil"/>
              <w:left w:val="single" w:sz="4" w:space="0" w:color="auto"/>
              <w:bottom w:val="single" w:sz="4" w:space="0" w:color="auto"/>
              <w:right w:val="single" w:sz="4" w:space="0" w:color="auto"/>
            </w:tcBorders>
            <w:shd w:val="clear" w:color="000000" w:fill="FFFFFF"/>
            <w:vAlign w:val="bottom"/>
            <w:hideMark/>
          </w:tcPr>
          <w:p w:rsidR="001B56E3" w:rsidRPr="001B56E3" w:rsidRDefault="001B56E3" w:rsidP="001B56E3">
            <w:pPr>
              <w:autoSpaceDE/>
              <w:autoSpaceDN/>
              <w:spacing w:after="0"/>
              <w:jc w:val="center"/>
              <w:outlineLvl w:val="6"/>
              <w:rPr>
                <w:kern w:val="0"/>
              </w:rPr>
            </w:pPr>
            <w:r w:rsidRPr="001B56E3">
              <w:rPr>
                <w:kern w:val="0"/>
              </w:rPr>
              <w:t> </w:t>
            </w:r>
          </w:p>
        </w:tc>
        <w:tc>
          <w:tcPr>
            <w:tcW w:w="3380" w:type="dxa"/>
            <w:gridSpan w:val="2"/>
            <w:tcBorders>
              <w:top w:val="nil"/>
              <w:left w:val="nil"/>
              <w:bottom w:val="single" w:sz="4" w:space="0" w:color="auto"/>
              <w:right w:val="single" w:sz="4" w:space="0" w:color="auto"/>
            </w:tcBorders>
            <w:shd w:val="clear" w:color="000000" w:fill="FFFFFF"/>
            <w:vAlign w:val="center"/>
            <w:hideMark/>
          </w:tcPr>
          <w:p w:rsidR="001B56E3" w:rsidRPr="001B56E3" w:rsidRDefault="001B56E3" w:rsidP="001B56E3">
            <w:pPr>
              <w:autoSpaceDE/>
              <w:autoSpaceDN/>
              <w:spacing w:after="0"/>
              <w:outlineLvl w:val="6"/>
              <w:rPr>
                <w:kern w:val="0"/>
              </w:rPr>
            </w:pPr>
            <w:r w:rsidRPr="001B56E3">
              <w:rPr>
                <w:kern w:val="0"/>
              </w:rPr>
              <w:t>Субсидии на реализацию мероприятий по благоустройству сельских территорий за счет средств областного бюджета</w:t>
            </w:r>
          </w:p>
        </w:tc>
        <w:tc>
          <w:tcPr>
            <w:tcW w:w="1460" w:type="dxa"/>
            <w:tcBorders>
              <w:top w:val="nil"/>
              <w:left w:val="nil"/>
              <w:bottom w:val="single" w:sz="4" w:space="0" w:color="auto"/>
              <w:right w:val="single" w:sz="4" w:space="0" w:color="auto"/>
            </w:tcBorders>
            <w:shd w:val="clear" w:color="000000" w:fill="FFFFFF"/>
            <w:vAlign w:val="bottom"/>
            <w:hideMark/>
          </w:tcPr>
          <w:p w:rsidR="001B56E3" w:rsidRPr="001B56E3" w:rsidRDefault="001B56E3" w:rsidP="001B56E3">
            <w:pPr>
              <w:autoSpaceDE/>
              <w:autoSpaceDN/>
              <w:spacing w:after="0"/>
              <w:jc w:val="right"/>
              <w:outlineLvl w:val="6"/>
              <w:rPr>
                <w:kern w:val="0"/>
              </w:rPr>
            </w:pPr>
            <w:r w:rsidRPr="001B56E3">
              <w:rPr>
                <w:kern w:val="0"/>
              </w:rPr>
              <w:t xml:space="preserve">4 101,8 </w:t>
            </w:r>
          </w:p>
        </w:tc>
        <w:tc>
          <w:tcPr>
            <w:tcW w:w="1550" w:type="dxa"/>
            <w:tcBorders>
              <w:top w:val="nil"/>
              <w:left w:val="nil"/>
              <w:bottom w:val="single" w:sz="4" w:space="0" w:color="auto"/>
              <w:right w:val="single" w:sz="4" w:space="0" w:color="auto"/>
            </w:tcBorders>
            <w:shd w:val="clear" w:color="000000" w:fill="FFFFFF"/>
            <w:vAlign w:val="bottom"/>
            <w:hideMark/>
          </w:tcPr>
          <w:p w:rsidR="001B56E3" w:rsidRPr="001B56E3" w:rsidRDefault="001B56E3" w:rsidP="001B56E3">
            <w:pPr>
              <w:autoSpaceDE/>
              <w:autoSpaceDN/>
              <w:spacing w:after="0"/>
              <w:jc w:val="right"/>
              <w:outlineLvl w:val="6"/>
              <w:rPr>
                <w:kern w:val="0"/>
              </w:rPr>
            </w:pPr>
            <w:r w:rsidRPr="001B56E3">
              <w:rPr>
                <w:kern w:val="0"/>
              </w:rPr>
              <w:t> </w:t>
            </w:r>
          </w:p>
        </w:tc>
        <w:tc>
          <w:tcPr>
            <w:tcW w:w="1417" w:type="dxa"/>
            <w:tcBorders>
              <w:top w:val="nil"/>
              <w:left w:val="nil"/>
              <w:bottom w:val="single" w:sz="4" w:space="0" w:color="auto"/>
              <w:right w:val="single" w:sz="4" w:space="0" w:color="auto"/>
            </w:tcBorders>
            <w:shd w:val="clear" w:color="000000" w:fill="FFFFFF"/>
            <w:vAlign w:val="bottom"/>
            <w:hideMark/>
          </w:tcPr>
          <w:p w:rsidR="001B56E3" w:rsidRPr="001B56E3" w:rsidRDefault="001B56E3" w:rsidP="001B56E3">
            <w:pPr>
              <w:autoSpaceDE/>
              <w:autoSpaceDN/>
              <w:spacing w:after="0"/>
              <w:jc w:val="right"/>
              <w:outlineLvl w:val="6"/>
              <w:rPr>
                <w:kern w:val="0"/>
              </w:rPr>
            </w:pPr>
            <w:r w:rsidRPr="001B56E3">
              <w:rPr>
                <w:kern w:val="0"/>
              </w:rPr>
              <w:t> </w:t>
            </w:r>
          </w:p>
        </w:tc>
        <w:tc>
          <w:tcPr>
            <w:tcW w:w="873" w:type="dxa"/>
            <w:tcBorders>
              <w:top w:val="nil"/>
              <w:left w:val="nil"/>
              <w:bottom w:val="nil"/>
              <w:right w:val="nil"/>
            </w:tcBorders>
            <w:shd w:val="clear" w:color="auto" w:fill="auto"/>
            <w:noWrap/>
            <w:vAlign w:val="bottom"/>
            <w:hideMark/>
          </w:tcPr>
          <w:p w:rsidR="001B56E3" w:rsidRPr="001B56E3" w:rsidRDefault="001B56E3" w:rsidP="001B56E3">
            <w:pPr>
              <w:autoSpaceDE/>
              <w:autoSpaceDN/>
              <w:spacing w:after="0"/>
              <w:outlineLvl w:val="6"/>
              <w:rPr>
                <w:rFonts w:ascii="Arial" w:hAnsi="Arial" w:cs="Arial"/>
                <w:kern w:val="0"/>
                <w:sz w:val="20"/>
                <w:szCs w:val="20"/>
              </w:rPr>
            </w:pPr>
          </w:p>
        </w:tc>
      </w:tr>
      <w:tr w:rsidR="001B56E3" w:rsidRPr="001B56E3" w:rsidTr="001B56E3">
        <w:trPr>
          <w:trHeight w:val="1275"/>
        </w:trPr>
        <w:tc>
          <w:tcPr>
            <w:tcW w:w="2556" w:type="dxa"/>
            <w:tcBorders>
              <w:top w:val="nil"/>
              <w:left w:val="single" w:sz="4" w:space="0" w:color="auto"/>
              <w:bottom w:val="single" w:sz="4" w:space="0" w:color="auto"/>
              <w:right w:val="single" w:sz="4" w:space="0" w:color="auto"/>
            </w:tcBorders>
            <w:shd w:val="clear" w:color="000000" w:fill="FFFFFF"/>
            <w:vAlign w:val="bottom"/>
            <w:hideMark/>
          </w:tcPr>
          <w:p w:rsidR="001B56E3" w:rsidRPr="001B56E3" w:rsidRDefault="001B56E3" w:rsidP="001B56E3">
            <w:pPr>
              <w:autoSpaceDE/>
              <w:autoSpaceDN/>
              <w:spacing w:after="0"/>
              <w:jc w:val="center"/>
              <w:outlineLvl w:val="6"/>
              <w:rPr>
                <w:kern w:val="0"/>
              </w:rPr>
            </w:pPr>
            <w:r w:rsidRPr="001B56E3">
              <w:rPr>
                <w:kern w:val="0"/>
              </w:rPr>
              <w:t> </w:t>
            </w:r>
          </w:p>
        </w:tc>
        <w:tc>
          <w:tcPr>
            <w:tcW w:w="3380" w:type="dxa"/>
            <w:gridSpan w:val="2"/>
            <w:tcBorders>
              <w:top w:val="nil"/>
              <w:left w:val="nil"/>
              <w:bottom w:val="single" w:sz="4" w:space="0" w:color="auto"/>
              <w:right w:val="single" w:sz="4" w:space="0" w:color="auto"/>
            </w:tcBorders>
            <w:shd w:val="clear" w:color="000000" w:fill="FFFFFF"/>
            <w:vAlign w:val="bottom"/>
            <w:hideMark/>
          </w:tcPr>
          <w:p w:rsidR="001B56E3" w:rsidRPr="001B56E3" w:rsidRDefault="001B56E3" w:rsidP="001B56E3">
            <w:pPr>
              <w:autoSpaceDE/>
              <w:autoSpaceDN/>
              <w:spacing w:after="0"/>
              <w:outlineLvl w:val="6"/>
              <w:rPr>
                <w:kern w:val="0"/>
              </w:rPr>
            </w:pPr>
            <w:r w:rsidRPr="001B56E3">
              <w:rPr>
                <w:kern w:val="0"/>
              </w:rPr>
              <w:t xml:space="preserve">Субсидии на оказание частичной финансовой поддержки окружных печатных средств массовой информации </w:t>
            </w:r>
          </w:p>
        </w:tc>
        <w:tc>
          <w:tcPr>
            <w:tcW w:w="1460" w:type="dxa"/>
            <w:tcBorders>
              <w:top w:val="nil"/>
              <w:left w:val="nil"/>
              <w:bottom w:val="single" w:sz="4" w:space="0" w:color="auto"/>
              <w:right w:val="single" w:sz="4" w:space="0" w:color="auto"/>
            </w:tcBorders>
            <w:shd w:val="clear" w:color="000000" w:fill="FFFFFF"/>
            <w:vAlign w:val="bottom"/>
            <w:hideMark/>
          </w:tcPr>
          <w:p w:rsidR="001B56E3" w:rsidRPr="001B56E3" w:rsidRDefault="001B56E3" w:rsidP="001B56E3">
            <w:pPr>
              <w:autoSpaceDE/>
              <w:autoSpaceDN/>
              <w:spacing w:after="0"/>
              <w:jc w:val="right"/>
              <w:outlineLvl w:val="6"/>
              <w:rPr>
                <w:kern w:val="0"/>
              </w:rPr>
            </w:pPr>
            <w:r w:rsidRPr="001B56E3">
              <w:rPr>
                <w:kern w:val="0"/>
              </w:rPr>
              <w:t xml:space="preserve">2 555,7 </w:t>
            </w:r>
          </w:p>
        </w:tc>
        <w:tc>
          <w:tcPr>
            <w:tcW w:w="1550" w:type="dxa"/>
            <w:tcBorders>
              <w:top w:val="nil"/>
              <w:left w:val="nil"/>
              <w:bottom w:val="single" w:sz="4" w:space="0" w:color="auto"/>
              <w:right w:val="single" w:sz="4" w:space="0" w:color="auto"/>
            </w:tcBorders>
            <w:shd w:val="clear" w:color="000000" w:fill="FFFFFF"/>
            <w:vAlign w:val="bottom"/>
            <w:hideMark/>
          </w:tcPr>
          <w:p w:rsidR="001B56E3" w:rsidRPr="001B56E3" w:rsidRDefault="001B56E3" w:rsidP="001B56E3">
            <w:pPr>
              <w:autoSpaceDE/>
              <w:autoSpaceDN/>
              <w:spacing w:after="0"/>
              <w:jc w:val="right"/>
              <w:outlineLvl w:val="6"/>
              <w:rPr>
                <w:kern w:val="0"/>
              </w:rPr>
            </w:pPr>
            <w:r w:rsidRPr="001B56E3">
              <w:rPr>
                <w:kern w:val="0"/>
              </w:rPr>
              <w:t xml:space="preserve">2 555,7 </w:t>
            </w:r>
          </w:p>
        </w:tc>
        <w:tc>
          <w:tcPr>
            <w:tcW w:w="1417" w:type="dxa"/>
            <w:tcBorders>
              <w:top w:val="nil"/>
              <w:left w:val="nil"/>
              <w:bottom w:val="single" w:sz="4" w:space="0" w:color="auto"/>
              <w:right w:val="single" w:sz="4" w:space="0" w:color="auto"/>
            </w:tcBorders>
            <w:shd w:val="clear" w:color="000000" w:fill="FFFFFF"/>
            <w:vAlign w:val="bottom"/>
            <w:hideMark/>
          </w:tcPr>
          <w:p w:rsidR="001B56E3" w:rsidRPr="001B56E3" w:rsidRDefault="001B56E3" w:rsidP="001B56E3">
            <w:pPr>
              <w:autoSpaceDE/>
              <w:autoSpaceDN/>
              <w:spacing w:after="0"/>
              <w:jc w:val="right"/>
              <w:outlineLvl w:val="6"/>
              <w:rPr>
                <w:kern w:val="0"/>
              </w:rPr>
            </w:pPr>
            <w:r w:rsidRPr="001B56E3">
              <w:rPr>
                <w:kern w:val="0"/>
              </w:rPr>
              <w:t xml:space="preserve">2 555,7 </w:t>
            </w:r>
          </w:p>
        </w:tc>
        <w:tc>
          <w:tcPr>
            <w:tcW w:w="873" w:type="dxa"/>
            <w:tcBorders>
              <w:top w:val="nil"/>
              <w:left w:val="nil"/>
              <w:bottom w:val="nil"/>
              <w:right w:val="nil"/>
            </w:tcBorders>
            <w:shd w:val="clear" w:color="auto" w:fill="auto"/>
            <w:noWrap/>
            <w:vAlign w:val="bottom"/>
            <w:hideMark/>
          </w:tcPr>
          <w:p w:rsidR="001B56E3" w:rsidRPr="001B56E3" w:rsidRDefault="001B56E3" w:rsidP="001B56E3">
            <w:pPr>
              <w:autoSpaceDE/>
              <w:autoSpaceDN/>
              <w:spacing w:after="0"/>
              <w:outlineLvl w:val="6"/>
              <w:rPr>
                <w:rFonts w:ascii="Arial" w:hAnsi="Arial" w:cs="Arial"/>
                <w:kern w:val="0"/>
                <w:sz w:val="20"/>
                <w:szCs w:val="20"/>
              </w:rPr>
            </w:pPr>
          </w:p>
        </w:tc>
      </w:tr>
      <w:tr w:rsidR="001B56E3" w:rsidRPr="001B56E3" w:rsidTr="001B56E3">
        <w:trPr>
          <w:trHeight w:val="1215"/>
        </w:trPr>
        <w:tc>
          <w:tcPr>
            <w:tcW w:w="2556" w:type="dxa"/>
            <w:tcBorders>
              <w:top w:val="nil"/>
              <w:left w:val="single" w:sz="4" w:space="0" w:color="auto"/>
              <w:bottom w:val="single" w:sz="4" w:space="0" w:color="auto"/>
              <w:right w:val="single" w:sz="4" w:space="0" w:color="auto"/>
            </w:tcBorders>
            <w:shd w:val="clear" w:color="000000" w:fill="FFFFFF"/>
            <w:vAlign w:val="bottom"/>
            <w:hideMark/>
          </w:tcPr>
          <w:p w:rsidR="001B56E3" w:rsidRPr="001B56E3" w:rsidRDefault="001B56E3" w:rsidP="001B56E3">
            <w:pPr>
              <w:autoSpaceDE/>
              <w:autoSpaceDN/>
              <w:spacing w:after="0"/>
              <w:jc w:val="center"/>
              <w:outlineLvl w:val="6"/>
              <w:rPr>
                <w:kern w:val="0"/>
              </w:rPr>
            </w:pPr>
            <w:r w:rsidRPr="001B56E3">
              <w:rPr>
                <w:kern w:val="0"/>
              </w:rPr>
              <w:t> </w:t>
            </w:r>
          </w:p>
        </w:tc>
        <w:tc>
          <w:tcPr>
            <w:tcW w:w="3380" w:type="dxa"/>
            <w:gridSpan w:val="2"/>
            <w:tcBorders>
              <w:top w:val="nil"/>
              <w:left w:val="nil"/>
              <w:bottom w:val="single" w:sz="4" w:space="0" w:color="auto"/>
              <w:right w:val="single" w:sz="4" w:space="0" w:color="auto"/>
            </w:tcBorders>
            <w:shd w:val="clear" w:color="auto" w:fill="auto"/>
            <w:vAlign w:val="center"/>
            <w:hideMark/>
          </w:tcPr>
          <w:p w:rsidR="001B56E3" w:rsidRPr="001B56E3" w:rsidRDefault="001B56E3" w:rsidP="001B56E3">
            <w:pPr>
              <w:autoSpaceDE/>
              <w:autoSpaceDN/>
              <w:spacing w:after="0"/>
              <w:outlineLvl w:val="6"/>
              <w:rPr>
                <w:kern w:val="0"/>
              </w:rPr>
            </w:pPr>
            <w:r w:rsidRPr="001B56E3">
              <w:rPr>
                <w:kern w:val="0"/>
              </w:rPr>
              <w:t>Субсидии на капитальный ремонт образовательных организаций Нижегородской области</w:t>
            </w:r>
          </w:p>
        </w:tc>
        <w:tc>
          <w:tcPr>
            <w:tcW w:w="1460" w:type="dxa"/>
            <w:tcBorders>
              <w:top w:val="nil"/>
              <w:left w:val="nil"/>
              <w:bottom w:val="single" w:sz="4" w:space="0" w:color="auto"/>
              <w:right w:val="single" w:sz="4" w:space="0" w:color="auto"/>
            </w:tcBorders>
            <w:shd w:val="clear" w:color="000000" w:fill="FFFFFF"/>
            <w:vAlign w:val="bottom"/>
            <w:hideMark/>
          </w:tcPr>
          <w:p w:rsidR="001B56E3" w:rsidRPr="001B56E3" w:rsidRDefault="001B56E3" w:rsidP="001B56E3">
            <w:pPr>
              <w:autoSpaceDE/>
              <w:autoSpaceDN/>
              <w:spacing w:after="0"/>
              <w:jc w:val="right"/>
              <w:outlineLvl w:val="6"/>
              <w:rPr>
                <w:kern w:val="0"/>
              </w:rPr>
            </w:pPr>
            <w:r w:rsidRPr="001B56E3">
              <w:rPr>
                <w:kern w:val="0"/>
              </w:rPr>
              <w:t> </w:t>
            </w:r>
          </w:p>
        </w:tc>
        <w:tc>
          <w:tcPr>
            <w:tcW w:w="1550" w:type="dxa"/>
            <w:tcBorders>
              <w:top w:val="nil"/>
              <w:left w:val="nil"/>
              <w:bottom w:val="single" w:sz="4" w:space="0" w:color="auto"/>
              <w:right w:val="single" w:sz="4" w:space="0" w:color="auto"/>
            </w:tcBorders>
            <w:shd w:val="clear" w:color="000000" w:fill="FFFFFF"/>
            <w:vAlign w:val="bottom"/>
            <w:hideMark/>
          </w:tcPr>
          <w:p w:rsidR="001B56E3" w:rsidRPr="001B56E3" w:rsidRDefault="001B56E3" w:rsidP="001B56E3">
            <w:pPr>
              <w:autoSpaceDE/>
              <w:autoSpaceDN/>
              <w:spacing w:after="0"/>
              <w:jc w:val="right"/>
              <w:outlineLvl w:val="6"/>
              <w:rPr>
                <w:kern w:val="0"/>
              </w:rPr>
            </w:pPr>
            <w:r w:rsidRPr="001B56E3">
              <w:rPr>
                <w:kern w:val="0"/>
              </w:rPr>
              <w:t xml:space="preserve">12 775,6 </w:t>
            </w:r>
          </w:p>
        </w:tc>
        <w:tc>
          <w:tcPr>
            <w:tcW w:w="1417" w:type="dxa"/>
            <w:tcBorders>
              <w:top w:val="nil"/>
              <w:left w:val="nil"/>
              <w:bottom w:val="single" w:sz="4" w:space="0" w:color="auto"/>
              <w:right w:val="single" w:sz="4" w:space="0" w:color="auto"/>
            </w:tcBorders>
            <w:shd w:val="clear" w:color="000000" w:fill="FFFFFF"/>
            <w:vAlign w:val="bottom"/>
            <w:hideMark/>
          </w:tcPr>
          <w:p w:rsidR="001B56E3" w:rsidRPr="001B56E3" w:rsidRDefault="001B56E3" w:rsidP="001B56E3">
            <w:pPr>
              <w:autoSpaceDE/>
              <w:autoSpaceDN/>
              <w:spacing w:after="0"/>
              <w:jc w:val="right"/>
              <w:outlineLvl w:val="6"/>
              <w:rPr>
                <w:kern w:val="0"/>
              </w:rPr>
            </w:pPr>
            <w:r w:rsidRPr="001B56E3">
              <w:rPr>
                <w:kern w:val="0"/>
              </w:rPr>
              <w:t xml:space="preserve">13 093,4 </w:t>
            </w:r>
          </w:p>
        </w:tc>
        <w:tc>
          <w:tcPr>
            <w:tcW w:w="873" w:type="dxa"/>
            <w:tcBorders>
              <w:top w:val="nil"/>
              <w:left w:val="nil"/>
              <w:bottom w:val="nil"/>
              <w:right w:val="nil"/>
            </w:tcBorders>
            <w:shd w:val="clear" w:color="auto" w:fill="auto"/>
            <w:noWrap/>
            <w:vAlign w:val="bottom"/>
            <w:hideMark/>
          </w:tcPr>
          <w:p w:rsidR="001B56E3" w:rsidRPr="001B56E3" w:rsidRDefault="001B56E3" w:rsidP="001B56E3">
            <w:pPr>
              <w:autoSpaceDE/>
              <w:autoSpaceDN/>
              <w:spacing w:after="0"/>
              <w:outlineLvl w:val="6"/>
              <w:rPr>
                <w:rFonts w:ascii="Arial" w:hAnsi="Arial" w:cs="Arial"/>
                <w:kern w:val="0"/>
                <w:sz w:val="20"/>
                <w:szCs w:val="20"/>
              </w:rPr>
            </w:pPr>
          </w:p>
        </w:tc>
      </w:tr>
      <w:tr w:rsidR="001B56E3" w:rsidRPr="001B56E3" w:rsidTr="001B56E3">
        <w:trPr>
          <w:trHeight w:val="1890"/>
        </w:trPr>
        <w:tc>
          <w:tcPr>
            <w:tcW w:w="2556" w:type="dxa"/>
            <w:tcBorders>
              <w:top w:val="nil"/>
              <w:left w:val="single" w:sz="4" w:space="0" w:color="auto"/>
              <w:bottom w:val="single" w:sz="4" w:space="0" w:color="auto"/>
              <w:right w:val="single" w:sz="4" w:space="0" w:color="auto"/>
            </w:tcBorders>
            <w:shd w:val="clear" w:color="000000" w:fill="FFFFFF"/>
            <w:vAlign w:val="bottom"/>
            <w:hideMark/>
          </w:tcPr>
          <w:p w:rsidR="001B56E3" w:rsidRPr="001B56E3" w:rsidRDefault="001B56E3" w:rsidP="001B56E3">
            <w:pPr>
              <w:autoSpaceDE/>
              <w:autoSpaceDN/>
              <w:spacing w:after="0"/>
              <w:jc w:val="center"/>
              <w:outlineLvl w:val="6"/>
              <w:rPr>
                <w:kern w:val="0"/>
              </w:rPr>
            </w:pPr>
            <w:r w:rsidRPr="001B56E3">
              <w:rPr>
                <w:kern w:val="0"/>
              </w:rPr>
              <w:t> </w:t>
            </w:r>
          </w:p>
        </w:tc>
        <w:tc>
          <w:tcPr>
            <w:tcW w:w="3380" w:type="dxa"/>
            <w:gridSpan w:val="2"/>
            <w:tcBorders>
              <w:top w:val="nil"/>
              <w:left w:val="nil"/>
              <w:bottom w:val="single" w:sz="4" w:space="0" w:color="auto"/>
              <w:right w:val="single" w:sz="4" w:space="0" w:color="auto"/>
            </w:tcBorders>
            <w:shd w:val="clear" w:color="000000" w:fill="FFFFFF"/>
            <w:vAlign w:val="bottom"/>
            <w:hideMark/>
          </w:tcPr>
          <w:p w:rsidR="001B56E3" w:rsidRPr="001B56E3" w:rsidRDefault="001B56E3" w:rsidP="001B56E3">
            <w:pPr>
              <w:autoSpaceDE/>
              <w:autoSpaceDN/>
              <w:spacing w:after="0"/>
              <w:outlineLvl w:val="6"/>
              <w:rPr>
                <w:kern w:val="0"/>
              </w:rPr>
            </w:pPr>
            <w:r w:rsidRPr="001B56E3">
              <w:rPr>
                <w:kern w:val="0"/>
              </w:rPr>
              <w:t>Субсидии на реализацию мероприятий по исполнению требований к антитеррористической защищенности объектов образования</w:t>
            </w:r>
          </w:p>
        </w:tc>
        <w:tc>
          <w:tcPr>
            <w:tcW w:w="1460" w:type="dxa"/>
            <w:tcBorders>
              <w:top w:val="nil"/>
              <w:left w:val="nil"/>
              <w:bottom w:val="single" w:sz="4" w:space="0" w:color="auto"/>
              <w:right w:val="single" w:sz="4" w:space="0" w:color="auto"/>
            </w:tcBorders>
            <w:shd w:val="clear" w:color="000000" w:fill="FFFFFF"/>
            <w:vAlign w:val="bottom"/>
            <w:hideMark/>
          </w:tcPr>
          <w:p w:rsidR="001B56E3" w:rsidRPr="001B56E3" w:rsidRDefault="001B56E3" w:rsidP="001B56E3">
            <w:pPr>
              <w:autoSpaceDE/>
              <w:autoSpaceDN/>
              <w:spacing w:after="0"/>
              <w:jc w:val="right"/>
              <w:outlineLvl w:val="6"/>
              <w:rPr>
                <w:kern w:val="0"/>
              </w:rPr>
            </w:pPr>
            <w:r w:rsidRPr="001B56E3">
              <w:rPr>
                <w:kern w:val="0"/>
              </w:rPr>
              <w:t xml:space="preserve">663,7 </w:t>
            </w:r>
          </w:p>
        </w:tc>
        <w:tc>
          <w:tcPr>
            <w:tcW w:w="1550" w:type="dxa"/>
            <w:tcBorders>
              <w:top w:val="nil"/>
              <w:left w:val="nil"/>
              <w:bottom w:val="single" w:sz="4" w:space="0" w:color="auto"/>
              <w:right w:val="single" w:sz="4" w:space="0" w:color="auto"/>
            </w:tcBorders>
            <w:shd w:val="clear" w:color="000000" w:fill="FFFFFF"/>
            <w:vAlign w:val="bottom"/>
            <w:hideMark/>
          </w:tcPr>
          <w:p w:rsidR="001B56E3" w:rsidRPr="001B56E3" w:rsidRDefault="001B56E3" w:rsidP="001B56E3">
            <w:pPr>
              <w:autoSpaceDE/>
              <w:autoSpaceDN/>
              <w:spacing w:after="0"/>
              <w:jc w:val="right"/>
              <w:outlineLvl w:val="6"/>
              <w:rPr>
                <w:kern w:val="0"/>
              </w:rPr>
            </w:pPr>
            <w:r w:rsidRPr="001B56E3">
              <w:rPr>
                <w:kern w:val="0"/>
              </w:rPr>
              <w:t xml:space="preserve">1 799,8 </w:t>
            </w:r>
          </w:p>
        </w:tc>
        <w:tc>
          <w:tcPr>
            <w:tcW w:w="1417" w:type="dxa"/>
            <w:tcBorders>
              <w:top w:val="nil"/>
              <w:left w:val="nil"/>
              <w:bottom w:val="single" w:sz="4" w:space="0" w:color="auto"/>
              <w:right w:val="single" w:sz="4" w:space="0" w:color="auto"/>
            </w:tcBorders>
            <w:shd w:val="clear" w:color="000000" w:fill="FFFFFF"/>
            <w:vAlign w:val="bottom"/>
            <w:hideMark/>
          </w:tcPr>
          <w:p w:rsidR="001B56E3" w:rsidRPr="001B56E3" w:rsidRDefault="001B56E3" w:rsidP="001B56E3">
            <w:pPr>
              <w:autoSpaceDE/>
              <w:autoSpaceDN/>
              <w:spacing w:after="0"/>
              <w:jc w:val="right"/>
              <w:outlineLvl w:val="6"/>
              <w:rPr>
                <w:kern w:val="0"/>
              </w:rPr>
            </w:pPr>
            <w:r w:rsidRPr="001B56E3">
              <w:rPr>
                <w:kern w:val="0"/>
              </w:rPr>
              <w:t xml:space="preserve">1 874,3 </w:t>
            </w:r>
          </w:p>
        </w:tc>
        <w:tc>
          <w:tcPr>
            <w:tcW w:w="873" w:type="dxa"/>
            <w:tcBorders>
              <w:top w:val="nil"/>
              <w:left w:val="nil"/>
              <w:bottom w:val="nil"/>
              <w:right w:val="nil"/>
            </w:tcBorders>
            <w:shd w:val="clear" w:color="auto" w:fill="auto"/>
            <w:noWrap/>
            <w:vAlign w:val="bottom"/>
            <w:hideMark/>
          </w:tcPr>
          <w:p w:rsidR="001B56E3" w:rsidRPr="001B56E3" w:rsidRDefault="001B56E3" w:rsidP="001B56E3">
            <w:pPr>
              <w:autoSpaceDE/>
              <w:autoSpaceDN/>
              <w:spacing w:after="0"/>
              <w:outlineLvl w:val="6"/>
              <w:rPr>
                <w:rFonts w:ascii="Arial" w:hAnsi="Arial" w:cs="Arial"/>
                <w:kern w:val="0"/>
                <w:sz w:val="20"/>
                <w:szCs w:val="20"/>
              </w:rPr>
            </w:pPr>
          </w:p>
        </w:tc>
      </w:tr>
      <w:tr w:rsidR="001B56E3" w:rsidRPr="001B56E3" w:rsidTr="001B56E3">
        <w:trPr>
          <w:trHeight w:val="1575"/>
        </w:trPr>
        <w:tc>
          <w:tcPr>
            <w:tcW w:w="2556" w:type="dxa"/>
            <w:tcBorders>
              <w:top w:val="nil"/>
              <w:left w:val="single" w:sz="4" w:space="0" w:color="auto"/>
              <w:bottom w:val="single" w:sz="4" w:space="0" w:color="auto"/>
              <w:right w:val="single" w:sz="4" w:space="0" w:color="auto"/>
            </w:tcBorders>
            <w:shd w:val="clear" w:color="000000" w:fill="FFFFFF"/>
            <w:vAlign w:val="bottom"/>
            <w:hideMark/>
          </w:tcPr>
          <w:p w:rsidR="001B56E3" w:rsidRPr="001B56E3" w:rsidRDefault="001B56E3" w:rsidP="001B56E3">
            <w:pPr>
              <w:autoSpaceDE/>
              <w:autoSpaceDN/>
              <w:spacing w:after="0"/>
              <w:jc w:val="center"/>
              <w:outlineLvl w:val="6"/>
              <w:rPr>
                <w:kern w:val="0"/>
              </w:rPr>
            </w:pPr>
            <w:r w:rsidRPr="001B56E3">
              <w:rPr>
                <w:kern w:val="0"/>
              </w:rPr>
              <w:t> </w:t>
            </w:r>
          </w:p>
        </w:tc>
        <w:tc>
          <w:tcPr>
            <w:tcW w:w="3380" w:type="dxa"/>
            <w:gridSpan w:val="2"/>
            <w:tcBorders>
              <w:top w:val="nil"/>
              <w:left w:val="nil"/>
              <w:bottom w:val="single" w:sz="4" w:space="0" w:color="auto"/>
              <w:right w:val="single" w:sz="4" w:space="0" w:color="auto"/>
            </w:tcBorders>
            <w:shd w:val="clear" w:color="000000" w:fill="FFFFFF"/>
            <w:vAlign w:val="bottom"/>
            <w:hideMark/>
          </w:tcPr>
          <w:p w:rsidR="001B56E3" w:rsidRPr="001B56E3" w:rsidRDefault="001B56E3" w:rsidP="001B56E3">
            <w:pPr>
              <w:autoSpaceDE/>
              <w:autoSpaceDN/>
              <w:spacing w:after="0"/>
              <w:outlineLvl w:val="6"/>
              <w:rPr>
                <w:kern w:val="0"/>
              </w:rPr>
            </w:pPr>
            <w:r w:rsidRPr="001B56E3">
              <w:rPr>
                <w:kern w:val="0"/>
              </w:rPr>
              <w:t>Субсидии на проведение ремонта дворовых территорий в муниципальных образованиях Нижегородской области</w:t>
            </w:r>
          </w:p>
        </w:tc>
        <w:tc>
          <w:tcPr>
            <w:tcW w:w="1460" w:type="dxa"/>
            <w:tcBorders>
              <w:top w:val="nil"/>
              <w:left w:val="nil"/>
              <w:bottom w:val="single" w:sz="4" w:space="0" w:color="auto"/>
              <w:right w:val="single" w:sz="4" w:space="0" w:color="auto"/>
            </w:tcBorders>
            <w:shd w:val="clear" w:color="000000" w:fill="FFFFFF"/>
            <w:vAlign w:val="bottom"/>
            <w:hideMark/>
          </w:tcPr>
          <w:p w:rsidR="001B56E3" w:rsidRPr="001B56E3" w:rsidRDefault="001B56E3" w:rsidP="001B56E3">
            <w:pPr>
              <w:autoSpaceDE/>
              <w:autoSpaceDN/>
              <w:spacing w:after="0"/>
              <w:jc w:val="right"/>
              <w:outlineLvl w:val="6"/>
              <w:rPr>
                <w:kern w:val="0"/>
              </w:rPr>
            </w:pPr>
            <w:r w:rsidRPr="001B56E3">
              <w:rPr>
                <w:kern w:val="0"/>
              </w:rPr>
              <w:t> </w:t>
            </w:r>
          </w:p>
        </w:tc>
        <w:tc>
          <w:tcPr>
            <w:tcW w:w="1550" w:type="dxa"/>
            <w:tcBorders>
              <w:top w:val="nil"/>
              <w:left w:val="nil"/>
              <w:bottom w:val="single" w:sz="4" w:space="0" w:color="auto"/>
              <w:right w:val="single" w:sz="4" w:space="0" w:color="auto"/>
            </w:tcBorders>
            <w:shd w:val="clear" w:color="000000" w:fill="FFFFFF"/>
            <w:vAlign w:val="bottom"/>
            <w:hideMark/>
          </w:tcPr>
          <w:p w:rsidR="001B56E3" w:rsidRPr="001B56E3" w:rsidRDefault="001B56E3" w:rsidP="001B56E3">
            <w:pPr>
              <w:autoSpaceDE/>
              <w:autoSpaceDN/>
              <w:spacing w:after="0"/>
              <w:jc w:val="right"/>
              <w:outlineLvl w:val="6"/>
              <w:rPr>
                <w:kern w:val="0"/>
              </w:rPr>
            </w:pPr>
            <w:r w:rsidRPr="001B56E3">
              <w:rPr>
                <w:kern w:val="0"/>
              </w:rPr>
              <w:t xml:space="preserve">1 187,8 </w:t>
            </w:r>
          </w:p>
        </w:tc>
        <w:tc>
          <w:tcPr>
            <w:tcW w:w="1417" w:type="dxa"/>
            <w:tcBorders>
              <w:top w:val="nil"/>
              <w:left w:val="nil"/>
              <w:bottom w:val="single" w:sz="4" w:space="0" w:color="auto"/>
              <w:right w:val="single" w:sz="4" w:space="0" w:color="auto"/>
            </w:tcBorders>
            <w:shd w:val="clear" w:color="000000" w:fill="FFFFFF"/>
            <w:vAlign w:val="bottom"/>
            <w:hideMark/>
          </w:tcPr>
          <w:p w:rsidR="001B56E3" w:rsidRPr="001B56E3" w:rsidRDefault="001B56E3" w:rsidP="001B56E3">
            <w:pPr>
              <w:autoSpaceDE/>
              <w:autoSpaceDN/>
              <w:spacing w:after="0"/>
              <w:jc w:val="right"/>
              <w:outlineLvl w:val="6"/>
              <w:rPr>
                <w:kern w:val="0"/>
              </w:rPr>
            </w:pPr>
            <w:r w:rsidRPr="001B56E3">
              <w:rPr>
                <w:kern w:val="0"/>
              </w:rPr>
              <w:t xml:space="preserve">1 187,8 </w:t>
            </w:r>
          </w:p>
        </w:tc>
        <w:tc>
          <w:tcPr>
            <w:tcW w:w="873" w:type="dxa"/>
            <w:tcBorders>
              <w:top w:val="nil"/>
              <w:left w:val="nil"/>
              <w:bottom w:val="nil"/>
              <w:right w:val="nil"/>
            </w:tcBorders>
            <w:shd w:val="clear" w:color="auto" w:fill="auto"/>
            <w:noWrap/>
            <w:vAlign w:val="bottom"/>
            <w:hideMark/>
          </w:tcPr>
          <w:p w:rsidR="001B56E3" w:rsidRPr="001B56E3" w:rsidRDefault="001B56E3" w:rsidP="001B56E3">
            <w:pPr>
              <w:autoSpaceDE/>
              <w:autoSpaceDN/>
              <w:spacing w:after="0"/>
              <w:outlineLvl w:val="6"/>
              <w:rPr>
                <w:rFonts w:ascii="Arial" w:hAnsi="Arial" w:cs="Arial"/>
                <w:kern w:val="0"/>
                <w:sz w:val="20"/>
                <w:szCs w:val="20"/>
              </w:rPr>
            </w:pPr>
          </w:p>
        </w:tc>
      </w:tr>
      <w:tr w:rsidR="001B56E3" w:rsidRPr="001B56E3" w:rsidTr="001B56E3">
        <w:trPr>
          <w:trHeight w:val="945"/>
        </w:trPr>
        <w:tc>
          <w:tcPr>
            <w:tcW w:w="2556" w:type="dxa"/>
            <w:tcBorders>
              <w:top w:val="nil"/>
              <w:left w:val="single" w:sz="4" w:space="0" w:color="auto"/>
              <w:bottom w:val="single" w:sz="4" w:space="0" w:color="auto"/>
              <w:right w:val="single" w:sz="4" w:space="0" w:color="auto"/>
            </w:tcBorders>
            <w:shd w:val="clear" w:color="000000" w:fill="FFFFFF"/>
            <w:vAlign w:val="bottom"/>
            <w:hideMark/>
          </w:tcPr>
          <w:p w:rsidR="001B56E3" w:rsidRPr="001B56E3" w:rsidRDefault="001B56E3" w:rsidP="001B56E3">
            <w:pPr>
              <w:autoSpaceDE/>
              <w:autoSpaceDN/>
              <w:spacing w:after="0"/>
              <w:jc w:val="center"/>
              <w:outlineLvl w:val="6"/>
              <w:rPr>
                <w:kern w:val="0"/>
              </w:rPr>
            </w:pPr>
            <w:r w:rsidRPr="001B56E3">
              <w:rPr>
                <w:kern w:val="0"/>
              </w:rPr>
              <w:t> </w:t>
            </w:r>
          </w:p>
        </w:tc>
        <w:tc>
          <w:tcPr>
            <w:tcW w:w="3380" w:type="dxa"/>
            <w:gridSpan w:val="2"/>
            <w:tcBorders>
              <w:top w:val="nil"/>
              <w:left w:val="nil"/>
              <w:bottom w:val="single" w:sz="4" w:space="0" w:color="auto"/>
              <w:right w:val="single" w:sz="4" w:space="0" w:color="auto"/>
            </w:tcBorders>
            <w:shd w:val="clear" w:color="000000" w:fill="FFFFFF"/>
            <w:vAlign w:val="bottom"/>
            <w:hideMark/>
          </w:tcPr>
          <w:p w:rsidR="001B56E3" w:rsidRPr="001B56E3" w:rsidRDefault="001B56E3" w:rsidP="001B56E3">
            <w:pPr>
              <w:autoSpaceDE/>
              <w:autoSpaceDN/>
              <w:spacing w:after="0"/>
              <w:outlineLvl w:val="6"/>
              <w:rPr>
                <w:kern w:val="0"/>
              </w:rPr>
            </w:pPr>
            <w:r w:rsidRPr="001B56E3">
              <w:rPr>
                <w:kern w:val="0"/>
              </w:rPr>
              <w:t>Субсидии на обеспечение командирования спортсменов до 18 лет</w:t>
            </w:r>
          </w:p>
        </w:tc>
        <w:tc>
          <w:tcPr>
            <w:tcW w:w="1460" w:type="dxa"/>
            <w:tcBorders>
              <w:top w:val="nil"/>
              <w:left w:val="nil"/>
              <w:bottom w:val="single" w:sz="4" w:space="0" w:color="auto"/>
              <w:right w:val="single" w:sz="4" w:space="0" w:color="auto"/>
            </w:tcBorders>
            <w:shd w:val="clear" w:color="000000" w:fill="FFFFFF"/>
            <w:vAlign w:val="bottom"/>
            <w:hideMark/>
          </w:tcPr>
          <w:p w:rsidR="001B56E3" w:rsidRPr="001B56E3" w:rsidRDefault="001B56E3" w:rsidP="001B56E3">
            <w:pPr>
              <w:autoSpaceDE/>
              <w:autoSpaceDN/>
              <w:spacing w:after="0"/>
              <w:jc w:val="right"/>
              <w:outlineLvl w:val="6"/>
              <w:rPr>
                <w:kern w:val="0"/>
              </w:rPr>
            </w:pPr>
            <w:r w:rsidRPr="001B56E3">
              <w:rPr>
                <w:kern w:val="0"/>
              </w:rPr>
              <w:t xml:space="preserve">920,0 </w:t>
            </w:r>
          </w:p>
        </w:tc>
        <w:tc>
          <w:tcPr>
            <w:tcW w:w="1550" w:type="dxa"/>
            <w:tcBorders>
              <w:top w:val="nil"/>
              <w:left w:val="nil"/>
              <w:bottom w:val="single" w:sz="4" w:space="0" w:color="auto"/>
              <w:right w:val="single" w:sz="4" w:space="0" w:color="auto"/>
            </w:tcBorders>
            <w:shd w:val="clear" w:color="000000" w:fill="FFFFFF"/>
            <w:vAlign w:val="bottom"/>
            <w:hideMark/>
          </w:tcPr>
          <w:p w:rsidR="001B56E3" w:rsidRPr="001B56E3" w:rsidRDefault="001B56E3" w:rsidP="001B56E3">
            <w:pPr>
              <w:autoSpaceDE/>
              <w:autoSpaceDN/>
              <w:spacing w:after="0"/>
              <w:jc w:val="right"/>
              <w:outlineLvl w:val="6"/>
              <w:rPr>
                <w:kern w:val="0"/>
              </w:rPr>
            </w:pPr>
            <w:r w:rsidRPr="001B56E3">
              <w:rPr>
                <w:kern w:val="0"/>
              </w:rPr>
              <w:t> </w:t>
            </w:r>
          </w:p>
        </w:tc>
        <w:tc>
          <w:tcPr>
            <w:tcW w:w="1417" w:type="dxa"/>
            <w:tcBorders>
              <w:top w:val="nil"/>
              <w:left w:val="nil"/>
              <w:bottom w:val="single" w:sz="4" w:space="0" w:color="auto"/>
              <w:right w:val="single" w:sz="4" w:space="0" w:color="auto"/>
            </w:tcBorders>
            <w:shd w:val="clear" w:color="000000" w:fill="FFFFFF"/>
            <w:vAlign w:val="bottom"/>
            <w:hideMark/>
          </w:tcPr>
          <w:p w:rsidR="001B56E3" w:rsidRPr="001B56E3" w:rsidRDefault="001B56E3" w:rsidP="001B56E3">
            <w:pPr>
              <w:autoSpaceDE/>
              <w:autoSpaceDN/>
              <w:spacing w:after="0"/>
              <w:jc w:val="right"/>
              <w:outlineLvl w:val="6"/>
              <w:rPr>
                <w:kern w:val="0"/>
              </w:rPr>
            </w:pPr>
            <w:r w:rsidRPr="001B56E3">
              <w:rPr>
                <w:kern w:val="0"/>
              </w:rPr>
              <w:t> </w:t>
            </w:r>
          </w:p>
        </w:tc>
        <w:tc>
          <w:tcPr>
            <w:tcW w:w="873" w:type="dxa"/>
            <w:tcBorders>
              <w:top w:val="nil"/>
              <w:left w:val="nil"/>
              <w:bottom w:val="nil"/>
              <w:right w:val="nil"/>
            </w:tcBorders>
            <w:shd w:val="clear" w:color="auto" w:fill="auto"/>
            <w:noWrap/>
            <w:vAlign w:val="bottom"/>
            <w:hideMark/>
          </w:tcPr>
          <w:p w:rsidR="001B56E3" w:rsidRPr="001B56E3" w:rsidRDefault="001B56E3" w:rsidP="001B56E3">
            <w:pPr>
              <w:autoSpaceDE/>
              <w:autoSpaceDN/>
              <w:spacing w:after="0"/>
              <w:outlineLvl w:val="6"/>
              <w:rPr>
                <w:rFonts w:ascii="Arial" w:hAnsi="Arial" w:cs="Arial"/>
                <w:kern w:val="0"/>
                <w:sz w:val="20"/>
                <w:szCs w:val="20"/>
              </w:rPr>
            </w:pPr>
          </w:p>
        </w:tc>
      </w:tr>
      <w:tr w:rsidR="001B56E3" w:rsidRPr="001B56E3" w:rsidTr="001B56E3">
        <w:trPr>
          <w:trHeight w:val="960"/>
        </w:trPr>
        <w:tc>
          <w:tcPr>
            <w:tcW w:w="2556" w:type="dxa"/>
            <w:tcBorders>
              <w:top w:val="nil"/>
              <w:left w:val="single" w:sz="4" w:space="0" w:color="auto"/>
              <w:bottom w:val="single" w:sz="4" w:space="0" w:color="auto"/>
              <w:right w:val="single" w:sz="4" w:space="0" w:color="auto"/>
            </w:tcBorders>
            <w:shd w:val="clear" w:color="000000" w:fill="FFFFFF"/>
            <w:vAlign w:val="bottom"/>
            <w:hideMark/>
          </w:tcPr>
          <w:p w:rsidR="001B56E3" w:rsidRPr="001B56E3" w:rsidRDefault="001B56E3" w:rsidP="001B56E3">
            <w:pPr>
              <w:autoSpaceDE/>
              <w:autoSpaceDN/>
              <w:spacing w:after="0"/>
              <w:jc w:val="center"/>
              <w:outlineLvl w:val="6"/>
              <w:rPr>
                <w:kern w:val="0"/>
              </w:rPr>
            </w:pPr>
            <w:r w:rsidRPr="001B56E3">
              <w:rPr>
                <w:kern w:val="0"/>
              </w:rPr>
              <w:lastRenderedPageBreak/>
              <w:t> </w:t>
            </w:r>
          </w:p>
        </w:tc>
        <w:tc>
          <w:tcPr>
            <w:tcW w:w="3380" w:type="dxa"/>
            <w:gridSpan w:val="2"/>
            <w:tcBorders>
              <w:top w:val="nil"/>
              <w:left w:val="nil"/>
              <w:bottom w:val="single" w:sz="4" w:space="0" w:color="auto"/>
              <w:right w:val="single" w:sz="4" w:space="0" w:color="auto"/>
            </w:tcBorders>
            <w:shd w:val="clear" w:color="000000" w:fill="FFFFFF"/>
            <w:vAlign w:val="bottom"/>
            <w:hideMark/>
          </w:tcPr>
          <w:p w:rsidR="001B56E3" w:rsidRPr="001B56E3" w:rsidRDefault="001B56E3" w:rsidP="001B56E3">
            <w:pPr>
              <w:autoSpaceDE/>
              <w:autoSpaceDN/>
              <w:spacing w:after="0"/>
              <w:outlineLvl w:val="6"/>
              <w:rPr>
                <w:kern w:val="0"/>
              </w:rPr>
            </w:pPr>
            <w:r w:rsidRPr="001B56E3">
              <w:rPr>
                <w:kern w:val="0"/>
              </w:rPr>
              <w:t>Субсидии на создание (обустройство) контейнерных площадок</w:t>
            </w:r>
          </w:p>
        </w:tc>
        <w:tc>
          <w:tcPr>
            <w:tcW w:w="1460" w:type="dxa"/>
            <w:tcBorders>
              <w:top w:val="nil"/>
              <w:left w:val="nil"/>
              <w:bottom w:val="single" w:sz="4" w:space="0" w:color="auto"/>
              <w:right w:val="single" w:sz="4" w:space="0" w:color="auto"/>
            </w:tcBorders>
            <w:shd w:val="clear" w:color="000000" w:fill="FFFFFF"/>
            <w:vAlign w:val="bottom"/>
            <w:hideMark/>
          </w:tcPr>
          <w:p w:rsidR="001B56E3" w:rsidRPr="001B56E3" w:rsidRDefault="001B56E3" w:rsidP="001B56E3">
            <w:pPr>
              <w:autoSpaceDE/>
              <w:autoSpaceDN/>
              <w:spacing w:after="0"/>
              <w:jc w:val="right"/>
              <w:outlineLvl w:val="6"/>
              <w:rPr>
                <w:kern w:val="0"/>
              </w:rPr>
            </w:pPr>
            <w:r w:rsidRPr="001B56E3">
              <w:rPr>
                <w:kern w:val="0"/>
              </w:rPr>
              <w:t xml:space="preserve">2 481,2 </w:t>
            </w:r>
          </w:p>
        </w:tc>
        <w:tc>
          <w:tcPr>
            <w:tcW w:w="1550" w:type="dxa"/>
            <w:tcBorders>
              <w:top w:val="nil"/>
              <w:left w:val="nil"/>
              <w:bottom w:val="single" w:sz="4" w:space="0" w:color="auto"/>
              <w:right w:val="single" w:sz="4" w:space="0" w:color="auto"/>
            </w:tcBorders>
            <w:shd w:val="clear" w:color="000000" w:fill="FFFFFF"/>
            <w:vAlign w:val="bottom"/>
            <w:hideMark/>
          </w:tcPr>
          <w:p w:rsidR="001B56E3" w:rsidRPr="001B56E3" w:rsidRDefault="001B56E3" w:rsidP="001B56E3">
            <w:pPr>
              <w:autoSpaceDE/>
              <w:autoSpaceDN/>
              <w:spacing w:after="0"/>
              <w:jc w:val="right"/>
              <w:outlineLvl w:val="6"/>
              <w:rPr>
                <w:kern w:val="0"/>
              </w:rPr>
            </w:pPr>
            <w:r w:rsidRPr="001B56E3">
              <w:rPr>
                <w:kern w:val="0"/>
              </w:rPr>
              <w:t xml:space="preserve">3 043,0 </w:t>
            </w:r>
          </w:p>
        </w:tc>
        <w:tc>
          <w:tcPr>
            <w:tcW w:w="1417" w:type="dxa"/>
            <w:tcBorders>
              <w:top w:val="nil"/>
              <w:left w:val="nil"/>
              <w:bottom w:val="single" w:sz="4" w:space="0" w:color="auto"/>
              <w:right w:val="single" w:sz="4" w:space="0" w:color="auto"/>
            </w:tcBorders>
            <w:shd w:val="clear" w:color="000000" w:fill="FFFFFF"/>
            <w:vAlign w:val="bottom"/>
            <w:hideMark/>
          </w:tcPr>
          <w:p w:rsidR="001B56E3" w:rsidRPr="001B56E3" w:rsidRDefault="001B56E3" w:rsidP="001B56E3">
            <w:pPr>
              <w:autoSpaceDE/>
              <w:autoSpaceDN/>
              <w:spacing w:after="0"/>
              <w:jc w:val="right"/>
              <w:outlineLvl w:val="6"/>
              <w:rPr>
                <w:kern w:val="0"/>
              </w:rPr>
            </w:pPr>
            <w:r w:rsidRPr="001B56E3">
              <w:rPr>
                <w:kern w:val="0"/>
              </w:rPr>
              <w:t> </w:t>
            </w:r>
          </w:p>
        </w:tc>
        <w:tc>
          <w:tcPr>
            <w:tcW w:w="873" w:type="dxa"/>
            <w:tcBorders>
              <w:top w:val="nil"/>
              <w:left w:val="nil"/>
              <w:bottom w:val="nil"/>
              <w:right w:val="nil"/>
            </w:tcBorders>
            <w:shd w:val="clear" w:color="auto" w:fill="auto"/>
            <w:noWrap/>
            <w:vAlign w:val="bottom"/>
            <w:hideMark/>
          </w:tcPr>
          <w:p w:rsidR="001B56E3" w:rsidRPr="001B56E3" w:rsidRDefault="001B56E3" w:rsidP="001B56E3">
            <w:pPr>
              <w:autoSpaceDE/>
              <w:autoSpaceDN/>
              <w:spacing w:after="0"/>
              <w:outlineLvl w:val="6"/>
              <w:rPr>
                <w:rFonts w:ascii="Arial" w:hAnsi="Arial" w:cs="Arial"/>
                <w:kern w:val="0"/>
                <w:sz w:val="20"/>
                <w:szCs w:val="20"/>
              </w:rPr>
            </w:pPr>
          </w:p>
        </w:tc>
      </w:tr>
      <w:tr w:rsidR="001B56E3" w:rsidRPr="001B56E3" w:rsidTr="001B56E3">
        <w:trPr>
          <w:trHeight w:val="1260"/>
        </w:trPr>
        <w:tc>
          <w:tcPr>
            <w:tcW w:w="2556" w:type="dxa"/>
            <w:tcBorders>
              <w:top w:val="nil"/>
              <w:left w:val="single" w:sz="4" w:space="0" w:color="auto"/>
              <w:bottom w:val="single" w:sz="4" w:space="0" w:color="auto"/>
              <w:right w:val="single" w:sz="4" w:space="0" w:color="auto"/>
            </w:tcBorders>
            <w:shd w:val="clear" w:color="000000" w:fill="FFFFFF"/>
            <w:vAlign w:val="bottom"/>
            <w:hideMark/>
          </w:tcPr>
          <w:p w:rsidR="001B56E3" w:rsidRPr="001B56E3" w:rsidRDefault="001B56E3" w:rsidP="001B56E3">
            <w:pPr>
              <w:autoSpaceDE/>
              <w:autoSpaceDN/>
              <w:spacing w:after="0"/>
              <w:jc w:val="center"/>
              <w:outlineLvl w:val="6"/>
              <w:rPr>
                <w:kern w:val="0"/>
              </w:rPr>
            </w:pPr>
            <w:r w:rsidRPr="001B56E3">
              <w:rPr>
                <w:kern w:val="0"/>
              </w:rPr>
              <w:t> </w:t>
            </w:r>
          </w:p>
        </w:tc>
        <w:tc>
          <w:tcPr>
            <w:tcW w:w="3380" w:type="dxa"/>
            <w:gridSpan w:val="2"/>
            <w:tcBorders>
              <w:top w:val="nil"/>
              <w:left w:val="nil"/>
              <w:bottom w:val="single" w:sz="4" w:space="0" w:color="auto"/>
              <w:right w:val="single" w:sz="4" w:space="0" w:color="auto"/>
            </w:tcBorders>
            <w:shd w:val="clear" w:color="000000" w:fill="FFFFFF"/>
            <w:vAlign w:val="bottom"/>
            <w:hideMark/>
          </w:tcPr>
          <w:p w:rsidR="001B56E3" w:rsidRPr="001B56E3" w:rsidRDefault="001B56E3" w:rsidP="001B56E3">
            <w:pPr>
              <w:autoSpaceDE/>
              <w:autoSpaceDN/>
              <w:spacing w:after="0"/>
              <w:outlineLvl w:val="6"/>
              <w:rPr>
                <w:kern w:val="0"/>
              </w:rPr>
            </w:pPr>
            <w:r w:rsidRPr="001B56E3">
              <w:rPr>
                <w:kern w:val="0"/>
              </w:rPr>
              <w:t>Субсидии на разработку проектной документации на ликвидацию (рекультивацию) свалок отходов</w:t>
            </w:r>
          </w:p>
        </w:tc>
        <w:tc>
          <w:tcPr>
            <w:tcW w:w="1460" w:type="dxa"/>
            <w:tcBorders>
              <w:top w:val="nil"/>
              <w:left w:val="nil"/>
              <w:bottom w:val="single" w:sz="4" w:space="0" w:color="auto"/>
              <w:right w:val="single" w:sz="4" w:space="0" w:color="auto"/>
            </w:tcBorders>
            <w:shd w:val="clear" w:color="000000" w:fill="FFFFFF"/>
            <w:vAlign w:val="bottom"/>
            <w:hideMark/>
          </w:tcPr>
          <w:p w:rsidR="001B56E3" w:rsidRPr="001B56E3" w:rsidRDefault="001B56E3" w:rsidP="001B56E3">
            <w:pPr>
              <w:autoSpaceDE/>
              <w:autoSpaceDN/>
              <w:spacing w:after="0"/>
              <w:jc w:val="right"/>
              <w:outlineLvl w:val="6"/>
              <w:rPr>
                <w:kern w:val="0"/>
              </w:rPr>
            </w:pPr>
            <w:r w:rsidRPr="001B56E3">
              <w:rPr>
                <w:kern w:val="0"/>
              </w:rPr>
              <w:t xml:space="preserve">3 772,8 </w:t>
            </w:r>
          </w:p>
        </w:tc>
        <w:tc>
          <w:tcPr>
            <w:tcW w:w="1550" w:type="dxa"/>
            <w:tcBorders>
              <w:top w:val="nil"/>
              <w:left w:val="nil"/>
              <w:bottom w:val="single" w:sz="4" w:space="0" w:color="auto"/>
              <w:right w:val="single" w:sz="4" w:space="0" w:color="auto"/>
            </w:tcBorders>
            <w:shd w:val="clear" w:color="000000" w:fill="FFFFFF"/>
            <w:vAlign w:val="bottom"/>
            <w:hideMark/>
          </w:tcPr>
          <w:p w:rsidR="001B56E3" w:rsidRPr="001B56E3" w:rsidRDefault="001B56E3" w:rsidP="001B56E3">
            <w:pPr>
              <w:autoSpaceDE/>
              <w:autoSpaceDN/>
              <w:spacing w:after="0"/>
              <w:jc w:val="right"/>
              <w:outlineLvl w:val="6"/>
              <w:rPr>
                <w:kern w:val="0"/>
              </w:rPr>
            </w:pPr>
            <w:r w:rsidRPr="001B56E3">
              <w:rPr>
                <w:kern w:val="0"/>
              </w:rPr>
              <w:t> </w:t>
            </w:r>
          </w:p>
        </w:tc>
        <w:tc>
          <w:tcPr>
            <w:tcW w:w="1417" w:type="dxa"/>
            <w:tcBorders>
              <w:top w:val="nil"/>
              <w:left w:val="nil"/>
              <w:bottom w:val="single" w:sz="4" w:space="0" w:color="auto"/>
              <w:right w:val="single" w:sz="4" w:space="0" w:color="auto"/>
            </w:tcBorders>
            <w:shd w:val="clear" w:color="000000" w:fill="FFFFFF"/>
            <w:vAlign w:val="bottom"/>
            <w:hideMark/>
          </w:tcPr>
          <w:p w:rsidR="001B56E3" w:rsidRPr="001B56E3" w:rsidRDefault="001B56E3" w:rsidP="001B56E3">
            <w:pPr>
              <w:autoSpaceDE/>
              <w:autoSpaceDN/>
              <w:spacing w:after="0"/>
              <w:jc w:val="right"/>
              <w:outlineLvl w:val="6"/>
              <w:rPr>
                <w:kern w:val="0"/>
              </w:rPr>
            </w:pPr>
            <w:r w:rsidRPr="001B56E3">
              <w:rPr>
                <w:kern w:val="0"/>
              </w:rPr>
              <w:t> </w:t>
            </w:r>
          </w:p>
        </w:tc>
        <w:tc>
          <w:tcPr>
            <w:tcW w:w="873" w:type="dxa"/>
            <w:tcBorders>
              <w:top w:val="nil"/>
              <w:left w:val="nil"/>
              <w:bottom w:val="nil"/>
              <w:right w:val="nil"/>
            </w:tcBorders>
            <w:shd w:val="clear" w:color="auto" w:fill="auto"/>
            <w:noWrap/>
            <w:vAlign w:val="bottom"/>
            <w:hideMark/>
          </w:tcPr>
          <w:p w:rsidR="001B56E3" w:rsidRPr="001B56E3" w:rsidRDefault="001B56E3" w:rsidP="001B56E3">
            <w:pPr>
              <w:autoSpaceDE/>
              <w:autoSpaceDN/>
              <w:spacing w:after="0"/>
              <w:outlineLvl w:val="6"/>
              <w:rPr>
                <w:rFonts w:ascii="Arial" w:hAnsi="Arial" w:cs="Arial"/>
                <w:kern w:val="0"/>
                <w:sz w:val="20"/>
                <w:szCs w:val="20"/>
              </w:rPr>
            </w:pPr>
          </w:p>
        </w:tc>
      </w:tr>
      <w:tr w:rsidR="001B56E3" w:rsidRPr="001B56E3" w:rsidTr="001B56E3">
        <w:trPr>
          <w:trHeight w:val="690"/>
        </w:trPr>
        <w:tc>
          <w:tcPr>
            <w:tcW w:w="2556" w:type="dxa"/>
            <w:tcBorders>
              <w:top w:val="nil"/>
              <w:left w:val="single" w:sz="4" w:space="0" w:color="auto"/>
              <w:bottom w:val="single" w:sz="4" w:space="0" w:color="auto"/>
              <w:right w:val="single" w:sz="4" w:space="0" w:color="auto"/>
            </w:tcBorders>
            <w:shd w:val="clear" w:color="000000" w:fill="FFFFFF"/>
            <w:vAlign w:val="bottom"/>
            <w:hideMark/>
          </w:tcPr>
          <w:p w:rsidR="001B56E3" w:rsidRPr="001B56E3" w:rsidRDefault="001B56E3" w:rsidP="001B56E3">
            <w:pPr>
              <w:autoSpaceDE/>
              <w:autoSpaceDN/>
              <w:spacing w:after="0"/>
              <w:jc w:val="center"/>
              <w:outlineLvl w:val="6"/>
              <w:rPr>
                <w:kern w:val="0"/>
              </w:rPr>
            </w:pPr>
            <w:r w:rsidRPr="001B56E3">
              <w:rPr>
                <w:kern w:val="0"/>
              </w:rPr>
              <w:t> </w:t>
            </w:r>
          </w:p>
        </w:tc>
        <w:tc>
          <w:tcPr>
            <w:tcW w:w="3380" w:type="dxa"/>
            <w:gridSpan w:val="2"/>
            <w:tcBorders>
              <w:top w:val="nil"/>
              <w:left w:val="nil"/>
              <w:bottom w:val="single" w:sz="4" w:space="0" w:color="auto"/>
              <w:right w:val="single" w:sz="4" w:space="0" w:color="auto"/>
            </w:tcBorders>
            <w:shd w:val="clear" w:color="000000" w:fill="FFFFFF"/>
            <w:vAlign w:val="bottom"/>
            <w:hideMark/>
          </w:tcPr>
          <w:p w:rsidR="001B56E3" w:rsidRPr="001B56E3" w:rsidRDefault="001B56E3" w:rsidP="001B56E3">
            <w:pPr>
              <w:autoSpaceDE/>
              <w:autoSpaceDN/>
              <w:spacing w:after="0"/>
              <w:outlineLvl w:val="6"/>
              <w:rPr>
                <w:kern w:val="0"/>
              </w:rPr>
            </w:pPr>
            <w:r w:rsidRPr="001B56E3">
              <w:rPr>
                <w:kern w:val="0"/>
              </w:rPr>
              <w:t>Субсидии на приобретение контейнеров  и (или) бункеров</w:t>
            </w:r>
          </w:p>
        </w:tc>
        <w:tc>
          <w:tcPr>
            <w:tcW w:w="1460" w:type="dxa"/>
            <w:tcBorders>
              <w:top w:val="nil"/>
              <w:left w:val="nil"/>
              <w:bottom w:val="single" w:sz="4" w:space="0" w:color="auto"/>
              <w:right w:val="single" w:sz="4" w:space="0" w:color="auto"/>
            </w:tcBorders>
            <w:shd w:val="clear" w:color="000000" w:fill="FFFFFF"/>
            <w:vAlign w:val="bottom"/>
            <w:hideMark/>
          </w:tcPr>
          <w:p w:rsidR="001B56E3" w:rsidRPr="001B56E3" w:rsidRDefault="001B56E3" w:rsidP="001B56E3">
            <w:pPr>
              <w:autoSpaceDE/>
              <w:autoSpaceDN/>
              <w:spacing w:after="0"/>
              <w:jc w:val="right"/>
              <w:outlineLvl w:val="6"/>
              <w:rPr>
                <w:kern w:val="0"/>
              </w:rPr>
            </w:pPr>
            <w:r w:rsidRPr="001B56E3">
              <w:rPr>
                <w:kern w:val="0"/>
              </w:rPr>
              <w:t xml:space="preserve">584,3 </w:t>
            </w:r>
          </w:p>
        </w:tc>
        <w:tc>
          <w:tcPr>
            <w:tcW w:w="1550" w:type="dxa"/>
            <w:tcBorders>
              <w:top w:val="nil"/>
              <w:left w:val="nil"/>
              <w:bottom w:val="single" w:sz="4" w:space="0" w:color="auto"/>
              <w:right w:val="single" w:sz="4" w:space="0" w:color="auto"/>
            </w:tcBorders>
            <w:shd w:val="clear" w:color="000000" w:fill="FFFFFF"/>
            <w:vAlign w:val="bottom"/>
            <w:hideMark/>
          </w:tcPr>
          <w:p w:rsidR="001B56E3" w:rsidRPr="001B56E3" w:rsidRDefault="001B56E3" w:rsidP="001B56E3">
            <w:pPr>
              <w:autoSpaceDE/>
              <w:autoSpaceDN/>
              <w:spacing w:after="0"/>
              <w:jc w:val="right"/>
              <w:outlineLvl w:val="6"/>
              <w:rPr>
                <w:kern w:val="0"/>
              </w:rPr>
            </w:pPr>
            <w:r w:rsidRPr="001B56E3">
              <w:rPr>
                <w:kern w:val="0"/>
              </w:rPr>
              <w:t xml:space="preserve">584,3 </w:t>
            </w:r>
          </w:p>
        </w:tc>
        <w:tc>
          <w:tcPr>
            <w:tcW w:w="1417" w:type="dxa"/>
            <w:tcBorders>
              <w:top w:val="nil"/>
              <w:left w:val="nil"/>
              <w:bottom w:val="single" w:sz="4" w:space="0" w:color="auto"/>
              <w:right w:val="single" w:sz="4" w:space="0" w:color="auto"/>
            </w:tcBorders>
            <w:shd w:val="clear" w:color="000000" w:fill="FFFFFF"/>
            <w:vAlign w:val="bottom"/>
            <w:hideMark/>
          </w:tcPr>
          <w:p w:rsidR="001B56E3" w:rsidRPr="001B56E3" w:rsidRDefault="001B56E3" w:rsidP="001B56E3">
            <w:pPr>
              <w:autoSpaceDE/>
              <w:autoSpaceDN/>
              <w:spacing w:after="0"/>
              <w:jc w:val="right"/>
              <w:outlineLvl w:val="6"/>
              <w:rPr>
                <w:kern w:val="0"/>
              </w:rPr>
            </w:pPr>
            <w:r w:rsidRPr="001B56E3">
              <w:rPr>
                <w:kern w:val="0"/>
              </w:rPr>
              <w:t> </w:t>
            </w:r>
          </w:p>
        </w:tc>
        <w:tc>
          <w:tcPr>
            <w:tcW w:w="873" w:type="dxa"/>
            <w:tcBorders>
              <w:top w:val="nil"/>
              <w:left w:val="nil"/>
              <w:bottom w:val="nil"/>
              <w:right w:val="nil"/>
            </w:tcBorders>
            <w:shd w:val="clear" w:color="auto" w:fill="auto"/>
            <w:noWrap/>
            <w:vAlign w:val="bottom"/>
            <w:hideMark/>
          </w:tcPr>
          <w:p w:rsidR="001B56E3" w:rsidRPr="001B56E3" w:rsidRDefault="001B56E3" w:rsidP="001B56E3">
            <w:pPr>
              <w:autoSpaceDE/>
              <w:autoSpaceDN/>
              <w:spacing w:after="0"/>
              <w:outlineLvl w:val="6"/>
              <w:rPr>
                <w:rFonts w:ascii="Arial" w:hAnsi="Arial" w:cs="Arial"/>
                <w:kern w:val="0"/>
                <w:sz w:val="20"/>
                <w:szCs w:val="20"/>
              </w:rPr>
            </w:pPr>
          </w:p>
        </w:tc>
      </w:tr>
      <w:tr w:rsidR="001B56E3" w:rsidRPr="001B56E3" w:rsidTr="001B56E3">
        <w:trPr>
          <w:trHeight w:val="930"/>
        </w:trPr>
        <w:tc>
          <w:tcPr>
            <w:tcW w:w="2556" w:type="dxa"/>
            <w:tcBorders>
              <w:top w:val="nil"/>
              <w:left w:val="single" w:sz="4" w:space="0" w:color="auto"/>
              <w:bottom w:val="single" w:sz="4" w:space="0" w:color="auto"/>
              <w:right w:val="single" w:sz="4" w:space="0" w:color="auto"/>
            </w:tcBorders>
            <w:shd w:val="clear" w:color="000000" w:fill="FFFFFF"/>
            <w:vAlign w:val="bottom"/>
            <w:hideMark/>
          </w:tcPr>
          <w:p w:rsidR="001B56E3" w:rsidRPr="001B56E3" w:rsidRDefault="001B56E3" w:rsidP="001B56E3">
            <w:pPr>
              <w:autoSpaceDE/>
              <w:autoSpaceDN/>
              <w:spacing w:after="0"/>
              <w:jc w:val="center"/>
              <w:outlineLvl w:val="1"/>
              <w:rPr>
                <w:b/>
                <w:bCs/>
                <w:kern w:val="0"/>
              </w:rPr>
            </w:pPr>
            <w:r w:rsidRPr="001B56E3">
              <w:rPr>
                <w:b/>
                <w:bCs/>
                <w:kern w:val="0"/>
              </w:rPr>
              <w:t>2.02.30000.00.0000.150</w:t>
            </w:r>
          </w:p>
        </w:tc>
        <w:tc>
          <w:tcPr>
            <w:tcW w:w="3380" w:type="dxa"/>
            <w:gridSpan w:val="2"/>
            <w:tcBorders>
              <w:top w:val="nil"/>
              <w:left w:val="nil"/>
              <w:bottom w:val="single" w:sz="4" w:space="0" w:color="auto"/>
              <w:right w:val="single" w:sz="4" w:space="0" w:color="auto"/>
            </w:tcBorders>
            <w:shd w:val="clear" w:color="000000" w:fill="FFFFFF"/>
            <w:vAlign w:val="bottom"/>
            <w:hideMark/>
          </w:tcPr>
          <w:p w:rsidR="001B56E3" w:rsidRPr="001B56E3" w:rsidRDefault="001B56E3" w:rsidP="001B56E3">
            <w:pPr>
              <w:autoSpaceDE/>
              <w:autoSpaceDN/>
              <w:spacing w:after="0"/>
              <w:outlineLvl w:val="1"/>
              <w:rPr>
                <w:b/>
                <w:bCs/>
                <w:kern w:val="0"/>
              </w:rPr>
            </w:pPr>
            <w:r w:rsidRPr="001B56E3">
              <w:rPr>
                <w:b/>
                <w:bCs/>
                <w:kern w:val="0"/>
              </w:rPr>
              <w:t>Субвенции бюджетам бюджетной системы Российской Федерации</w:t>
            </w:r>
          </w:p>
        </w:tc>
        <w:tc>
          <w:tcPr>
            <w:tcW w:w="1460" w:type="dxa"/>
            <w:tcBorders>
              <w:top w:val="nil"/>
              <w:left w:val="nil"/>
              <w:bottom w:val="single" w:sz="4" w:space="0" w:color="auto"/>
              <w:right w:val="single" w:sz="4" w:space="0" w:color="auto"/>
            </w:tcBorders>
            <w:shd w:val="clear" w:color="000000" w:fill="FFFFFF"/>
            <w:vAlign w:val="bottom"/>
            <w:hideMark/>
          </w:tcPr>
          <w:p w:rsidR="001B56E3" w:rsidRPr="001B56E3" w:rsidRDefault="001B56E3" w:rsidP="00A81BE3">
            <w:pPr>
              <w:autoSpaceDE/>
              <w:autoSpaceDN/>
              <w:spacing w:after="0"/>
              <w:jc w:val="right"/>
              <w:outlineLvl w:val="1"/>
              <w:rPr>
                <w:b/>
                <w:bCs/>
                <w:kern w:val="0"/>
              </w:rPr>
            </w:pPr>
            <w:r w:rsidRPr="001B56E3">
              <w:rPr>
                <w:b/>
                <w:bCs/>
                <w:kern w:val="0"/>
              </w:rPr>
              <w:t>339</w:t>
            </w:r>
            <w:r w:rsidR="00A81BE3">
              <w:rPr>
                <w:b/>
                <w:bCs/>
                <w:kern w:val="0"/>
              </w:rPr>
              <w:t> 837,2</w:t>
            </w:r>
            <w:r w:rsidRPr="001B56E3">
              <w:rPr>
                <w:b/>
                <w:bCs/>
                <w:kern w:val="0"/>
              </w:rPr>
              <w:t xml:space="preserve"> </w:t>
            </w:r>
          </w:p>
        </w:tc>
        <w:tc>
          <w:tcPr>
            <w:tcW w:w="1550" w:type="dxa"/>
            <w:tcBorders>
              <w:top w:val="nil"/>
              <w:left w:val="nil"/>
              <w:bottom w:val="single" w:sz="4" w:space="0" w:color="auto"/>
              <w:right w:val="single" w:sz="4" w:space="0" w:color="auto"/>
            </w:tcBorders>
            <w:shd w:val="clear" w:color="000000" w:fill="FFFFFF"/>
            <w:vAlign w:val="bottom"/>
            <w:hideMark/>
          </w:tcPr>
          <w:p w:rsidR="001B56E3" w:rsidRPr="001B56E3" w:rsidRDefault="001B56E3" w:rsidP="001B56E3">
            <w:pPr>
              <w:autoSpaceDE/>
              <w:autoSpaceDN/>
              <w:spacing w:after="0"/>
              <w:jc w:val="right"/>
              <w:outlineLvl w:val="1"/>
              <w:rPr>
                <w:b/>
                <w:bCs/>
                <w:kern w:val="0"/>
              </w:rPr>
            </w:pPr>
            <w:r w:rsidRPr="001B56E3">
              <w:rPr>
                <w:b/>
                <w:bCs/>
                <w:kern w:val="0"/>
              </w:rPr>
              <w:t xml:space="preserve">385 943,7 </w:t>
            </w:r>
          </w:p>
        </w:tc>
        <w:tc>
          <w:tcPr>
            <w:tcW w:w="1417" w:type="dxa"/>
            <w:tcBorders>
              <w:top w:val="nil"/>
              <w:left w:val="nil"/>
              <w:bottom w:val="single" w:sz="4" w:space="0" w:color="auto"/>
              <w:right w:val="single" w:sz="4" w:space="0" w:color="auto"/>
            </w:tcBorders>
            <w:shd w:val="clear" w:color="000000" w:fill="FFFFFF"/>
            <w:vAlign w:val="bottom"/>
            <w:hideMark/>
          </w:tcPr>
          <w:p w:rsidR="001B56E3" w:rsidRPr="001B56E3" w:rsidRDefault="001B56E3" w:rsidP="001B56E3">
            <w:pPr>
              <w:autoSpaceDE/>
              <w:autoSpaceDN/>
              <w:spacing w:after="0"/>
              <w:jc w:val="right"/>
              <w:outlineLvl w:val="1"/>
              <w:rPr>
                <w:b/>
                <w:bCs/>
                <w:kern w:val="0"/>
              </w:rPr>
            </w:pPr>
            <w:r w:rsidRPr="001B56E3">
              <w:rPr>
                <w:b/>
                <w:bCs/>
                <w:kern w:val="0"/>
              </w:rPr>
              <w:t xml:space="preserve">396 314,9 </w:t>
            </w:r>
          </w:p>
        </w:tc>
        <w:tc>
          <w:tcPr>
            <w:tcW w:w="873" w:type="dxa"/>
            <w:tcBorders>
              <w:top w:val="nil"/>
              <w:left w:val="nil"/>
              <w:bottom w:val="nil"/>
              <w:right w:val="nil"/>
            </w:tcBorders>
            <w:shd w:val="clear" w:color="auto" w:fill="auto"/>
            <w:noWrap/>
            <w:vAlign w:val="bottom"/>
            <w:hideMark/>
          </w:tcPr>
          <w:p w:rsidR="001B56E3" w:rsidRPr="001B56E3" w:rsidRDefault="001B56E3" w:rsidP="001B56E3">
            <w:pPr>
              <w:autoSpaceDE/>
              <w:autoSpaceDN/>
              <w:spacing w:after="0"/>
              <w:outlineLvl w:val="1"/>
              <w:rPr>
                <w:rFonts w:ascii="Arial" w:hAnsi="Arial" w:cs="Arial"/>
                <w:kern w:val="0"/>
                <w:sz w:val="20"/>
                <w:szCs w:val="20"/>
              </w:rPr>
            </w:pPr>
          </w:p>
        </w:tc>
      </w:tr>
      <w:tr w:rsidR="001B56E3" w:rsidRPr="001B56E3" w:rsidTr="001B56E3">
        <w:trPr>
          <w:trHeight w:val="1515"/>
        </w:trPr>
        <w:tc>
          <w:tcPr>
            <w:tcW w:w="2556" w:type="dxa"/>
            <w:tcBorders>
              <w:top w:val="nil"/>
              <w:left w:val="single" w:sz="4" w:space="0" w:color="auto"/>
              <w:bottom w:val="single" w:sz="4" w:space="0" w:color="auto"/>
              <w:right w:val="single" w:sz="4" w:space="0" w:color="auto"/>
            </w:tcBorders>
            <w:shd w:val="clear" w:color="000000" w:fill="FFFFFF"/>
            <w:vAlign w:val="bottom"/>
            <w:hideMark/>
          </w:tcPr>
          <w:p w:rsidR="001B56E3" w:rsidRPr="001B56E3" w:rsidRDefault="001B56E3" w:rsidP="001B56E3">
            <w:pPr>
              <w:autoSpaceDE/>
              <w:autoSpaceDN/>
              <w:spacing w:after="0"/>
              <w:jc w:val="center"/>
              <w:outlineLvl w:val="3"/>
              <w:rPr>
                <w:b/>
                <w:bCs/>
                <w:kern w:val="0"/>
              </w:rPr>
            </w:pPr>
            <w:r w:rsidRPr="001B56E3">
              <w:rPr>
                <w:b/>
                <w:bCs/>
                <w:kern w:val="0"/>
              </w:rPr>
              <w:t>2.02.30024.14.0000.150</w:t>
            </w:r>
          </w:p>
        </w:tc>
        <w:tc>
          <w:tcPr>
            <w:tcW w:w="3380" w:type="dxa"/>
            <w:gridSpan w:val="2"/>
            <w:tcBorders>
              <w:top w:val="nil"/>
              <w:left w:val="nil"/>
              <w:bottom w:val="single" w:sz="4" w:space="0" w:color="auto"/>
              <w:right w:val="single" w:sz="4" w:space="0" w:color="auto"/>
            </w:tcBorders>
            <w:shd w:val="clear" w:color="000000" w:fill="FFFFFF"/>
            <w:vAlign w:val="bottom"/>
            <w:hideMark/>
          </w:tcPr>
          <w:p w:rsidR="001B56E3" w:rsidRPr="001B56E3" w:rsidRDefault="001B56E3" w:rsidP="001B56E3">
            <w:pPr>
              <w:autoSpaceDE/>
              <w:autoSpaceDN/>
              <w:spacing w:after="0"/>
              <w:outlineLvl w:val="3"/>
              <w:rPr>
                <w:b/>
                <w:bCs/>
                <w:kern w:val="0"/>
              </w:rPr>
            </w:pPr>
            <w:r w:rsidRPr="001B56E3">
              <w:rPr>
                <w:b/>
                <w:bCs/>
                <w:kern w:val="0"/>
              </w:rPr>
              <w:t>Субвенции бюджетам муниципальных округов на выполнение передаваемых полномочий субъектов Российской Федерации</w:t>
            </w:r>
          </w:p>
        </w:tc>
        <w:tc>
          <w:tcPr>
            <w:tcW w:w="1460" w:type="dxa"/>
            <w:tcBorders>
              <w:top w:val="nil"/>
              <w:left w:val="nil"/>
              <w:bottom w:val="single" w:sz="4" w:space="0" w:color="auto"/>
              <w:right w:val="single" w:sz="4" w:space="0" w:color="auto"/>
            </w:tcBorders>
            <w:shd w:val="clear" w:color="000000" w:fill="FFFFFF"/>
            <w:vAlign w:val="bottom"/>
            <w:hideMark/>
          </w:tcPr>
          <w:p w:rsidR="001B56E3" w:rsidRPr="001B56E3" w:rsidRDefault="001B56E3" w:rsidP="001B56E3">
            <w:pPr>
              <w:autoSpaceDE/>
              <w:autoSpaceDN/>
              <w:spacing w:after="0"/>
              <w:jc w:val="right"/>
              <w:outlineLvl w:val="3"/>
              <w:rPr>
                <w:b/>
                <w:bCs/>
                <w:kern w:val="0"/>
              </w:rPr>
            </w:pPr>
            <w:r w:rsidRPr="001B56E3">
              <w:rPr>
                <w:b/>
                <w:bCs/>
                <w:kern w:val="0"/>
              </w:rPr>
              <w:t xml:space="preserve">304 321,2 </w:t>
            </w:r>
          </w:p>
        </w:tc>
        <w:tc>
          <w:tcPr>
            <w:tcW w:w="1550" w:type="dxa"/>
            <w:tcBorders>
              <w:top w:val="nil"/>
              <w:left w:val="nil"/>
              <w:bottom w:val="single" w:sz="4" w:space="0" w:color="auto"/>
              <w:right w:val="single" w:sz="4" w:space="0" w:color="auto"/>
            </w:tcBorders>
            <w:shd w:val="clear" w:color="000000" w:fill="FFFFFF"/>
            <w:vAlign w:val="bottom"/>
            <w:hideMark/>
          </w:tcPr>
          <w:p w:rsidR="001B56E3" w:rsidRPr="001B56E3" w:rsidRDefault="001B56E3" w:rsidP="001B56E3">
            <w:pPr>
              <w:autoSpaceDE/>
              <w:autoSpaceDN/>
              <w:spacing w:after="0"/>
              <w:jc w:val="right"/>
              <w:outlineLvl w:val="3"/>
              <w:rPr>
                <w:b/>
                <w:bCs/>
                <w:kern w:val="0"/>
              </w:rPr>
            </w:pPr>
            <w:r w:rsidRPr="001B56E3">
              <w:rPr>
                <w:b/>
                <w:bCs/>
                <w:kern w:val="0"/>
              </w:rPr>
              <w:t xml:space="preserve">305 659,0 </w:t>
            </w:r>
          </w:p>
        </w:tc>
        <w:tc>
          <w:tcPr>
            <w:tcW w:w="1417" w:type="dxa"/>
            <w:tcBorders>
              <w:top w:val="nil"/>
              <w:left w:val="nil"/>
              <w:bottom w:val="single" w:sz="4" w:space="0" w:color="auto"/>
              <w:right w:val="single" w:sz="4" w:space="0" w:color="auto"/>
            </w:tcBorders>
            <w:shd w:val="clear" w:color="000000" w:fill="FFFFFF"/>
            <w:vAlign w:val="bottom"/>
            <w:hideMark/>
          </w:tcPr>
          <w:p w:rsidR="001B56E3" w:rsidRPr="001B56E3" w:rsidRDefault="001B56E3" w:rsidP="001B56E3">
            <w:pPr>
              <w:autoSpaceDE/>
              <w:autoSpaceDN/>
              <w:spacing w:after="0"/>
              <w:jc w:val="right"/>
              <w:outlineLvl w:val="3"/>
              <w:rPr>
                <w:b/>
                <w:bCs/>
                <w:kern w:val="0"/>
              </w:rPr>
            </w:pPr>
            <w:r w:rsidRPr="001B56E3">
              <w:rPr>
                <w:b/>
                <w:bCs/>
                <w:kern w:val="0"/>
              </w:rPr>
              <w:t xml:space="preserve">318 239,0 </w:t>
            </w:r>
          </w:p>
        </w:tc>
        <w:tc>
          <w:tcPr>
            <w:tcW w:w="873" w:type="dxa"/>
            <w:tcBorders>
              <w:top w:val="nil"/>
              <w:left w:val="nil"/>
              <w:bottom w:val="nil"/>
              <w:right w:val="nil"/>
            </w:tcBorders>
            <w:shd w:val="clear" w:color="auto" w:fill="auto"/>
            <w:noWrap/>
            <w:vAlign w:val="bottom"/>
            <w:hideMark/>
          </w:tcPr>
          <w:p w:rsidR="001B56E3" w:rsidRPr="001B56E3" w:rsidRDefault="001B56E3" w:rsidP="001B56E3">
            <w:pPr>
              <w:autoSpaceDE/>
              <w:autoSpaceDN/>
              <w:spacing w:after="0"/>
              <w:outlineLvl w:val="3"/>
              <w:rPr>
                <w:rFonts w:ascii="Arial" w:hAnsi="Arial" w:cs="Arial"/>
                <w:kern w:val="0"/>
                <w:sz w:val="20"/>
                <w:szCs w:val="20"/>
              </w:rPr>
            </w:pPr>
          </w:p>
        </w:tc>
      </w:tr>
      <w:tr w:rsidR="001B56E3" w:rsidRPr="001B56E3" w:rsidTr="001B56E3">
        <w:trPr>
          <w:trHeight w:val="1890"/>
        </w:trPr>
        <w:tc>
          <w:tcPr>
            <w:tcW w:w="2556" w:type="dxa"/>
            <w:tcBorders>
              <w:top w:val="nil"/>
              <w:left w:val="single" w:sz="4" w:space="0" w:color="auto"/>
              <w:bottom w:val="single" w:sz="4" w:space="0" w:color="auto"/>
              <w:right w:val="single" w:sz="4" w:space="0" w:color="auto"/>
            </w:tcBorders>
            <w:shd w:val="clear" w:color="000000" w:fill="FFFFFF"/>
            <w:vAlign w:val="bottom"/>
            <w:hideMark/>
          </w:tcPr>
          <w:p w:rsidR="001B56E3" w:rsidRPr="001B56E3" w:rsidRDefault="001B56E3" w:rsidP="001B56E3">
            <w:pPr>
              <w:autoSpaceDE/>
              <w:autoSpaceDN/>
              <w:spacing w:after="0"/>
              <w:jc w:val="center"/>
              <w:outlineLvl w:val="3"/>
              <w:rPr>
                <w:i/>
                <w:iCs/>
                <w:kern w:val="0"/>
              </w:rPr>
            </w:pPr>
            <w:r w:rsidRPr="001B56E3">
              <w:rPr>
                <w:i/>
                <w:iCs/>
                <w:kern w:val="0"/>
              </w:rPr>
              <w:t>2.02.30024.14.0110.150</w:t>
            </w:r>
          </w:p>
        </w:tc>
        <w:tc>
          <w:tcPr>
            <w:tcW w:w="3380" w:type="dxa"/>
            <w:gridSpan w:val="2"/>
            <w:tcBorders>
              <w:top w:val="nil"/>
              <w:left w:val="nil"/>
              <w:bottom w:val="single" w:sz="4" w:space="0" w:color="auto"/>
              <w:right w:val="single" w:sz="4" w:space="0" w:color="auto"/>
            </w:tcBorders>
            <w:shd w:val="clear" w:color="000000" w:fill="FFFFFF"/>
            <w:vAlign w:val="bottom"/>
            <w:hideMark/>
          </w:tcPr>
          <w:p w:rsidR="001B56E3" w:rsidRPr="001B56E3" w:rsidRDefault="001B56E3" w:rsidP="001B56E3">
            <w:pPr>
              <w:autoSpaceDE/>
              <w:autoSpaceDN/>
              <w:spacing w:after="0"/>
              <w:outlineLvl w:val="3"/>
              <w:rPr>
                <w:i/>
                <w:iCs/>
                <w:kern w:val="0"/>
              </w:rPr>
            </w:pPr>
            <w:r w:rsidRPr="001B56E3">
              <w:rPr>
                <w:i/>
                <w:iCs/>
                <w:kern w:val="0"/>
              </w:rPr>
              <w:t>Субвенции  местным бюджетам на выполнение передаваемых полномочий субъектов Российской Федерации за счет средств федерального бюджета</w:t>
            </w:r>
          </w:p>
        </w:tc>
        <w:tc>
          <w:tcPr>
            <w:tcW w:w="1460" w:type="dxa"/>
            <w:tcBorders>
              <w:top w:val="nil"/>
              <w:left w:val="nil"/>
              <w:bottom w:val="single" w:sz="4" w:space="0" w:color="auto"/>
              <w:right w:val="single" w:sz="4" w:space="0" w:color="auto"/>
            </w:tcBorders>
            <w:shd w:val="clear" w:color="000000" w:fill="FFFFFF"/>
            <w:vAlign w:val="bottom"/>
            <w:hideMark/>
          </w:tcPr>
          <w:p w:rsidR="001B56E3" w:rsidRPr="001B56E3" w:rsidRDefault="001B56E3" w:rsidP="001B56E3">
            <w:pPr>
              <w:autoSpaceDE/>
              <w:autoSpaceDN/>
              <w:spacing w:after="0"/>
              <w:jc w:val="right"/>
              <w:outlineLvl w:val="3"/>
              <w:rPr>
                <w:i/>
                <w:iCs/>
                <w:kern w:val="0"/>
              </w:rPr>
            </w:pPr>
            <w:r w:rsidRPr="001B56E3">
              <w:rPr>
                <w:i/>
                <w:iCs/>
                <w:kern w:val="0"/>
              </w:rPr>
              <w:t xml:space="preserve">546,8 </w:t>
            </w:r>
          </w:p>
        </w:tc>
        <w:tc>
          <w:tcPr>
            <w:tcW w:w="1550" w:type="dxa"/>
            <w:tcBorders>
              <w:top w:val="nil"/>
              <w:left w:val="nil"/>
              <w:bottom w:val="single" w:sz="4" w:space="0" w:color="auto"/>
              <w:right w:val="single" w:sz="4" w:space="0" w:color="auto"/>
            </w:tcBorders>
            <w:shd w:val="clear" w:color="000000" w:fill="FFFFFF"/>
            <w:vAlign w:val="bottom"/>
            <w:hideMark/>
          </w:tcPr>
          <w:p w:rsidR="001B56E3" w:rsidRPr="001B56E3" w:rsidRDefault="001B56E3" w:rsidP="001B56E3">
            <w:pPr>
              <w:autoSpaceDE/>
              <w:autoSpaceDN/>
              <w:spacing w:after="0"/>
              <w:jc w:val="right"/>
              <w:outlineLvl w:val="3"/>
              <w:rPr>
                <w:i/>
                <w:iCs/>
                <w:kern w:val="0"/>
              </w:rPr>
            </w:pPr>
            <w:r w:rsidRPr="001B56E3">
              <w:rPr>
                <w:i/>
                <w:iCs/>
                <w:kern w:val="0"/>
              </w:rPr>
              <w:t xml:space="preserve">546,8 </w:t>
            </w:r>
          </w:p>
        </w:tc>
        <w:tc>
          <w:tcPr>
            <w:tcW w:w="1417" w:type="dxa"/>
            <w:tcBorders>
              <w:top w:val="nil"/>
              <w:left w:val="nil"/>
              <w:bottom w:val="single" w:sz="4" w:space="0" w:color="auto"/>
              <w:right w:val="single" w:sz="4" w:space="0" w:color="auto"/>
            </w:tcBorders>
            <w:shd w:val="clear" w:color="000000" w:fill="FFFFFF"/>
            <w:vAlign w:val="bottom"/>
            <w:hideMark/>
          </w:tcPr>
          <w:p w:rsidR="001B56E3" w:rsidRPr="001B56E3" w:rsidRDefault="001B56E3" w:rsidP="001B56E3">
            <w:pPr>
              <w:autoSpaceDE/>
              <w:autoSpaceDN/>
              <w:spacing w:after="0"/>
              <w:jc w:val="right"/>
              <w:outlineLvl w:val="3"/>
              <w:rPr>
                <w:i/>
                <w:iCs/>
                <w:kern w:val="0"/>
              </w:rPr>
            </w:pPr>
            <w:r w:rsidRPr="001B56E3">
              <w:rPr>
                <w:i/>
                <w:iCs/>
                <w:kern w:val="0"/>
              </w:rPr>
              <w:t xml:space="preserve">546,8 </w:t>
            </w:r>
          </w:p>
        </w:tc>
        <w:tc>
          <w:tcPr>
            <w:tcW w:w="873" w:type="dxa"/>
            <w:tcBorders>
              <w:top w:val="nil"/>
              <w:left w:val="nil"/>
              <w:bottom w:val="nil"/>
              <w:right w:val="nil"/>
            </w:tcBorders>
            <w:shd w:val="clear" w:color="auto" w:fill="auto"/>
            <w:noWrap/>
            <w:vAlign w:val="bottom"/>
            <w:hideMark/>
          </w:tcPr>
          <w:p w:rsidR="001B56E3" w:rsidRPr="001B56E3" w:rsidRDefault="001B56E3" w:rsidP="001B56E3">
            <w:pPr>
              <w:autoSpaceDE/>
              <w:autoSpaceDN/>
              <w:spacing w:after="0"/>
              <w:outlineLvl w:val="3"/>
              <w:rPr>
                <w:rFonts w:ascii="Arial" w:hAnsi="Arial" w:cs="Arial"/>
                <w:kern w:val="0"/>
                <w:sz w:val="20"/>
                <w:szCs w:val="20"/>
              </w:rPr>
            </w:pPr>
          </w:p>
        </w:tc>
      </w:tr>
      <w:tr w:rsidR="001B56E3" w:rsidRPr="001B56E3" w:rsidTr="001B56E3">
        <w:trPr>
          <w:trHeight w:val="4095"/>
        </w:trPr>
        <w:tc>
          <w:tcPr>
            <w:tcW w:w="2556" w:type="dxa"/>
            <w:tcBorders>
              <w:top w:val="nil"/>
              <w:left w:val="single" w:sz="4" w:space="0" w:color="auto"/>
              <w:bottom w:val="single" w:sz="4" w:space="0" w:color="auto"/>
              <w:right w:val="single" w:sz="4" w:space="0" w:color="auto"/>
            </w:tcBorders>
            <w:shd w:val="clear" w:color="000000" w:fill="FFFFFF"/>
            <w:vAlign w:val="bottom"/>
            <w:hideMark/>
          </w:tcPr>
          <w:p w:rsidR="001B56E3" w:rsidRPr="001B56E3" w:rsidRDefault="001B56E3" w:rsidP="001B56E3">
            <w:pPr>
              <w:autoSpaceDE/>
              <w:autoSpaceDN/>
              <w:spacing w:after="0"/>
              <w:jc w:val="center"/>
              <w:outlineLvl w:val="3"/>
              <w:rPr>
                <w:kern w:val="0"/>
              </w:rPr>
            </w:pPr>
            <w:r w:rsidRPr="001B56E3">
              <w:rPr>
                <w:kern w:val="0"/>
              </w:rPr>
              <w:t> </w:t>
            </w:r>
          </w:p>
        </w:tc>
        <w:tc>
          <w:tcPr>
            <w:tcW w:w="3380" w:type="dxa"/>
            <w:gridSpan w:val="2"/>
            <w:tcBorders>
              <w:top w:val="single" w:sz="4" w:space="0" w:color="auto"/>
              <w:left w:val="nil"/>
              <w:bottom w:val="single" w:sz="4" w:space="0" w:color="auto"/>
              <w:right w:val="single" w:sz="4" w:space="0" w:color="auto"/>
            </w:tcBorders>
            <w:shd w:val="clear" w:color="000000" w:fill="FFFFFF"/>
            <w:vAlign w:val="bottom"/>
            <w:hideMark/>
          </w:tcPr>
          <w:p w:rsidR="001B56E3" w:rsidRPr="001B56E3" w:rsidRDefault="001B56E3" w:rsidP="001B56E3">
            <w:pPr>
              <w:autoSpaceDE/>
              <w:autoSpaceDN/>
              <w:spacing w:after="0"/>
              <w:outlineLvl w:val="3"/>
              <w:rPr>
                <w:kern w:val="0"/>
              </w:rPr>
            </w:pPr>
            <w:r w:rsidRPr="001B56E3">
              <w:rPr>
                <w:kern w:val="0"/>
              </w:rPr>
              <w:t xml:space="preserve">Субвенции на исполнение полномочий  по финансовому обеспечению выплат ежемесячного денежного вознаграждения советникам директоров по воспитанию и взаимодействию с детскими общественными объединениями муниципальных общеобразовательных организаций за счет средств федерального бюджета </w:t>
            </w:r>
          </w:p>
        </w:tc>
        <w:tc>
          <w:tcPr>
            <w:tcW w:w="1460" w:type="dxa"/>
            <w:tcBorders>
              <w:top w:val="nil"/>
              <w:left w:val="nil"/>
              <w:bottom w:val="single" w:sz="4" w:space="0" w:color="auto"/>
              <w:right w:val="single" w:sz="4" w:space="0" w:color="auto"/>
            </w:tcBorders>
            <w:shd w:val="clear" w:color="000000" w:fill="FFFFFF"/>
            <w:vAlign w:val="bottom"/>
            <w:hideMark/>
          </w:tcPr>
          <w:p w:rsidR="001B56E3" w:rsidRPr="001B56E3" w:rsidRDefault="001B56E3" w:rsidP="001B56E3">
            <w:pPr>
              <w:autoSpaceDE/>
              <w:autoSpaceDN/>
              <w:spacing w:after="0"/>
              <w:jc w:val="right"/>
              <w:outlineLvl w:val="3"/>
              <w:rPr>
                <w:kern w:val="0"/>
              </w:rPr>
            </w:pPr>
            <w:r w:rsidRPr="001B56E3">
              <w:rPr>
                <w:kern w:val="0"/>
              </w:rPr>
              <w:t xml:space="preserve">546,8 </w:t>
            </w:r>
          </w:p>
        </w:tc>
        <w:tc>
          <w:tcPr>
            <w:tcW w:w="1550" w:type="dxa"/>
            <w:tcBorders>
              <w:top w:val="nil"/>
              <w:left w:val="nil"/>
              <w:bottom w:val="single" w:sz="4" w:space="0" w:color="auto"/>
              <w:right w:val="single" w:sz="4" w:space="0" w:color="auto"/>
            </w:tcBorders>
            <w:shd w:val="clear" w:color="000000" w:fill="FFFFFF"/>
            <w:vAlign w:val="bottom"/>
            <w:hideMark/>
          </w:tcPr>
          <w:p w:rsidR="001B56E3" w:rsidRPr="001B56E3" w:rsidRDefault="001B56E3" w:rsidP="001B56E3">
            <w:pPr>
              <w:autoSpaceDE/>
              <w:autoSpaceDN/>
              <w:spacing w:after="0"/>
              <w:jc w:val="right"/>
              <w:outlineLvl w:val="3"/>
              <w:rPr>
                <w:kern w:val="0"/>
              </w:rPr>
            </w:pPr>
            <w:r w:rsidRPr="001B56E3">
              <w:rPr>
                <w:kern w:val="0"/>
              </w:rPr>
              <w:t xml:space="preserve">546,8 </w:t>
            </w:r>
          </w:p>
        </w:tc>
        <w:tc>
          <w:tcPr>
            <w:tcW w:w="1417" w:type="dxa"/>
            <w:tcBorders>
              <w:top w:val="nil"/>
              <w:left w:val="nil"/>
              <w:bottom w:val="single" w:sz="4" w:space="0" w:color="auto"/>
              <w:right w:val="single" w:sz="4" w:space="0" w:color="auto"/>
            </w:tcBorders>
            <w:shd w:val="clear" w:color="000000" w:fill="FFFFFF"/>
            <w:vAlign w:val="bottom"/>
            <w:hideMark/>
          </w:tcPr>
          <w:p w:rsidR="001B56E3" w:rsidRPr="001B56E3" w:rsidRDefault="001B56E3" w:rsidP="001B56E3">
            <w:pPr>
              <w:autoSpaceDE/>
              <w:autoSpaceDN/>
              <w:spacing w:after="0"/>
              <w:jc w:val="right"/>
              <w:outlineLvl w:val="3"/>
              <w:rPr>
                <w:kern w:val="0"/>
              </w:rPr>
            </w:pPr>
            <w:r w:rsidRPr="001B56E3">
              <w:rPr>
                <w:kern w:val="0"/>
              </w:rPr>
              <w:t xml:space="preserve">546,8 </w:t>
            </w:r>
          </w:p>
        </w:tc>
        <w:tc>
          <w:tcPr>
            <w:tcW w:w="873" w:type="dxa"/>
            <w:tcBorders>
              <w:top w:val="nil"/>
              <w:left w:val="nil"/>
              <w:bottom w:val="nil"/>
              <w:right w:val="nil"/>
            </w:tcBorders>
            <w:shd w:val="clear" w:color="auto" w:fill="auto"/>
            <w:noWrap/>
            <w:vAlign w:val="bottom"/>
            <w:hideMark/>
          </w:tcPr>
          <w:p w:rsidR="001B56E3" w:rsidRPr="001B56E3" w:rsidRDefault="001B56E3" w:rsidP="001B56E3">
            <w:pPr>
              <w:autoSpaceDE/>
              <w:autoSpaceDN/>
              <w:spacing w:after="0"/>
              <w:outlineLvl w:val="3"/>
              <w:rPr>
                <w:rFonts w:ascii="Arial" w:hAnsi="Arial" w:cs="Arial"/>
                <w:kern w:val="0"/>
                <w:sz w:val="20"/>
                <w:szCs w:val="20"/>
              </w:rPr>
            </w:pPr>
          </w:p>
        </w:tc>
      </w:tr>
      <w:tr w:rsidR="001B56E3" w:rsidRPr="001B56E3" w:rsidTr="001B56E3">
        <w:trPr>
          <w:trHeight w:val="1890"/>
        </w:trPr>
        <w:tc>
          <w:tcPr>
            <w:tcW w:w="2556" w:type="dxa"/>
            <w:tcBorders>
              <w:top w:val="nil"/>
              <w:left w:val="single" w:sz="4" w:space="0" w:color="auto"/>
              <w:bottom w:val="single" w:sz="4" w:space="0" w:color="auto"/>
              <w:right w:val="single" w:sz="4" w:space="0" w:color="auto"/>
            </w:tcBorders>
            <w:shd w:val="clear" w:color="000000" w:fill="FFFFFF"/>
            <w:vAlign w:val="bottom"/>
            <w:hideMark/>
          </w:tcPr>
          <w:p w:rsidR="001B56E3" w:rsidRPr="001B56E3" w:rsidRDefault="001B56E3" w:rsidP="001B56E3">
            <w:pPr>
              <w:autoSpaceDE/>
              <w:autoSpaceDN/>
              <w:spacing w:after="0"/>
              <w:jc w:val="center"/>
              <w:outlineLvl w:val="3"/>
              <w:rPr>
                <w:i/>
                <w:iCs/>
                <w:kern w:val="0"/>
              </w:rPr>
            </w:pPr>
            <w:r w:rsidRPr="001B56E3">
              <w:rPr>
                <w:i/>
                <w:iCs/>
                <w:kern w:val="0"/>
              </w:rPr>
              <w:lastRenderedPageBreak/>
              <w:t>2.02.30024.14.0220.150</w:t>
            </w:r>
          </w:p>
        </w:tc>
        <w:tc>
          <w:tcPr>
            <w:tcW w:w="3380" w:type="dxa"/>
            <w:gridSpan w:val="2"/>
            <w:tcBorders>
              <w:top w:val="nil"/>
              <w:left w:val="nil"/>
              <w:bottom w:val="single" w:sz="4" w:space="0" w:color="auto"/>
              <w:right w:val="single" w:sz="4" w:space="0" w:color="auto"/>
            </w:tcBorders>
            <w:shd w:val="clear" w:color="000000" w:fill="FFFFFF"/>
            <w:vAlign w:val="bottom"/>
            <w:hideMark/>
          </w:tcPr>
          <w:p w:rsidR="001B56E3" w:rsidRPr="001B56E3" w:rsidRDefault="001B56E3" w:rsidP="001B56E3">
            <w:pPr>
              <w:autoSpaceDE/>
              <w:autoSpaceDN/>
              <w:spacing w:after="0"/>
              <w:outlineLvl w:val="3"/>
              <w:rPr>
                <w:i/>
                <w:iCs/>
                <w:kern w:val="0"/>
              </w:rPr>
            </w:pPr>
            <w:r w:rsidRPr="001B56E3">
              <w:rPr>
                <w:i/>
                <w:iCs/>
                <w:kern w:val="0"/>
              </w:rPr>
              <w:t>Субвенции  местным бюджетам на выполнение передаваемых полномочий субъектов Российской Федерации за счет средств областного бюджета</w:t>
            </w:r>
          </w:p>
        </w:tc>
        <w:tc>
          <w:tcPr>
            <w:tcW w:w="1460" w:type="dxa"/>
            <w:tcBorders>
              <w:top w:val="nil"/>
              <w:left w:val="nil"/>
              <w:bottom w:val="single" w:sz="4" w:space="0" w:color="auto"/>
              <w:right w:val="single" w:sz="4" w:space="0" w:color="auto"/>
            </w:tcBorders>
            <w:shd w:val="clear" w:color="000000" w:fill="FFFFFF"/>
            <w:vAlign w:val="bottom"/>
            <w:hideMark/>
          </w:tcPr>
          <w:p w:rsidR="001B56E3" w:rsidRPr="001B56E3" w:rsidRDefault="001B56E3" w:rsidP="001B56E3">
            <w:pPr>
              <w:autoSpaceDE/>
              <w:autoSpaceDN/>
              <w:spacing w:after="0"/>
              <w:jc w:val="right"/>
              <w:outlineLvl w:val="3"/>
              <w:rPr>
                <w:kern w:val="0"/>
              </w:rPr>
            </w:pPr>
            <w:r w:rsidRPr="001B56E3">
              <w:rPr>
                <w:kern w:val="0"/>
              </w:rPr>
              <w:t xml:space="preserve">303 774,4 </w:t>
            </w:r>
          </w:p>
        </w:tc>
        <w:tc>
          <w:tcPr>
            <w:tcW w:w="1550" w:type="dxa"/>
            <w:tcBorders>
              <w:top w:val="nil"/>
              <w:left w:val="nil"/>
              <w:bottom w:val="single" w:sz="4" w:space="0" w:color="auto"/>
              <w:right w:val="single" w:sz="4" w:space="0" w:color="auto"/>
            </w:tcBorders>
            <w:shd w:val="clear" w:color="000000" w:fill="FFFFFF"/>
            <w:vAlign w:val="bottom"/>
            <w:hideMark/>
          </w:tcPr>
          <w:p w:rsidR="001B56E3" w:rsidRPr="001B56E3" w:rsidRDefault="001B56E3" w:rsidP="001B56E3">
            <w:pPr>
              <w:autoSpaceDE/>
              <w:autoSpaceDN/>
              <w:spacing w:after="0"/>
              <w:jc w:val="right"/>
              <w:outlineLvl w:val="3"/>
              <w:rPr>
                <w:kern w:val="0"/>
              </w:rPr>
            </w:pPr>
            <w:r w:rsidRPr="001B56E3">
              <w:rPr>
                <w:kern w:val="0"/>
              </w:rPr>
              <w:t xml:space="preserve">305 112,2 </w:t>
            </w:r>
          </w:p>
        </w:tc>
        <w:tc>
          <w:tcPr>
            <w:tcW w:w="1417" w:type="dxa"/>
            <w:tcBorders>
              <w:top w:val="nil"/>
              <w:left w:val="nil"/>
              <w:bottom w:val="single" w:sz="4" w:space="0" w:color="auto"/>
              <w:right w:val="single" w:sz="4" w:space="0" w:color="auto"/>
            </w:tcBorders>
            <w:shd w:val="clear" w:color="000000" w:fill="FFFFFF"/>
            <w:vAlign w:val="bottom"/>
            <w:hideMark/>
          </w:tcPr>
          <w:p w:rsidR="001B56E3" w:rsidRPr="001B56E3" w:rsidRDefault="001B56E3" w:rsidP="001B56E3">
            <w:pPr>
              <w:autoSpaceDE/>
              <w:autoSpaceDN/>
              <w:spacing w:after="0"/>
              <w:jc w:val="right"/>
              <w:outlineLvl w:val="3"/>
              <w:rPr>
                <w:kern w:val="0"/>
              </w:rPr>
            </w:pPr>
            <w:r w:rsidRPr="001B56E3">
              <w:rPr>
                <w:kern w:val="0"/>
              </w:rPr>
              <w:t xml:space="preserve">317 692,2 </w:t>
            </w:r>
          </w:p>
        </w:tc>
        <w:tc>
          <w:tcPr>
            <w:tcW w:w="873" w:type="dxa"/>
            <w:tcBorders>
              <w:top w:val="nil"/>
              <w:left w:val="nil"/>
              <w:bottom w:val="nil"/>
              <w:right w:val="nil"/>
            </w:tcBorders>
            <w:shd w:val="clear" w:color="auto" w:fill="auto"/>
            <w:noWrap/>
            <w:vAlign w:val="bottom"/>
            <w:hideMark/>
          </w:tcPr>
          <w:p w:rsidR="001B56E3" w:rsidRPr="001B56E3" w:rsidRDefault="001B56E3" w:rsidP="001B56E3">
            <w:pPr>
              <w:autoSpaceDE/>
              <w:autoSpaceDN/>
              <w:spacing w:after="0"/>
              <w:outlineLvl w:val="3"/>
              <w:rPr>
                <w:rFonts w:ascii="Arial" w:hAnsi="Arial" w:cs="Arial"/>
                <w:kern w:val="0"/>
                <w:sz w:val="20"/>
                <w:szCs w:val="20"/>
              </w:rPr>
            </w:pPr>
          </w:p>
        </w:tc>
      </w:tr>
      <w:tr w:rsidR="001B56E3" w:rsidRPr="001B56E3" w:rsidTr="001B56E3">
        <w:trPr>
          <w:trHeight w:val="1890"/>
        </w:trPr>
        <w:tc>
          <w:tcPr>
            <w:tcW w:w="2556" w:type="dxa"/>
            <w:tcBorders>
              <w:top w:val="nil"/>
              <w:left w:val="single" w:sz="4" w:space="0" w:color="auto"/>
              <w:bottom w:val="single" w:sz="4" w:space="0" w:color="auto"/>
              <w:right w:val="single" w:sz="4" w:space="0" w:color="auto"/>
            </w:tcBorders>
            <w:shd w:val="clear" w:color="000000" w:fill="FFFFFF"/>
            <w:vAlign w:val="bottom"/>
            <w:hideMark/>
          </w:tcPr>
          <w:p w:rsidR="001B56E3" w:rsidRPr="001B56E3" w:rsidRDefault="001B56E3" w:rsidP="001B56E3">
            <w:pPr>
              <w:autoSpaceDE/>
              <w:autoSpaceDN/>
              <w:spacing w:after="0"/>
              <w:jc w:val="center"/>
              <w:outlineLvl w:val="6"/>
              <w:rPr>
                <w:kern w:val="0"/>
              </w:rPr>
            </w:pPr>
            <w:r w:rsidRPr="001B56E3">
              <w:rPr>
                <w:kern w:val="0"/>
              </w:rPr>
              <w:t> </w:t>
            </w:r>
          </w:p>
        </w:tc>
        <w:tc>
          <w:tcPr>
            <w:tcW w:w="3380" w:type="dxa"/>
            <w:gridSpan w:val="2"/>
            <w:tcBorders>
              <w:top w:val="nil"/>
              <w:left w:val="nil"/>
              <w:bottom w:val="single" w:sz="4" w:space="0" w:color="auto"/>
              <w:right w:val="single" w:sz="4" w:space="0" w:color="auto"/>
            </w:tcBorders>
            <w:shd w:val="clear" w:color="000000" w:fill="FFFFFF"/>
            <w:vAlign w:val="bottom"/>
            <w:hideMark/>
          </w:tcPr>
          <w:p w:rsidR="001B56E3" w:rsidRPr="001B56E3" w:rsidRDefault="001B56E3" w:rsidP="001B56E3">
            <w:pPr>
              <w:autoSpaceDE/>
              <w:autoSpaceDN/>
              <w:spacing w:after="0"/>
              <w:outlineLvl w:val="6"/>
              <w:rPr>
                <w:kern w:val="0"/>
              </w:rPr>
            </w:pPr>
            <w:r w:rsidRPr="001B56E3">
              <w:rPr>
                <w:kern w:val="0"/>
              </w:rPr>
              <w:t xml:space="preserve">Субвенции на осуществление полномочий по организации мероприятий при осуществлении деятельности по обращению с животными без владельцев                                                  </w:t>
            </w:r>
          </w:p>
        </w:tc>
        <w:tc>
          <w:tcPr>
            <w:tcW w:w="1460" w:type="dxa"/>
            <w:tcBorders>
              <w:top w:val="nil"/>
              <w:left w:val="nil"/>
              <w:bottom w:val="single" w:sz="4" w:space="0" w:color="auto"/>
              <w:right w:val="single" w:sz="4" w:space="0" w:color="auto"/>
            </w:tcBorders>
            <w:shd w:val="clear" w:color="000000" w:fill="FFFFFF"/>
            <w:vAlign w:val="bottom"/>
            <w:hideMark/>
          </w:tcPr>
          <w:p w:rsidR="001B56E3" w:rsidRPr="001B56E3" w:rsidRDefault="001B56E3" w:rsidP="001B56E3">
            <w:pPr>
              <w:autoSpaceDE/>
              <w:autoSpaceDN/>
              <w:spacing w:after="0"/>
              <w:jc w:val="right"/>
              <w:outlineLvl w:val="6"/>
              <w:rPr>
                <w:kern w:val="0"/>
              </w:rPr>
            </w:pPr>
            <w:r w:rsidRPr="001B56E3">
              <w:rPr>
                <w:kern w:val="0"/>
              </w:rPr>
              <w:t xml:space="preserve">214,3 </w:t>
            </w:r>
          </w:p>
        </w:tc>
        <w:tc>
          <w:tcPr>
            <w:tcW w:w="1550" w:type="dxa"/>
            <w:tcBorders>
              <w:top w:val="nil"/>
              <w:left w:val="nil"/>
              <w:bottom w:val="single" w:sz="4" w:space="0" w:color="auto"/>
              <w:right w:val="single" w:sz="4" w:space="0" w:color="auto"/>
            </w:tcBorders>
            <w:shd w:val="clear" w:color="000000" w:fill="FFFFFF"/>
            <w:vAlign w:val="bottom"/>
            <w:hideMark/>
          </w:tcPr>
          <w:p w:rsidR="001B56E3" w:rsidRPr="001B56E3" w:rsidRDefault="001B56E3" w:rsidP="001B56E3">
            <w:pPr>
              <w:autoSpaceDE/>
              <w:autoSpaceDN/>
              <w:spacing w:after="0"/>
              <w:jc w:val="right"/>
              <w:outlineLvl w:val="6"/>
              <w:rPr>
                <w:kern w:val="0"/>
              </w:rPr>
            </w:pPr>
            <w:r w:rsidRPr="001B56E3">
              <w:rPr>
                <w:kern w:val="0"/>
              </w:rPr>
              <w:t xml:space="preserve">214,3 </w:t>
            </w:r>
          </w:p>
        </w:tc>
        <w:tc>
          <w:tcPr>
            <w:tcW w:w="1417" w:type="dxa"/>
            <w:tcBorders>
              <w:top w:val="nil"/>
              <w:left w:val="nil"/>
              <w:bottom w:val="single" w:sz="4" w:space="0" w:color="auto"/>
              <w:right w:val="single" w:sz="4" w:space="0" w:color="auto"/>
            </w:tcBorders>
            <w:shd w:val="clear" w:color="000000" w:fill="FFFFFF"/>
            <w:vAlign w:val="bottom"/>
            <w:hideMark/>
          </w:tcPr>
          <w:p w:rsidR="001B56E3" w:rsidRPr="001B56E3" w:rsidRDefault="001B56E3" w:rsidP="001B56E3">
            <w:pPr>
              <w:autoSpaceDE/>
              <w:autoSpaceDN/>
              <w:spacing w:after="0"/>
              <w:jc w:val="right"/>
              <w:outlineLvl w:val="6"/>
              <w:rPr>
                <w:kern w:val="0"/>
              </w:rPr>
            </w:pPr>
            <w:r w:rsidRPr="001B56E3">
              <w:rPr>
                <w:kern w:val="0"/>
              </w:rPr>
              <w:t xml:space="preserve">214,3 </w:t>
            </w:r>
          </w:p>
        </w:tc>
        <w:tc>
          <w:tcPr>
            <w:tcW w:w="873" w:type="dxa"/>
            <w:tcBorders>
              <w:top w:val="nil"/>
              <w:left w:val="nil"/>
              <w:bottom w:val="nil"/>
              <w:right w:val="nil"/>
            </w:tcBorders>
            <w:shd w:val="clear" w:color="auto" w:fill="auto"/>
            <w:noWrap/>
            <w:vAlign w:val="bottom"/>
            <w:hideMark/>
          </w:tcPr>
          <w:p w:rsidR="001B56E3" w:rsidRPr="001B56E3" w:rsidRDefault="001B56E3" w:rsidP="001B56E3">
            <w:pPr>
              <w:autoSpaceDE/>
              <w:autoSpaceDN/>
              <w:spacing w:after="0"/>
              <w:outlineLvl w:val="6"/>
              <w:rPr>
                <w:rFonts w:ascii="Arial" w:hAnsi="Arial" w:cs="Arial"/>
                <w:kern w:val="0"/>
                <w:sz w:val="20"/>
                <w:szCs w:val="20"/>
              </w:rPr>
            </w:pPr>
          </w:p>
        </w:tc>
      </w:tr>
      <w:tr w:rsidR="001B56E3" w:rsidRPr="001B56E3" w:rsidTr="001B56E3">
        <w:trPr>
          <w:trHeight w:val="3465"/>
        </w:trPr>
        <w:tc>
          <w:tcPr>
            <w:tcW w:w="2556" w:type="dxa"/>
            <w:tcBorders>
              <w:top w:val="nil"/>
              <w:left w:val="single" w:sz="4" w:space="0" w:color="auto"/>
              <w:bottom w:val="single" w:sz="4" w:space="0" w:color="auto"/>
              <w:right w:val="single" w:sz="4" w:space="0" w:color="auto"/>
            </w:tcBorders>
            <w:shd w:val="clear" w:color="000000" w:fill="FFFFFF"/>
            <w:vAlign w:val="bottom"/>
            <w:hideMark/>
          </w:tcPr>
          <w:p w:rsidR="001B56E3" w:rsidRPr="001B56E3" w:rsidRDefault="001B56E3" w:rsidP="001B56E3">
            <w:pPr>
              <w:autoSpaceDE/>
              <w:autoSpaceDN/>
              <w:spacing w:after="0"/>
              <w:jc w:val="center"/>
              <w:outlineLvl w:val="6"/>
              <w:rPr>
                <w:kern w:val="0"/>
              </w:rPr>
            </w:pPr>
            <w:r w:rsidRPr="001B56E3">
              <w:rPr>
                <w:kern w:val="0"/>
              </w:rPr>
              <w:t> </w:t>
            </w:r>
          </w:p>
        </w:tc>
        <w:tc>
          <w:tcPr>
            <w:tcW w:w="3380" w:type="dxa"/>
            <w:gridSpan w:val="2"/>
            <w:tcBorders>
              <w:top w:val="single" w:sz="4" w:space="0" w:color="auto"/>
              <w:left w:val="nil"/>
              <w:bottom w:val="single" w:sz="4" w:space="0" w:color="auto"/>
              <w:right w:val="single" w:sz="4" w:space="0" w:color="auto"/>
            </w:tcBorders>
            <w:shd w:val="clear" w:color="000000" w:fill="FFFFFF"/>
            <w:vAlign w:val="bottom"/>
            <w:hideMark/>
          </w:tcPr>
          <w:p w:rsidR="001B56E3" w:rsidRPr="001B56E3" w:rsidRDefault="001B56E3" w:rsidP="001B56E3">
            <w:pPr>
              <w:autoSpaceDE/>
              <w:autoSpaceDN/>
              <w:spacing w:after="0"/>
              <w:outlineLvl w:val="6"/>
              <w:rPr>
                <w:kern w:val="0"/>
              </w:rPr>
            </w:pPr>
            <w:r w:rsidRPr="001B56E3">
              <w:rPr>
                <w:kern w:val="0"/>
              </w:rPr>
              <w:t xml:space="preserve">Субвенции на осуществление полномочий по организации проведения мероприятий по предупреждению и ликвидации болезней животных, их лечению, защите населения от болезней, общих для человека и животных, в части обеспечения безопасности сибиреязвенных скотомогильников </w:t>
            </w:r>
          </w:p>
        </w:tc>
        <w:tc>
          <w:tcPr>
            <w:tcW w:w="1460" w:type="dxa"/>
            <w:tcBorders>
              <w:top w:val="single" w:sz="4" w:space="0" w:color="auto"/>
              <w:left w:val="nil"/>
              <w:bottom w:val="single" w:sz="4" w:space="0" w:color="auto"/>
              <w:right w:val="single" w:sz="4" w:space="0" w:color="auto"/>
            </w:tcBorders>
            <w:shd w:val="clear" w:color="000000" w:fill="FFFFFF"/>
            <w:vAlign w:val="bottom"/>
            <w:hideMark/>
          </w:tcPr>
          <w:p w:rsidR="001B56E3" w:rsidRPr="001B56E3" w:rsidRDefault="001B56E3" w:rsidP="001B56E3">
            <w:pPr>
              <w:autoSpaceDE/>
              <w:autoSpaceDN/>
              <w:spacing w:after="0"/>
              <w:jc w:val="right"/>
              <w:outlineLvl w:val="6"/>
              <w:rPr>
                <w:kern w:val="0"/>
              </w:rPr>
            </w:pPr>
            <w:r w:rsidRPr="001B56E3">
              <w:rPr>
                <w:kern w:val="0"/>
              </w:rPr>
              <w:t> </w:t>
            </w:r>
          </w:p>
        </w:tc>
        <w:tc>
          <w:tcPr>
            <w:tcW w:w="1550" w:type="dxa"/>
            <w:tcBorders>
              <w:top w:val="single" w:sz="4" w:space="0" w:color="auto"/>
              <w:left w:val="nil"/>
              <w:bottom w:val="single" w:sz="4" w:space="0" w:color="auto"/>
              <w:right w:val="single" w:sz="4" w:space="0" w:color="auto"/>
            </w:tcBorders>
            <w:shd w:val="clear" w:color="000000" w:fill="FFFFFF"/>
            <w:vAlign w:val="bottom"/>
            <w:hideMark/>
          </w:tcPr>
          <w:p w:rsidR="001B56E3" w:rsidRPr="001B56E3" w:rsidRDefault="001B56E3" w:rsidP="001B56E3">
            <w:pPr>
              <w:autoSpaceDE/>
              <w:autoSpaceDN/>
              <w:spacing w:after="0"/>
              <w:jc w:val="right"/>
              <w:outlineLvl w:val="6"/>
              <w:rPr>
                <w:kern w:val="0"/>
              </w:rPr>
            </w:pPr>
            <w:r w:rsidRPr="001B56E3">
              <w:rPr>
                <w:kern w:val="0"/>
              </w:rPr>
              <w:t xml:space="preserve">13,5 </w:t>
            </w:r>
          </w:p>
        </w:tc>
        <w:tc>
          <w:tcPr>
            <w:tcW w:w="1417" w:type="dxa"/>
            <w:tcBorders>
              <w:top w:val="single" w:sz="4" w:space="0" w:color="auto"/>
              <w:left w:val="nil"/>
              <w:bottom w:val="single" w:sz="4" w:space="0" w:color="auto"/>
              <w:right w:val="single" w:sz="4" w:space="0" w:color="auto"/>
            </w:tcBorders>
            <w:shd w:val="clear" w:color="000000" w:fill="FFFFFF"/>
            <w:vAlign w:val="bottom"/>
            <w:hideMark/>
          </w:tcPr>
          <w:p w:rsidR="001B56E3" w:rsidRPr="001B56E3" w:rsidRDefault="001B56E3" w:rsidP="001B56E3">
            <w:pPr>
              <w:autoSpaceDE/>
              <w:autoSpaceDN/>
              <w:spacing w:after="0"/>
              <w:jc w:val="right"/>
              <w:outlineLvl w:val="6"/>
              <w:rPr>
                <w:kern w:val="0"/>
              </w:rPr>
            </w:pPr>
            <w:r w:rsidRPr="001B56E3">
              <w:rPr>
                <w:kern w:val="0"/>
              </w:rPr>
              <w:t xml:space="preserve">13,5 </w:t>
            </w:r>
          </w:p>
        </w:tc>
        <w:tc>
          <w:tcPr>
            <w:tcW w:w="873" w:type="dxa"/>
            <w:tcBorders>
              <w:top w:val="nil"/>
              <w:left w:val="nil"/>
              <w:bottom w:val="nil"/>
              <w:right w:val="nil"/>
            </w:tcBorders>
            <w:shd w:val="clear" w:color="auto" w:fill="auto"/>
            <w:noWrap/>
            <w:vAlign w:val="bottom"/>
            <w:hideMark/>
          </w:tcPr>
          <w:p w:rsidR="001B56E3" w:rsidRPr="001B56E3" w:rsidRDefault="001B56E3" w:rsidP="001B56E3">
            <w:pPr>
              <w:autoSpaceDE/>
              <w:autoSpaceDN/>
              <w:spacing w:after="0"/>
              <w:outlineLvl w:val="6"/>
              <w:rPr>
                <w:rFonts w:ascii="Arial" w:hAnsi="Arial" w:cs="Arial"/>
                <w:kern w:val="0"/>
                <w:sz w:val="20"/>
                <w:szCs w:val="20"/>
              </w:rPr>
            </w:pPr>
          </w:p>
        </w:tc>
      </w:tr>
      <w:tr w:rsidR="001B56E3" w:rsidRPr="001B56E3" w:rsidTr="001B56E3">
        <w:trPr>
          <w:trHeight w:val="885"/>
        </w:trPr>
        <w:tc>
          <w:tcPr>
            <w:tcW w:w="2556" w:type="dxa"/>
            <w:tcBorders>
              <w:top w:val="nil"/>
              <w:left w:val="single" w:sz="4" w:space="0" w:color="auto"/>
              <w:bottom w:val="single" w:sz="4" w:space="0" w:color="auto"/>
              <w:right w:val="single" w:sz="4" w:space="0" w:color="auto"/>
            </w:tcBorders>
            <w:shd w:val="clear" w:color="000000" w:fill="FFFFFF"/>
            <w:vAlign w:val="bottom"/>
            <w:hideMark/>
          </w:tcPr>
          <w:p w:rsidR="001B56E3" w:rsidRPr="001B56E3" w:rsidRDefault="001B56E3" w:rsidP="001B56E3">
            <w:pPr>
              <w:autoSpaceDE/>
              <w:autoSpaceDN/>
              <w:spacing w:after="0"/>
              <w:jc w:val="center"/>
              <w:outlineLvl w:val="6"/>
              <w:rPr>
                <w:kern w:val="0"/>
              </w:rPr>
            </w:pPr>
            <w:r w:rsidRPr="001B56E3">
              <w:rPr>
                <w:kern w:val="0"/>
              </w:rPr>
              <w:t> </w:t>
            </w:r>
          </w:p>
        </w:tc>
        <w:tc>
          <w:tcPr>
            <w:tcW w:w="3380" w:type="dxa"/>
            <w:gridSpan w:val="2"/>
            <w:tcBorders>
              <w:top w:val="nil"/>
              <w:left w:val="nil"/>
              <w:bottom w:val="single" w:sz="4" w:space="0" w:color="auto"/>
              <w:right w:val="single" w:sz="4" w:space="0" w:color="auto"/>
            </w:tcBorders>
            <w:shd w:val="clear" w:color="000000" w:fill="FFFFFF"/>
            <w:vAlign w:val="bottom"/>
            <w:hideMark/>
          </w:tcPr>
          <w:p w:rsidR="001B56E3" w:rsidRPr="001B56E3" w:rsidRDefault="001B56E3" w:rsidP="001B56E3">
            <w:pPr>
              <w:autoSpaceDE/>
              <w:autoSpaceDN/>
              <w:spacing w:after="0"/>
              <w:outlineLvl w:val="6"/>
              <w:rPr>
                <w:kern w:val="0"/>
              </w:rPr>
            </w:pPr>
            <w:r w:rsidRPr="001B56E3">
              <w:rPr>
                <w:kern w:val="0"/>
              </w:rPr>
              <w:t xml:space="preserve">Субвенции на исполнение полномочий в сфере общего образования </w:t>
            </w:r>
          </w:p>
        </w:tc>
        <w:tc>
          <w:tcPr>
            <w:tcW w:w="1460" w:type="dxa"/>
            <w:tcBorders>
              <w:top w:val="nil"/>
              <w:left w:val="nil"/>
              <w:bottom w:val="single" w:sz="4" w:space="0" w:color="auto"/>
              <w:right w:val="single" w:sz="4" w:space="0" w:color="auto"/>
            </w:tcBorders>
            <w:shd w:val="clear" w:color="000000" w:fill="FFFFFF"/>
            <w:vAlign w:val="bottom"/>
            <w:hideMark/>
          </w:tcPr>
          <w:p w:rsidR="001B56E3" w:rsidRPr="001B56E3" w:rsidRDefault="001B56E3" w:rsidP="001B56E3">
            <w:pPr>
              <w:autoSpaceDE/>
              <w:autoSpaceDN/>
              <w:spacing w:after="0"/>
              <w:jc w:val="right"/>
              <w:outlineLvl w:val="6"/>
              <w:rPr>
                <w:kern w:val="0"/>
              </w:rPr>
            </w:pPr>
            <w:r w:rsidRPr="001B56E3">
              <w:rPr>
                <w:kern w:val="0"/>
              </w:rPr>
              <w:t xml:space="preserve">299 568,3 </w:t>
            </w:r>
          </w:p>
        </w:tc>
        <w:tc>
          <w:tcPr>
            <w:tcW w:w="1550" w:type="dxa"/>
            <w:tcBorders>
              <w:top w:val="nil"/>
              <w:left w:val="nil"/>
              <w:bottom w:val="single" w:sz="4" w:space="0" w:color="auto"/>
              <w:right w:val="single" w:sz="4" w:space="0" w:color="auto"/>
            </w:tcBorders>
            <w:shd w:val="clear" w:color="000000" w:fill="FFFFFF"/>
            <w:vAlign w:val="bottom"/>
            <w:hideMark/>
          </w:tcPr>
          <w:p w:rsidR="001B56E3" w:rsidRPr="001B56E3" w:rsidRDefault="001B56E3" w:rsidP="001B56E3">
            <w:pPr>
              <w:autoSpaceDE/>
              <w:autoSpaceDN/>
              <w:spacing w:after="0"/>
              <w:jc w:val="right"/>
              <w:outlineLvl w:val="6"/>
              <w:rPr>
                <w:kern w:val="0"/>
              </w:rPr>
            </w:pPr>
            <w:r w:rsidRPr="001B56E3">
              <w:rPr>
                <w:kern w:val="0"/>
              </w:rPr>
              <w:t xml:space="preserve">300 879,4 </w:t>
            </w:r>
          </w:p>
        </w:tc>
        <w:tc>
          <w:tcPr>
            <w:tcW w:w="1417" w:type="dxa"/>
            <w:tcBorders>
              <w:top w:val="nil"/>
              <w:left w:val="nil"/>
              <w:bottom w:val="single" w:sz="4" w:space="0" w:color="auto"/>
              <w:right w:val="single" w:sz="4" w:space="0" w:color="auto"/>
            </w:tcBorders>
            <w:shd w:val="clear" w:color="000000" w:fill="FFFFFF"/>
            <w:vAlign w:val="bottom"/>
            <w:hideMark/>
          </w:tcPr>
          <w:p w:rsidR="001B56E3" w:rsidRPr="001B56E3" w:rsidRDefault="001B56E3" w:rsidP="001B56E3">
            <w:pPr>
              <w:autoSpaceDE/>
              <w:autoSpaceDN/>
              <w:spacing w:after="0"/>
              <w:jc w:val="right"/>
              <w:outlineLvl w:val="6"/>
              <w:rPr>
                <w:kern w:val="0"/>
              </w:rPr>
            </w:pPr>
            <w:r w:rsidRPr="001B56E3">
              <w:rPr>
                <w:kern w:val="0"/>
              </w:rPr>
              <w:t xml:space="preserve">313 334,1 </w:t>
            </w:r>
          </w:p>
        </w:tc>
        <w:tc>
          <w:tcPr>
            <w:tcW w:w="873" w:type="dxa"/>
            <w:tcBorders>
              <w:top w:val="nil"/>
              <w:left w:val="nil"/>
              <w:bottom w:val="nil"/>
              <w:right w:val="nil"/>
            </w:tcBorders>
            <w:shd w:val="clear" w:color="auto" w:fill="auto"/>
            <w:noWrap/>
            <w:vAlign w:val="bottom"/>
            <w:hideMark/>
          </w:tcPr>
          <w:p w:rsidR="001B56E3" w:rsidRPr="001B56E3" w:rsidRDefault="001B56E3" w:rsidP="001B56E3">
            <w:pPr>
              <w:autoSpaceDE/>
              <w:autoSpaceDN/>
              <w:spacing w:after="0"/>
              <w:outlineLvl w:val="6"/>
              <w:rPr>
                <w:rFonts w:ascii="Arial" w:hAnsi="Arial" w:cs="Arial"/>
                <w:kern w:val="0"/>
                <w:sz w:val="20"/>
                <w:szCs w:val="20"/>
              </w:rPr>
            </w:pPr>
          </w:p>
        </w:tc>
      </w:tr>
      <w:tr w:rsidR="001B56E3" w:rsidRPr="001B56E3" w:rsidTr="001B56E3">
        <w:trPr>
          <w:trHeight w:val="4680"/>
        </w:trPr>
        <w:tc>
          <w:tcPr>
            <w:tcW w:w="2556" w:type="dxa"/>
            <w:tcBorders>
              <w:top w:val="nil"/>
              <w:left w:val="single" w:sz="4" w:space="0" w:color="auto"/>
              <w:bottom w:val="single" w:sz="4" w:space="0" w:color="auto"/>
              <w:right w:val="single" w:sz="4" w:space="0" w:color="auto"/>
            </w:tcBorders>
            <w:shd w:val="clear" w:color="000000" w:fill="FFFFFF"/>
            <w:vAlign w:val="bottom"/>
            <w:hideMark/>
          </w:tcPr>
          <w:p w:rsidR="001B56E3" w:rsidRPr="001B56E3" w:rsidRDefault="001B56E3" w:rsidP="001B56E3">
            <w:pPr>
              <w:autoSpaceDE/>
              <w:autoSpaceDN/>
              <w:spacing w:after="0"/>
              <w:jc w:val="center"/>
              <w:outlineLvl w:val="6"/>
              <w:rPr>
                <w:kern w:val="0"/>
              </w:rPr>
            </w:pPr>
            <w:r w:rsidRPr="001B56E3">
              <w:rPr>
                <w:kern w:val="0"/>
              </w:rPr>
              <w:t> </w:t>
            </w:r>
          </w:p>
        </w:tc>
        <w:tc>
          <w:tcPr>
            <w:tcW w:w="3380" w:type="dxa"/>
            <w:gridSpan w:val="2"/>
            <w:tcBorders>
              <w:top w:val="nil"/>
              <w:left w:val="nil"/>
              <w:bottom w:val="single" w:sz="4" w:space="0" w:color="auto"/>
              <w:right w:val="single" w:sz="4" w:space="0" w:color="auto"/>
            </w:tcBorders>
            <w:shd w:val="clear" w:color="000000" w:fill="FFFFFF"/>
            <w:vAlign w:val="bottom"/>
            <w:hideMark/>
          </w:tcPr>
          <w:p w:rsidR="001B56E3" w:rsidRPr="001B56E3" w:rsidRDefault="001B56E3" w:rsidP="001B56E3">
            <w:pPr>
              <w:autoSpaceDE/>
              <w:autoSpaceDN/>
              <w:spacing w:after="0"/>
              <w:outlineLvl w:val="6"/>
              <w:rPr>
                <w:kern w:val="0"/>
              </w:rPr>
            </w:pPr>
            <w:r w:rsidRPr="001B56E3">
              <w:rPr>
                <w:kern w:val="0"/>
              </w:rPr>
              <w:t xml:space="preserve">Субвенции на компенсацию части расходов по приобретению путевки и предоставлению путевки с частичной оплатой за счет средств областного бюджета в организации, осуществляющие санаторно-курортное лечение детей в соответствии с имеющейся лицензией, организации, осуществляющие санаторно-курортную помощь детям в соответствии с имеющейся лицензией, расположенные на территории Российской Федерации </w:t>
            </w:r>
          </w:p>
        </w:tc>
        <w:tc>
          <w:tcPr>
            <w:tcW w:w="1460" w:type="dxa"/>
            <w:tcBorders>
              <w:top w:val="nil"/>
              <w:left w:val="nil"/>
              <w:bottom w:val="single" w:sz="4" w:space="0" w:color="auto"/>
              <w:right w:val="single" w:sz="4" w:space="0" w:color="auto"/>
            </w:tcBorders>
            <w:shd w:val="clear" w:color="000000" w:fill="FFFFFF"/>
            <w:vAlign w:val="bottom"/>
            <w:hideMark/>
          </w:tcPr>
          <w:p w:rsidR="001B56E3" w:rsidRPr="001B56E3" w:rsidRDefault="001B56E3" w:rsidP="001B56E3">
            <w:pPr>
              <w:autoSpaceDE/>
              <w:autoSpaceDN/>
              <w:spacing w:after="0"/>
              <w:jc w:val="right"/>
              <w:outlineLvl w:val="6"/>
              <w:rPr>
                <w:kern w:val="0"/>
              </w:rPr>
            </w:pPr>
            <w:r w:rsidRPr="001B56E3">
              <w:rPr>
                <w:kern w:val="0"/>
              </w:rPr>
              <w:t xml:space="preserve">403,8 </w:t>
            </w:r>
          </w:p>
        </w:tc>
        <w:tc>
          <w:tcPr>
            <w:tcW w:w="1550" w:type="dxa"/>
            <w:tcBorders>
              <w:top w:val="nil"/>
              <w:left w:val="nil"/>
              <w:bottom w:val="single" w:sz="4" w:space="0" w:color="auto"/>
              <w:right w:val="single" w:sz="4" w:space="0" w:color="auto"/>
            </w:tcBorders>
            <w:shd w:val="clear" w:color="000000" w:fill="FFFFFF"/>
            <w:vAlign w:val="bottom"/>
            <w:hideMark/>
          </w:tcPr>
          <w:p w:rsidR="001B56E3" w:rsidRPr="001B56E3" w:rsidRDefault="001B56E3" w:rsidP="001B56E3">
            <w:pPr>
              <w:autoSpaceDE/>
              <w:autoSpaceDN/>
              <w:spacing w:after="0"/>
              <w:jc w:val="right"/>
              <w:outlineLvl w:val="6"/>
              <w:rPr>
                <w:kern w:val="0"/>
              </w:rPr>
            </w:pPr>
            <w:r w:rsidRPr="001B56E3">
              <w:rPr>
                <w:kern w:val="0"/>
              </w:rPr>
              <w:t xml:space="preserve">405,6 </w:t>
            </w:r>
          </w:p>
        </w:tc>
        <w:tc>
          <w:tcPr>
            <w:tcW w:w="1417" w:type="dxa"/>
            <w:tcBorders>
              <w:top w:val="nil"/>
              <w:left w:val="nil"/>
              <w:bottom w:val="single" w:sz="4" w:space="0" w:color="auto"/>
              <w:right w:val="single" w:sz="4" w:space="0" w:color="auto"/>
            </w:tcBorders>
            <w:shd w:val="clear" w:color="000000" w:fill="FFFFFF"/>
            <w:vAlign w:val="bottom"/>
            <w:hideMark/>
          </w:tcPr>
          <w:p w:rsidR="001B56E3" w:rsidRPr="001B56E3" w:rsidRDefault="001B56E3" w:rsidP="001B56E3">
            <w:pPr>
              <w:autoSpaceDE/>
              <w:autoSpaceDN/>
              <w:spacing w:after="0"/>
              <w:jc w:val="right"/>
              <w:outlineLvl w:val="6"/>
              <w:rPr>
                <w:kern w:val="0"/>
              </w:rPr>
            </w:pPr>
            <w:r w:rsidRPr="001B56E3">
              <w:rPr>
                <w:kern w:val="0"/>
              </w:rPr>
              <w:t xml:space="preserve">422,4 </w:t>
            </w:r>
          </w:p>
        </w:tc>
        <w:tc>
          <w:tcPr>
            <w:tcW w:w="873" w:type="dxa"/>
            <w:tcBorders>
              <w:top w:val="nil"/>
              <w:left w:val="nil"/>
              <w:bottom w:val="nil"/>
              <w:right w:val="nil"/>
            </w:tcBorders>
            <w:shd w:val="clear" w:color="auto" w:fill="auto"/>
            <w:noWrap/>
            <w:vAlign w:val="bottom"/>
            <w:hideMark/>
          </w:tcPr>
          <w:p w:rsidR="001B56E3" w:rsidRPr="001B56E3" w:rsidRDefault="001B56E3" w:rsidP="001B56E3">
            <w:pPr>
              <w:autoSpaceDE/>
              <w:autoSpaceDN/>
              <w:spacing w:after="0"/>
              <w:outlineLvl w:val="6"/>
              <w:rPr>
                <w:rFonts w:ascii="Arial" w:hAnsi="Arial" w:cs="Arial"/>
                <w:kern w:val="0"/>
                <w:sz w:val="20"/>
                <w:szCs w:val="20"/>
              </w:rPr>
            </w:pPr>
          </w:p>
        </w:tc>
      </w:tr>
      <w:tr w:rsidR="001B56E3" w:rsidRPr="001B56E3" w:rsidTr="001B56E3">
        <w:trPr>
          <w:trHeight w:val="3150"/>
        </w:trPr>
        <w:tc>
          <w:tcPr>
            <w:tcW w:w="2556" w:type="dxa"/>
            <w:tcBorders>
              <w:top w:val="nil"/>
              <w:left w:val="single" w:sz="4" w:space="0" w:color="auto"/>
              <w:bottom w:val="single" w:sz="4" w:space="0" w:color="auto"/>
              <w:right w:val="single" w:sz="4" w:space="0" w:color="auto"/>
            </w:tcBorders>
            <w:shd w:val="clear" w:color="000000" w:fill="FFFFFF"/>
            <w:vAlign w:val="bottom"/>
            <w:hideMark/>
          </w:tcPr>
          <w:p w:rsidR="001B56E3" w:rsidRPr="001B56E3" w:rsidRDefault="001B56E3" w:rsidP="001B56E3">
            <w:pPr>
              <w:autoSpaceDE/>
              <w:autoSpaceDN/>
              <w:spacing w:after="0"/>
              <w:jc w:val="center"/>
              <w:outlineLvl w:val="6"/>
              <w:rPr>
                <w:kern w:val="0"/>
              </w:rPr>
            </w:pPr>
            <w:r w:rsidRPr="001B56E3">
              <w:rPr>
                <w:kern w:val="0"/>
              </w:rPr>
              <w:lastRenderedPageBreak/>
              <w:t> </w:t>
            </w:r>
          </w:p>
        </w:tc>
        <w:tc>
          <w:tcPr>
            <w:tcW w:w="3380" w:type="dxa"/>
            <w:gridSpan w:val="2"/>
            <w:tcBorders>
              <w:top w:val="nil"/>
              <w:left w:val="nil"/>
              <w:bottom w:val="single" w:sz="4" w:space="0" w:color="auto"/>
              <w:right w:val="single" w:sz="4" w:space="0" w:color="auto"/>
            </w:tcBorders>
            <w:shd w:val="clear" w:color="000000" w:fill="FFFFFF"/>
            <w:vAlign w:val="bottom"/>
            <w:hideMark/>
          </w:tcPr>
          <w:p w:rsidR="001B56E3" w:rsidRPr="001B56E3" w:rsidRDefault="001B56E3" w:rsidP="001B56E3">
            <w:pPr>
              <w:autoSpaceDE/>
              <w:autoSpaceDN/>
              <w:spacing w:after="0"/>
              <w:outlineLvl w:val="6"/>
              <w:rPr>
                <w:kern w:val="0"/>
              </w:rPr>
            </w:pPr>
            <w:r w:rsidRPr="001B56E3">
              <w:rPr>
                <w:kern w:val="0"/>
              </w:rPr>
              <w:t>Субвенции на осуществление полномочий по организационно-техническому и информационно-методическому сопровождению аттестации педагогических работников муниципальных и частных организаций, осуществляющих образовательную деятельность</w:t>
            </w:r>
          </w:p>
        </w:tc>
        <w:tc>
          <w:tcPr>
            <w:tcW w:w="1460" w:type="dxa"/>
            <w:tcBorders>
              <w:top w:val="nil"/>
              <w:left w:val="nil"/>
              <w:bottom w:val="single" w:sz="4" w:space="0" w:color="auto"/>
              <w:right w:val="single" w:sz="4" w:space="0" w:color="auto"/>
            </w:tcBorders>
            <w:shd w:val="clear" w:color="000000" w:fill="FFFFFF"/>
            <w:vAlign w:val="bottom"/>
            <w:hideMark/>
          </w:tcPr>
          <w:p w:rsidR="001B56E3" w:rsidRPr="001B56E3" w:rsidRDefault="001B56E3" w:rsidP="001B56E3">
            <w:pPr>
              <w:autoSpaceDE/>
              <w:autoSpaceDN/>
              <w:spacing w:after="0"/>
              <w:jc w:val="right"/>
              <w:outlineLvl w:val="6"/>
              <w:rPr>
                <w:kern w:val="0"/>
              </w:rPr>
            </w:pPr>
            <w:r w:rsidRPr="001B56E3">
              <w:rPr>
                <w:kern w:val="0"/>
              </w:rPr>
              <w:t xml:space="preserve">934,4 </w:t>
            </w:r>
          </w:p>
        </w:tc>
        <w:tc>
          <w:tcPr>
            <w:tcW w:w="1550" w:type="dxa"/>
            <w:tcBorders>
              <w:top w:val="nil"/>
              <w:left w:val="nil"/>
              <w:bottom w:val="single" w:sz="4" w:space="0" w:color="auto"/>
              <w:right w:val="single" w:sz="4" w:space="0" w:color="auto"/>
            </w:tcBorders>
            <w:shd w:val="clear" w:color="000000" w:fill="FFFFFF"/>
            <w:vAlign w:val="bottom"/>
            <w:hideMark/>
          </w:tcPr>
          <w:p w:rsidR="001B56E3" w:rsidRPr="001B56E3" w:rsidRDefault="001B56E3" w:rsidP="001B56E3">
            <w:pPr>
              <w:autoSpaceDE/>
              <w:autoSpaceDN/>
              <w:spacing w:after="0"/>
              <w:jc w:val="right"/>
              <w:outlineLvl w:val="6"/>
              <w:rPr>
                <w:kern w:val="0"/>
              </w:rPr>
            </w:pPr>
            <w:r w:rsidRPr="001B56E3">
              <w:rPr>
                <w:kern w:val="0"/>
              </w:rPr>
              <w:t xml:space="preserve">938,4 </w:t>
            </w:r>
          </w:p>
        </w:tc>
        <w:tc>
          <w:tcPr>
            <w:tcW w:w="1417" w:type="dxa"/>
            <w:tcBorders>
              <w:top w:val="nil"/>
              <w:left w:val="nil"/>
              <w:bottom w:val="single" w:sz="4" w:space="0" w:color="auto"/>
              <w:right w:val="single" w:sz="4" w:space="0" w:color="auto"/>
            </w:tcBorders>
            <w:shd w:val="clear" w:color="000000" w:fill="FFFFFF"/>
            <w:vAlign w:val="bottom"/>
            <w:hideMark/>
          </w:tcPr>
          <w:p w:rsidR="001B56E3" w:rsidRPr="001B56E3" w:rsidRDefault="001B56E3" w:rsidP="001B56E3">
            <w:pPr>
              <w:autoSpaceDE/>
              <w:autoSpaceDN/>
              <w:spacing w:after="0"/>
              <w:jc w:val="right"/>
              <w:outlineLvl w:val="6"/>
              <w:rPr>
                <w:kern w:val="0"/>
              </w:rPr>
            </w:pPr>
            <w:r w:rsidRPr="001B56E3">
              <w:rPr>
                <w:kern w:val="0"/>
              </w:rPr>
              <w:t xml:space="preserve">976,6 </w:t>
            </w:r>
          </w:p>
        </w:tc>
        <w:tc>
          <w:tcPr>
            <w:tcW w:w="873" w:type="dxa"/>
            <w:tcBorders>
              <w:top w:val="nil"/>
              <w:left w:val="nil"/>
              <w:bottom w:val="nil"/>
              <w:right w:val="nil"/>
            </w:tcBorders>
            <w:shd w:val="clear" w:color="auto" w:fill="auto"/>
            <w:noWrap/>
            <w:vAlign w:val="bottom"/>
            <w:hideMark/>
          </w:tcPr>
          <w:p w:rsidR="001B56E3" w:rsidRPr="001B56E3" w:rsidRDefault="001B56E3" w:rsidP="001B56E3">
            <w:pPr>
              <w:autoSpaceDE/>
              <w:autoSpaceDN/>
              <w:spacing w:after="0"/>
              <w:outlineLvl w:val="6"/>
              <w:rPr>
                <w:rFonts w:ascii="Arial" w:hAnsi="Arial" w:cs="Arial"/>
                <w:kern w:val="0"/>
                <w:sz w:val="20"/>
                <w:szCs w:val="20"/>
              </w:rPr>
            </w:pPr>
          </w:p>
        </w:tc>
      </w:tr>
      <w:tr w:rsidR="001B56E3" w:rsidRPr="001B56E3" w:rsidTr="00713878">
        <w:trPr>
          <w:trHeight w:val="5189"/>
        </w:trPr>
        <w:tc>
          <w:tcPr>
            <w:tcW w:w="2556" w:type="dxa"/>
            <w:tcBorders>
              <w:top w:val="nil"/>
              <w:left w:val="single" w:sz="4" w:space="0" w:color="auto"/>
              <w:bottom w:val="single" w:sz="4" w:space="0" w:color="auto"/>
              <w:right w:val="single" w:sz="4" w:space="0" w:color="auto"/>
            </w:tcBorders>
            <w:shd w:val="clear" w:color="000000" w:fill="FFFFFF"/>
            <w:vAlign w:val="bottom"/>
            <w:hideMark/>
          </w:tcPr>
          <w:p w:rsidR="001B56E3" w:rsidRPr="001B56E3" w:rsidRDefault="001B56E3" w:rsidP="001B56E3">
            <w:pPr>
              <w:autoSpaceDE/>
              <w:autoSpaceDN/>
              <w:spacing w:after="0"/>
              <w:jc w:val="center"/>
              <w:outlineLvl w:val="6"/>
              <w:rPr>
                <w:kern w:val="0"/>
              </w:rPr>
            </w:pPr>
            <w:r w:rsidRPr="001B56E3">
              <w:rPr>
                <w:kern w:val="0"/>
              </w:rPr>
              <w:t> </w:t>
            </w:r>
          </w:p>
        </w:tc>
        <w:tc>
          <w:tcPr>
            <w:tcW w:w="3380" w:type="dxa"/>
            <w:gridSpan w:val="2"/>
            <w:tcBorders>
              <w:top w:val="nil"/>
              <w:left w:val="nil"/>
              <w:bottom w:val="single" w:sz="4" w:space="0" w:color="auto"/>
              <w:right w:val="single" w:sz="4" w:space="0" w:color="auto"/>
            </w:tcBorders>
            <w:shd w:val="clear" w:color="000000" w:fill="FFFFFF"/>
            <w:vAlign w:val="bottom"/>
            <w:hideMark/>
          </w:tcPr>
          <w:p w:rsidR="001B56E3" w:rsidRPr="001B56E3" w:rsidRDefault="001B56E3" w:rsidP="001B56E3">
            <w:pPr>
              <w:autoSpaceDE/>
              <w:autoSpaceDN/>
              <w:spacing w:after="0"/>
              <w:outlineLvl w:val="6"/>
              <w:rPr>
                <w:kern w:val="0"/>
              </w:rPr>
            </w:pPr>
            <w:r w:rsidRPr="001B56E3">
              <w:rPr>
                <w:kern w:val="0"/>
              </w:rPr>
              <w:t xml:space="preserve">Субвенции на проведение ремонта жилых помещений, собственниками которых являются дети-сироты и дети, оставшиеся без попечения родителей, а также лица из числа детей-сирот и детей, оставшихся без попечения родителей, а также лица, право на ремонт жилых помещений которых сохранено законодательством Нижегородской области, либо жилых помещений государственного жилищного фонда, право пользования которыми за ними сохранено, в целях обеспечения надлежащего санитарного и технического состояния этих жилых помещений </w:t>
            </w:r>
          </w:p>
        </w:tc>
        <w:tc>
          <w:tcPr>
            <w:tcW w:w="1460" w:type="dxa"/>
            <w:tcBorders>
              <w:top w:val="nil"/>
              <w:left w:val="nil"/>
              <w:bottom w:val="single" w:sz="4" w:space="0" w:color="auto"/>
              <w:right w:val="single" w:sz="4" w:space="0" w:color="auto"/>
            </w:tcBorders>
            <w:shd w:val="clear" w:color="000000" w:fill="FFFFFF"/>
            <w:vAlign w:val="bottom"/>
            <w:hideMark/>
          </w:tcPr>
          <w:p w:rsidR="001B56E3" w:rsidRPr="001B56E3" w:rsidRDefault="001B56E3" w:rsidP="001B56E3">
            <w:pPr>
              <w:autoSpaceDE/>
              <w:autoSpaceDN/>
              <w:spacing w:after="0"/>
              <w:jc w:val="right"/>
              <w:outlineLvl w:val="6"/>
              <w:rPr>
                <w:kern w:val="0"/>
              </w:rPr>
            </w:pPr>
            <w:r w:rsidRPr="001B56E3">
              <w:rPr>
                <w:kern w:val="0"/>
              </w:rPr>
              <w:t xml:space="preserve">961,7 </w:t>
            </w:r>
          </w:p>
        </w:tc>
        <w:tc>
          <w:tcPr>
            <w:tcW w:w="1550" w:type="dxa"/>
            <w:tcBorders>
              <w:top w:val="nil"/>
              <w:left w:val="nil"/>
              <w:bottom w:val="single" w:sz="4" w:space="0" w:color="auto"/>
              <w:right w:val="single" w:sz="4" w:space="0" w:color="auto"/>
            </w:tcBorders>
            <w:shd w:val="clear" w:color="000000" w:fill="FFFFFF"/>
            <w:vAlign w:val="bottom"/>
            <w:hideMark/>
          </w:tcPr>
          <w:p w:rsidR="001B56E3" w:rsidRPr="001B56E3" w:rsidRDefault="001B56E3" w:rsidP="001B56E3">
            <w:pPr>
              <w:autoSpaceDE/>
              <w:autoSpaceDN/>
              <w:spacing w:after="0"/>
              <w:jc w:val="right"/>
              <w:outlineLvl w:val="6"/>
              <w:rPr>
                <w:kern w:val="0"/>
              </w:rPr>
            </w:pPr>
            <w:r w:rsidRPr="001B56E3">
              <w:rPr>
                <w:kern w:val="0"/>
              </w:rPr>
              <w:t xml:space="preserve">961,7 </w:t>
            </w:r>
          </w:p>
        </w:tc>
        <w:tc>
          <w:tcPr>
            <w:tcW w:w="1417" w:type="dxa"/>
            <w:tcBorders>
              <w:top w:val="nil"/>
              <w:left w:val="nil"/>
              <w:bottom w:val="single" w:sz="4" w:space="0" w:color="auto"/>
              <w:right w:val="single" w:sz="4" w:space="0" w:color="auto"/>
            </w:tcBorders>
            <w:shd w:val="clear" w:color="000000" w:fill="FFFFFF"/>
            <w:vAlign w:val="bottom"/>
            <w:hideMark/>
          </w:tcPr>
          <w:p w:rsidR="001B56E3" w:rsidRPr="001B56E3" w:rsidRDefault="001B56E3" w:rsidP="001B56E3">
            <w:pPr>
              <w:autoSpaceDE/>
              <w:autoSpaceDN/>
              <w:spacing w:after="0"/>
              <w:jc w:val="right"/>
              <w:outlineLvl w:val="6"/>
              <w:rPr>
                <w:kern w:val="0"/>
              </w:rPr>
            </w:pPr>
            <w:r w:rsidRPr="001B56E3">
              <w:rPr>
                <w:kern w:val="0"/>
              </w:rPr>
              <w:t xml:space="preserve">961,7 </w:t>
            </w:r>
          </w:p>
        </w:tc>
        <w:tc>
          <w:tcPr>
            <w:tcW w:w="873" w:type="dxa"/>
            <w:tcBorders>
              <w:top w:val="nil"/>
              <w:left w:val="nil"/>
              <w:bottom w:val="nil"/>
              <w:right w:val="nil"/>
            </w:tcBorders>
            <w:shd w:val="clear" w:color="auto" w:fill="auto"/>
            <w:noWrap/>
            <w:vAlign w:val="bottom"/>
            <w:hideMark/>
          </w:tcPr>
          <w:p w:rsidR="001B56E3" w:rsidRPr="001B56E3" w:rsidRDefault="001B56E3" w:rsidP="001B56E3">
            <w:pPr>
              <w:autoSpaceDE/>
              <w:autoSpaceDN/>
              <w:spacing w:after="0"/>
              <w:outlineLvl w:val="6"/>
              <w:rPr>
                <w:rFonts w:ascii="Arial" w:hAnsi="Arial" w:cs="Arial"/>
                <w:kern w:val="0"/>
                <w:sz w:val="20"/>
                <w:szCs w:val="20"/>
              </w:rPr>
            </w:pPr>
          </w:p>
        </w:tc>
      </w:tr>
      <w:tr w:rsidR="001B56E3" w:rsidRPr="001B56E3" w:rsidTr="001B56E3">
        <w:trPr>
          <w:trHeight w:val="4305"/>
        </w:trPr>
        <w:tc>
          <w:tcPr>
            <w:tcW w:w="2556" w:type="dxa"/>
            <w:tcBorders>
              <w:top w:val="nil"/>
              <w:left w:val="single" w:sz="4" w:space="0" w:color="auto"/>
              <w:bottom w:val="single" w:sz="4" w:space="0" w:color="auto"/>
              <w:right w:val="single" w:sz="4" w:space="0" w:color="auto"/>
            </w:tcBorders>
            <w:shd w:val="clear" w:color="000000" w:fill="FFFFFF"/>
            <w:vAlign w:val="bottom"/>
            <w:hideMark/>
          </w:tcPr>
          <w:p w:rsidR="001B56E3" w:rsidRPr="001B56E3" w:rsidRDefault="001B56E3" w:rsidP="001B56E3">
            <w:pPr>
              <w:autoSpaceDE/>
              <w:autoSpaceDN/>
              <w:spacing w:after="0"/>
              <w:jc w:val="center"/>
              <w:outlineLvl w:val="6"/>
              <w:rPr>
                <w:kern w:val="0"/>
              </w:rPr>
            </w:pPr>
            <w:r w:rsidRPr="001B56E3">
              <w:rPr>
                <w:kern w:val="0"/>
              </w:rPr>
              <w:lastRenderedPageBreak/>
              <w:t> </w:t>
            </w:r>
          </w:p>
        </w:tc>
        <w:tc>
          <w:tcPr>
            <w:tcW w:w="3380" w:type="dxa"/>
            <w:gridSpan w:val="2"/>
            <w:tcBorders>
              <w:top w:val="nil"/>
              <w:left w:val="nil"/>
              <w:bottom w:val="single" w:sz="4" w:space="0" w:color="auto"/>
              <w:right w:val="single" w:sz="4" w:space="0" w:color="auto"/>
            </w:tcBorders>
            <w:shd w:val="clear" w:color="000000" w:fill="FFFFFF"/>
            <w:vAlign w:val="bottom"/>
            <w:hideMark/>
          </w:tcPr>
          <w:p w:rsidR="001B56E3" w:rsidRPr="001B56E3" w:rsidRDefault="001B56E3" w:rsidP="001B56E3">
            <w:pPr>
              <w:autoSpaceDE/>
              <w:autoSpaceDN/>
              <w:spacing w:after="0"/>
              <w:outlineLvl w:val="6"/>
              <w:rPr>
                <w:kern w:val="0"/>
              </w:rPr>
            </w:pPr>
            <w:r w:rsidRPr="001B56E3">
              <w:rPr>
                <w:kern w:val="0"/>
              </w:rPr>
              <w:t>Субвенции на исполнение полномочий по финансовому обеспечению осуществления присмотра и ухода за детьми-инвалидами, детьми-сиротами и детьми, оставшимися без попечения родителей, а также за детьми с туберкулезной интоксикацией, обучающимися в муниципальных образовательных организациях, реализующих образовательные программы дошкольного образования</w:t>
            </w:r>
          </w:p>
        </w:tc>
        <w:tc>
          <w:tcPr>
            <w:tcW w:w="1460" w:type="dxa"/>
            <w:tcBorders>
              <w:top w:val="nil"/>
              <w:left w:val="nil"/>
              <w:bottom w:val="single" w:sz="4" w:space="0" w:color="auto"/>
              <w:right w:val="single" w:sz="4" w:space="0" w:color="auto"/>
            </w:tcBorders>
            <w:shd w:val="clear" w:color="000000" w:fill="FFFFFF"/>
            <w:vAlign w:val="bottom"/>
            <w:hideMark/>
          </w:tcPr>
          <w:p w:rsidR="001B56E3" w:rsidRPr="001B56E3" w:rsidRDefault="001B56E3" w:rsidP="001B56E3">
            <w:pPr>
              <w:autoSpaceDE/>
              <w:autoSpaceDN/>
              <w:spacing w:after="0"/>
              <w:jc w:val="right"/>
              <w:outlineLvl w:val="6"/>
              <w:rPr>
                <w:kern w:val="0"/>
              </w:rPr>
            </w:pPr>
            <w:r w:rsidRPr="001B56E3">
              <w:rPr>
                <w:kern w:val="0"/>
              </w:rPr>
              <w:t xml:space="preserve">1 033,3 </w:t>
            </w:r>
          </w:p>
        </w:tc>
        <w:tc>
          <w:tcPr>
            <w:tcW w:w="1550" w:type="dxa"/>
            <w:tcBorders>
              <w:top w:val="nil"/>
              <w:left w:val="nil"/>
              <w:bottom w:val="single" w:sz="4" w:space="0" w:color="auto"/>
              <w:right w:val="single" w:sz="4" w:space="0" w:color="auto"/>
            </w:tcBorders>
            <w:shd w:val="clear" w:color="000000" w:fill="FFFFFF"/>
            <w:vAlign w:val="bottom"/>
            <w:hideMark/>
          </w:tcPr>
          <w:p w:rsidR="001B56E3" w:rsidRPr="001B56E3" w:rsidRDefault="001B56E3" w:rsidP="001B56E3">
            <w:pPr>
              <w:autoSpaceDE/>
              <w:autoSpaceDN/>
              <w:spacing w:after="0"/>
              <w:jc w:val="right"/>
              <w:outlineLvl w:val="6"/>
              <w:rPr>
                <w:kern w:val="0"/>
              </w:rPr>
            </w:pPr>
            <w:r w:rsidRPr="001B56E3">
              <w:rPr>
                <w:kern w:val="0"/>
              </w:rPr>
              <w:t xml:space="preserve">1 037,8 </w:t>
            </w:r>
          </w:p>
        </w:tc>
        <w:tc>
          <w:tcPr>
            <w:tcW w:w="1417" w:type="dxa"/>
            <w:tcBorders>
              <w:top w:val="nil"/>
              <w:left w:val="nil"/>
              <w:bottom w:val="single" w:sz="4" w:space="0" w:color="auto"/>
              <w:right w:val="single" w:sz="4" w:space="0" w:color="auto"/>
            </w:tcBorders>
            <w:shd w:val="clear" w:color="000000" w:fill="FFFFFF"/>
            <w:vAlign w:val="bottom"/>
            <w:hideMark/>
          </w:tcPr>
          <w:p w:rsidR="001B56E3" w:rsidRPr="001B56E3" w:rsidRDefault="001B56E3" w:rsidP="001B56E3">
            <w:pPr>
              <w:autoSpaceDE/>
              <w:autoSpaceDN/>
              <w:spacing w:after="0"/>
              <w:jc w:val="right"/>
              <w:outlineLvl w:val="6"/>
              <w:rPr>
                <w:kern w:val="0"/>
              </w:rPr>
            </w:pPr>
            <w:r w:rsidRPr="001B56E3">
              <w:rPr>
                <w:kern w:val="0"/>
              </w:rPr>
              <w:t xml:space="preserve">1 080,8 </w:t>
            </w:r>
          </w:p>
        </w:tc>
        <w:tc>
          <w:tcPr>
            <w:tcW w:w="873" w:type="dxa"/>
            <w:tcBorders>
              <w:top w:val="nil"/>
              <w:left w:val="nil"/>
              <w:bottom w:val="nil"/>
              <w:right w:val="nil"/>
            </w:tcBorders>
            <w:shd w:val="clear" w:color="auto" w:fill="auto"/>
            <w:noWrap/>
            <w:vAlign w:val="bottom"/>
            <w:hideMark/>
          </w:tcPr>
          <w:p w:rsidR="001B56E3" w:rsidRPr="001B56E3" w:rsidRDefault="001B56E3" w:rsidP="001B56E3">
            <w:pPr>
              <w:autoSpaceDE/>
              <w:autoSpaceDN/>
              <w:spacing w:after="0"/>
              <w:outlineLvl w:val="6"/>
              <w:rPr>
                <w:rFonts w:ascii="Arial" w:hAnsi="Arial" w:cs="Arial"/>
                <w:kern w:val="0"/>
                <w:sz w:val="20"/>
                <w:szCs w:val="20"/>
              </w:rPr>
            </w:pPr>
          </w:p>
        </w:tc>
      </w:tr>
      <w:tr w:rsidR="001B56E3" w:rsidRPr="001B56E3" w:rsidTr="00713878">
        <w:trPr>
          <w:trHeight w:val="3328"/>
        </w:trPr>
        <w:tc>
          <w:tcPr>
            <w:tcW w:w="2556" w:type="dxa"/>
            <w:tcBorders>
              <w:top w:val="nil"/>
              <w:left w:val="single" w:sz="4" w:space="0" w:color="auto"/>
              <w:bottom w:val="single" w:sz="4" w:space="0" w:color="auto"/>
              <w:right w:val="single" w:sz="4" w:space="0" w:color="auto"/>
            </w:tcBorders>
            <w:shd w:val="clear" w:color="000000" w:fill="FFFFFF"/>
            <w:vAlign w:val="bottom"/>
            <w:hideMark/>
          </w:tcPr>
          <w:p w:rsidR="001B56E3" w:rsidRPr="001B56E3" w:rsidRDefault="001B56E3" w:rsidP="001B56E3">
            <w:pPr>
              <w:autoSpaceDE/>
              <w:autoSpaceDN/>
              <w:spacing w:after="0"/>
              <w:jc w:val="center"/>
              <w:outlineLvl w:val="6"/>
              <w:rPr>
                <w:kern w:val="0"/>
              </w:rPr>
            </w:pPr>
            <w:r w:rsidRPr="001B56E3">
              <w:rPr>
                <w:kern w:val="0"/>
              </w:rPr>
              <w:t> </w:t>
            </w:r>
          </w:p>
        </w:tc>
        <w:tc>
          <w:tcPr>
            <w:tcW w:w="3380" w:type="dxa"/>
            <w:gridSpan w:val="2"/>
            <w:tcBorders>
              <w:top w:val="nil"/>
              <w:left w:val="nil"/>
              <w:bottom w:val="single" w:sz="4" w:space="0" w:color="auto"/>
              <w:right w:val="single" w:sz="4" w:space="0" w:color="auto"/>
            </w:tcBorders>
            <w:shd w:val="clear" w:color="000000" w:fill="FFFFFF"/>
            <w:vAlign w:val="bottom"/>
            <w:hideMark/>
          </w:tcPr>
          <w:p w:rsidR="001B56E3" w:rsidRPr="001B56E3" w:rsidRDefault="001B56E3" w:rsidP="001B56E3">
            <w:pPr>
              <w:autoSpaceDE/>
              <w:autoSpaceDN/>
              <w:spacing w:after="0"/>
              <w:outlineLvl w:val="6"/>
              <w:rPr>
                <w:color w:val="000000"/>
                <w:kern w:val="0"/>
              </w:rPr>
            </w:pPr>
            <w:r w:rsidRPr="001B56E3">
              <w:rPr>
                <w:color w:val="000000"/>
                <w:kern w:val="0"/>
              </w:rPr>
              <w:t xml:space="preserve">Субвенции на исполнение полномочий по финансовому обеспечению выплаты компенсации педагогическим и иным работникам муниципальных образовательных организаций за работу по подготовке и проведению государственной итоговой аттестации по образовательным программам основного общего и среднего общего образования </w:t>
            </w:r>
          </w:p>
        </w:tc>
        <w:tc>
          <w:tcPr>
            <w:tcW w:w="1460" w:type="dxa"/>
            <w:tcBorders>
              <w:top w:val="nil"/>
              <w:left w:val="nil"/>
              <w:bottom w:val="single" w:sz="4" w:space="0" w:color="auto"/>
              <w:right w:val="single" w:sz="4" w:space="0" w:color="auto"/>
            </w:tcBorders>
            <w:shd w:val="clear" w:color="000000" w:fill="FFFFFF"/>
            <w:vAlign w:val="bottom"/>
            <w:hideMark/>
          </w:tcPr>
          <w:p w:rsidR="001B56E3" w:rsidRPr="001B56E3" w:rsidRDefault="001B56E3" w:rsidP="001B56E3">
            <w:pPr>
              <w:autoSpaceDE/>
              <w:autoSpaceDN/>
              <w:spacing w:after="0"/>
              <w:jc w:val="right"/>
              <w:outlineLvl w:val="6"/>
              <w:rPr>
                <w:kern w:val="0"/>
              </w:rPr>
            </w:pPr>
            <w:r w:rsidRPr="001B56E3">
              <w:rPr>
                <w:kern w:val="0"/>
              </w:rPr>
              <w:t xml:space="preserve">658,6 </w:t>
            </w:r>
          </w:p>
        </w:tc>
        <w:tc>
          <w:tcPr>
            <w:tcW w:w="1550" w:type="dxa"/>
            <w:tcBorders>
              <w:top w:val="nil"/>
              <w:left w:val="nil"/>
              <w:bottom w:val="single" w:sz="4" w:space="0" w:color="auto"/>
              <w:right w:val="single" w:sz="4" w:space="0" w:color="auto"/>
            </w:tcBorders>
            <w:shd w:val="clear" w:color="000000" w:fill="FFFFFF"/>
            <w:vAlign w:val="bottom"/>
            <w:hideMark/>
          </w:tcPr>
          <w:p w:rsidR="001B56E3" w:rsidRPr="001B56E3" w:rsidRDefault="001B56E3" w:rsidP="001B56E3">
            <w:pPr>
              <w:autoSpaceDE/>
              <w:autoSpaceDN/>
              <w:spacing w:after="0"/>
              <w:jc w:val="right"/>
              <w:outlineLvl w:val="6"/>
              <w:rPr>
                <w:kern w:val="0"/>
              </w:rPr>
            </w:pPr>
            <w:r w:rsidRPr="001B56E3">
              <w:rPr>
                <w:kern w:val="0"/>
              </w:rPr>
              <w:t xml:space="preserve">661,5 </w:t>
            </w:r>
          </w:p>
        </w:tc>
        <w:tc>
          <w:tcPr>
            <w:tcW w:w="1417" w:type="dxa"/>
            <w:tcBorders>
              <w:top w:val="nil"/>
              <w:left w:val="nil"/>
              <w:bottom w:val="single" w:sz="4" w:space="0" w:color="auto"/>
              <w:right w:val="single" w:sz="4" w:space="0" w:color="auto"/>
            </w:tcBorders>
            <w:shd w:val="clear" w:color="000000" w:fill="FFFFFF"/>
            <w:vAlign w:val="bottom"/>
            <w:hideMark/>
          </w:tcPr>
          <w:p w:rsidR="001B56E3" w:rsidRPr="001B56E3" w:rsidRDefault="001B56E3" w:rsidP="001B56E3">
            <w:pPr>
              <w:autoSpaceDE/>
              <w:autoSpaceDN/>
              <w:spacing w:after="0"/>
              <w:jc w:val="right"/>
              <w:outlineLvl w:val="6"/>
              <w:rPr>
                <w:kern w:val="0"/>
              </w:rPr>
            </w:pPr>
            <w:r w:rsidRPr="001B56E3">
              <w:rPr>
                <w:kern w:val="0"/>
              </w:rPr>
              <w:t xml:space="preserve">688,8 </w:t>
            </w:r>
          </w:p>
        </w:tc>
        <w:tc>
          <w:tcPr>
            <w:tcW w:w="873" w:type="dxa"/>
            <w:tcBorders>
              <w:top w:val="nil"/>
              <w:left w:val="nil"/>
              <w:bottom w:val="nil"/>
              <w:right w:val="nil"/>
            </w:tcBorders>
            <w:shd w:val="clear" w:color="auto" w:fill="auto"/>
            <w:noWrap/>
            <w:vAlign w:val="bottom"/>
            <w:hideMark/>
          </w:tcPr>
          <w:p w:rsidR="001B56E3" w:rsidRPr="001B56E3" w:rsidRDefault="001B56E3" w:rsidP="001B56E3">
            <w:pPr>
              <w:autoSpaceDE/>
              <w:autoSpaceDN/>
              <w:spacing w:after="0"/>
              <w:outlineLvl w:val="6"/>
              <w:rPr>
                <w:rFonts w:ascii="Arial" w:hAnsi="Arial" w:cs="Arial"/>
                <w:kern w:val="0"/>
                <w:sz w:val="20"/>
                <w:szCs w:val="20"/>
              </w:rPr>
            </w:pPr>
          </w:p>
        </w:tc>
      </w:tr>
      <w:tr w:rsidR="001B56E3" w:rsidRPr="001B56E3" w:rsidTr="00713878">
        <w:trPr>
          <w:trHeight w:val="4415"/>
        </w:trPr>
        <w:tc>
          <w:tcPr>
            <w:tcW w:w="2556" w:type="dxa"/>
            <w:tcBorders>
              <w:top w:val="nil"/>
              <w:left w:val="single" w:sz="4" w:space="0" w:color="auto"/>
              <w:bottom w:val="single" w:sz="4" w:space="0" w:color="auto"/>
              <w:right w:val="single" w:sz="4" w:space="0" w:color="auto"/>
            </w:tcBorders>
            <w:shd w:val="clear" w:color="000000" w:fill="FFFFFF"/>
            <w:vAlign w:val="bottom"/>
            <w:hideMark/>
          </w:tcPr>
          <w:p w:rsidR="001B56E3" w:rsidRPr="001B56E3" w:rsidRDefault="001B56E3" w:rsidP="001B56E3">
            <w:pPr>
              <w:autoSpaceDE/>
              <w:autoSpaceDN/>
              <w:spacing w:after="0"/>
              <w:jc w:val="center"/>
              <w:outlineLvl w:val="4"/>
              <w:rPr>
                <w:b/>
                <w:bCs/>
                <w:kern w:val="0"/>
              </w:rPr>
            </w:pPr>
            <w:r w:rsidRPr="001B56E3">
              <w:rPr>
                <w:b/>
                <w:bCs/>
                <w:kern w:val="0"/>
              </w:rPr>
              <w:t>2.02.30029.14.0220.150</w:t>
            </w:r>
          </w:p>
        </w:tc>
        <w:tc>
          <w:tcPr>
            <w:tcW w:w="3380" w:type="dxa"/>
            <w:gridSpan w:val="2"/>
            <w:tcBorders>
              <w:top w:val="nil"/>
              <w:left w:val="nil"/>
              <w:bottom w:val="single" w:sz="4" w:space="0" w:color="auto"/>
              <w:right w:val="single" w:sz="4" w:space="0" w:color="auto"/>
            </w:tcBorders>
            <w:shd w:val="clear" w:color="000000" w:fill="FFFFFF"/>
            <w:vAlign w:val="bottom"/>
            <w:hideMark/>
          </w:tcPr>
          <w:p w:rsidR="001B56E3" w:rsidRPr="001B56E3" w:rsidRDefault="001B56E3" w:rsidP="001B56E3">
            <w:pPr>
              <w:autoSpaceDE/>
              <w:autoSpaceDN/>
              <w:spacing w:after="0"/>
              <w:outlineLvl w:val="4"/>
              <w:rPr>
                <w:b/>
                <w:bCs/>
                <w:kern w:val="0"/>
              </w:rPr>
            </w:pPr>
            <w:r w:rsidRPr="001B56E3">
              <w:rPr>
                <w:b/>
                <w:bCs/>
                <w:kern w:val="0"/>
              </w:rPr>
              <w:t>Субвенции на осуществление выплаты компенсации части родительской платы за присмотр и уход за ребенком в государственных, муниципальных и частных образовательных организациях, реализующих образовательную программу дошкольного образования, в том числе обеспечение организации выплаты компенсации части родительской платы за счет средств областного бюджета</w:t>
            </w:r>
          </w:p>
        </w:tc>
        <w:tc>
          <w:tcPr>
            <w:tcW w:w="1460" w:type="dxa"/>
            <w:tcBorders>
              <w:top w:val="nil"/>
              <w:left w:val="nil"/>
              <w:bottom w:val="single" w:sz="4" w:space="0" w:color="auto"/>
              <w:right w:val="single" w:sz="4" w:space="0" w:color="auto"/>
            </w:tcBorders>
            <w:shd w:val="clear" w:color="000000" w:fill="FFFFFF"/>
            <w:vAlign w:val="bottom"/>
            <w:hideMark/>
          </w:tcPr>
          <w:p w:rsidR="001B56E3" w:rsidRPr="001B56E3" w:rsidRDefault="001B56E3" w:rsidP="001B56E3">
            <w:pPr>
              <w:autoSpaceDE/>
              <w:autoSpaceDN/>
              <w:spacing w:after="0"/>
              <w:jc w:val="right"/>
              <w:outlineLvl w:val="4"/>
              <w:rPr>
                <w:b/>
                <w:bCs/>
                <w:kern w:val="0"/>
              </w:rPr>
            </w:pPr>
            <w:r w:rsidRPr="001B56E3">
              <w:rPr>
                <w:b/>
                <w:bCs/>
                <w:kern w:val="0"/>
              </w:rPr>
              <w:t xml:space="preserve">2 762,5 </w:t>
            </w:r>
          </w:p>
        </w:tc>
        <w:tc>
          <w:tcPr>
            <w:tcW w:w="1550" w:type="dxa"/>
            <w:tcBorders>
              <w:top w:val="nil"/>
              <w:left w:val="nil"/>
              <w:bottom w:val="single" w:sz="4" w:space="0" w:color="auto"/>
              <w:right w:val="single" w:sz="4" w:space="0" w:color="auto"/>
            </w:tcBorders>
            <w:shd w:val="clear" w:color="000000" w:fill="FFFFFF"/>
            <w:vAlign w:val="bottom"/>
            <w:hideMark/>
          </w:tcPr>
          <w:p w:rsidR="001B56E3" w:rsidRPr="001B56E3" w:rsidRDefault="001B56E3" w:rsidP="001B56E3">
            <w:pPr>
              <w:autoSpaceDE/>
              <w:autoSpaceDN/>
              <w:spacing w:after="0"/>
              <w:jc w:val="right"/>
              <w:outlineLvl w:val="4"/>
              <w:rPr>
                <w:b/>
                <w:bCs/>
                <w:kern w:val="0"/>
              </w:rPr>
            </w:pPr>
            <w:r w:rsidRPr="001B56E3">
              <w:rPr>
                <w:b/>
                <w:bCs/>
                <w:kern w:val="0"/>
              </w:rPr>
              <w:t xml:space="preserve">2 762,5 </w:t>
            </w:r>
          </w:p>
        </w:tc>
        <w:tc>
          <w:tcPr>
            <w:tcW w:w="1417" w:type="dxa"/>
            <w:tcBorders>
              <w:top w:val="nil"/>
              <w:left w:val="nil"/>
              <w:bottom w:val="single" w:sz="4" w:space="0" w:color="auto"/>
              <w:right w:val="single" w:sz="4" w:space="0" w:color="auto"/>
            </w:tcBorders>
            <w:shd w:val="clear" w:color="000000" w:fill="FFFFFF"/>
            <w:vAlign w:val="bottom"/>
            <w:hideMark/>
          </w:tcPr>
          <w:p w:rsidR="001B56E3" w:rsidRPr="001B56E3" w:rsidRDefault="001B56E3" w:rsidP="001B56E3">
            <w:pPr>
              <w:autoSpaceDE/>
              <w:autoSpaceDN/>
              <w:spacing w:after="0"/>
              <w:jc w:val="right"/>
              <w:outlineLvl w:val="4"/>
              <w:rPr>
                <w:b/>
                <w:bCs/>
                <w:kern w:val="0"/>
              </w:rPr>
            </w:pPr>
            <w:r w:rsidRPr="001B56E3">
              <w:rPr>
                <w:b/>
                <w:bCs/>
                <w:kern w:val="0"/>
              </w:rPr>
              <w:t xml:space="preserve">2 762,5 </w:t>
            </w:r>
          </w:p>
        </w:tc>
        <w:tc>
          <w:tcPr>
            <w:tcW w:w="873" w:type="dxa"/>
            <w:tcBorders>
              <w:top w:val="nil"/>
              <w:left w:val="nil"/>
              <w:bottom w:val="nil"/>
              <w:right w:val="nil"/>
            </w:tcBorders>
            <w:shd w:val="clear" w:color="auto" w:fill="auto"/>
            <w:noWrap/>
            <w:vAlign w:val="bottom"/>
            <w:hideMark/>
          </w:tcPr>
          <w:p w:rsidR="001B56E3" w:rsidRPr="001B56E3" w:rsidRDefault="001B56E3" w:rsidP="001B56E3">
            <w:pPr>
              <w:autoSpaceDE/>
              <w:autoSpaceDN/>
              <w:spacing w:after="0"/>
              <w:outlineLvl w:val="4"/>
              <w:rPr>
                <w:rFonts w:ascii="Arial" w:hAnsi="Arial" w:cs="Arial"/>
                <w:kern w:val="0"/>
                <w:sz w:val="20"/>
                <w:szCs w:val="20"/>
              </w:rPr>
            </w:pPr>
          </w:p>
        </w:tc>
      </w:tr>
      <w:tr w:rsidR="001B56E3" w:rsidRPr="001B56E3" w:rsidTr="001B56E3">
        <w:trPr>
          <w:trHeight w:val="2820"/>
        </w:trPr>
        <w:tc>
          <w:tcPr>
            <w:tcW w:w="2556" w:type="dxa"/>
            <w:tcBorders>
              <w:top w:val="nil"/>
              <w:left w:val="single" w:sz="4" w:space="0" w:color="auto"/>
              <w:bottom w:val="single" w:sz="4" w:space="0" w:color="auto"/>
              <w:right w:val="single" w:sz="4" w:space="0" w:color="auto"/>
            </w:tcBorders>
            <w:shd w:val="clear" w:color="000000" w:fill="FFFFFF"/>
            <w:vAlign w:val="bottom"/>
            <w:hideMark/>
          </w:tcPr>
          <w:p w:rsidR="001B56E3" w:rsidRPr="001B56E3" w:rsidRDefault="001B56E3" w:rsidP="001B56E3">
            <w:pPr>
              <w:autoSpaceDE/>
              <w:autoSpaceDN/>
              <w:spacing w:after="0"/>
              <w:jc w:val="center"/>
              <w:outlineLvl w:val="2"/>
              <w:rPr>
                <w:b/>
                <w:bCs/>
                <w:kern w:val="0"/>
              </w:rPr>
            </w:pPr>
            <w:r w:rsidRPr="001B56E3">
              <w:rPr>
                <w:b/>
                <w:bCs/>
                <w:kern w:val="0"/>
              </w:rPr>
              <w:lastRenderedPageBreak/>
              <w:t>2.02.35082.00.0000.150</w:t>
            </w:r>
          </w:p>
        </w:tc>
        <w:tc>
          <w:tcPr>
            <w:tcW w:w="3380" w:type="dxa"/>
            <w:gridSpan w:val="2"/>
            <w:tcBorders>
              <w:top w:val="nil"/>
              <w:left w:val="nil"/>
              <w:bottom w:val="single" w:sz="4" w:space="0" w:color="auto"/>
              <w:right w:val="single" w:sz="4" w:space="0" w:color="auto"/>
            </w:tcBorders>
            <w:shd w:val="clear" w:color="000000" w:fill="FFFFFF"/>
            <w:vAlign w:val="bottom"/>
            <w:hideMark/>
          </w:tcPr>
          <w:p w:rsidR="001B56E3" w:rsidRPr="001B56E3" w:rsidRDefault="001B56E3" w:rsidP="001B56E3">
            <w:pPr>
              <w:autoSpaceDE/>
              <w:autoSpaceDN/>
              <w:spacing w:after="0"/>
              <w:outlineLvl w:val="2"/>
              <w:rPr>
                <w:b/>
                <w:bCs/>
                <w:kern w:val="0"/>
              </w:rPr>
            </w:pPr>
            <w:r w:rsidRPr="001B56E3">
              <w:rPr>
                <w:b/>
                <w:bCs/>
                <w:kern w:val="0"/>
              </w:rPr>
              <w:t>Субвенции бюджетам муниципальных образований на предоставление жилых помещений детям-сиротам и детям, оставшимся без попечения родителей, лицам из их числа по договорам найма специализированных жилых помещений</w:t>
            </w:r>
          </w:p>
        </w:tc>
        <w:tc>
          <w:tcPr>
            <w:tcW w:w="1460" w:type="dxa"/>
            <w:tcBorders>
              <w:top w:val="nil"/>
              <w:left w:val="nil"/>
              <w:bottom w:val="single" w:sz="4" w:space="0" w:color="auto"/>
              <w:right w:val="single" w:sz="4" w:space="0" w:color="auto"/>
            </w:tcBorders>
            <w:shd w:val="clear" w:color="000000" w:fill="FFFFFF"/>
            <w:vAlign w:val="bottom"/>
            <w:hideMark/>
          </w:tcPr>
          <w:p w:rsidR="001B56E3" w:rsidRPr="001B56E3" w:rsidRDefault="001B56E3" w:rsidP="001B56E3">
            <w:pPr>
              <w:autoSpaceDE/>
              <w:autoSpaceDN/>
              <w:spacing w:after="0"/>
              <w:jc w:val="right"/>
              <w:outlineLvl w:val="2"/>
              <w:rPr>
                <w:b/>
                <w:bCs/>
                <w:kern w:val="0"/>
              </w:rPr>
            </w:pPr>
            <w:r w:rsidRPr="001B56E3">
              <w:rPr>
                <w:b/>
                <w:bCs/>
                <w:kern w:val="0"/>
              </w:rPr>
              <w:t xml:space="preserve">1 490,8 </w:t>
            </w:r>
          </w:p>
        </w:tc>
        <w:tc>
          <w:tcPr>
            <w:tcW w:w="1550" w:type="dxa"/>
            <w:tcBorders>
              <w:top w:val="nil"/>
              <w:left w:val="nil"/>
              <w:bottom w:val="single" w:sz="4" w:space="0" w:color="auto"/>
              <w:right w:val="single" w:sz="4" w:space="0" w:color="auto"/>
            </w:tcBorders>
            <w:shd w:val="clear" w:color="000000" w:fill="FFFFFF"/>
            <w:vAlign w:val="bottom"/>
            <w:hideMark/>
          </w:tcPr>
          <w:p w:rsidR="001B56E3" w:rsidRPr="001B56E3" w:rsidRDefault="001B56E3" w:rsidP="001B56E3">
            <w:pPr>
              <w:autoSpaceDE/>
              <w:autoSpaceDN/>
              <w:spacing w:after="0"/>
              <w:jc w:val="right"/>
              <w:outlineLvl w:val="2"/>
              <w:rPr>
                <w:b/>
                <w:bCs/>
                <w:kern w:val="0"/>
              </w:rPr>
            </w:pPr>
            <w:r w:rsidRPr="001B56E3">
              <w:rPr>
                <w:b/>
                <w:bCs/>
                <w:kern w:val="0"/>
              </w:rPr>
              <w:t xml:space="preserve">46 200,0 </w:t>
            </w:r>
          </w:p>
        </w:tc>
        <w:tc>
          <w:tcPr>
            <w:tcW w:w="1417" w:type="dxa"/>
            <w:tcBorders>
              <w:top w:val="nil"/>
              <w:left w:val="nil"/>
              <w:bottom w:val="single" w:sz="4" w:space="0" w:color="auto"/>
              <w:right w:val="single" w:sz="4" w:space="0" w:color="auto"/>
            </w:tcBorders>
            <w:shd w:val="clear" w:color="000000" w:fill="FFFFFF"/>
            <w:vAlign w:val="bottom"/>
            <w:hideMark/>
          </w:tcPr>
          <w:p w:rsidR="001B56E3" w:rsidRPr="001B56E3" w:rsidRDefault="001B56E3" w:rsidP="001B56E3">
            <w:pPr>
              <w:autoSpaceDE/>
              <w:autoSpaceDN/>
              <w:spacing w:after="0"/>
              <w:jc w:val="right"/>
              <w:outlineLvl w:val="2"/>
              <w:rPr>
                <w:b/>
                <w:bCs/>
                <w:kern w:val="0"/>
              </w:rPr>
            </w:pPr>
            <w:r w:rsidRPr="001B56E3">
              <w:rPr>
                <w:b/>
                <w:bCs/>
                <w:kern w:val="0"/>
              </w:rPr>
              <w:t xml:space="preserve">46 200,0 </w:t>
            </w:r>
          </w:p>
        </w:tc>
        <w:tc>
          <w:tcPr>
            <w:tcW w:w="873" w:type="dxa"/>
            <w:tcBorders>
              <w:top w:val="nil"/>
              <w:left w:val="nil"/>
              <w:bottom w:val="nil"/>
              <w:right w:val="nil"/>
            </w:tcBorders>
            <w:shd w:val="clear" w:color="auto" w:fill="auto"/>
            <w:noWrap/>
            <w:vAlign w:val="bottom"/>
            <w:hideMark/>
          </w:tcPr>
          <w:p w:rsidR="001B56E3" w:rsidRPr="001B56E3" w:rsidRDefault="001B56E3" w:rsidP="001B56E3">
            <w:pPr>
              <w:autoSpaceDE/>
              <w:autoSpaceDN/>
              <w:spacing w:after="0"/>
              <w:outlineLvl w:val="2"/>
              <w:rPr>
                <w:rFonts w:ascii="Arial" w:hAnsi="Arial" w:cs="Arial"/>
                <w:kern w:val="0"/>
                <w:sz w:val="20"/>
                <w:szCs w:val="20"/>
              </w:rPr>
            </w:pPr>
          </w:p>
        </w:tc>
      </w:tr>
      <w:tr w:rsidR="001B56E3" w:rsidRPr="001B56E3" w:rsidTr="001B56E3">
        <w:trPr>
          <w:trHeight w:val="2460"/>
        </w:trPr>
        <w:tc>
          <w:tcPr>
            <w:tcW w:w="2556" w:type="dxa"/>
            <w:tcBorders>
              <w:top w:val="nil"/>
              <w:left w:val="single" w:sz="4" w:space="0" w:color="auto"/>
              <w:bottom w:val="single" w:sz="4" w:space="0" w:color="auto"/>
              <w:right w:val="single" w:sz="4" w:space="0" w:color="auto"/>
            </w:tcBorders>
            <w:shd w:val="clear" w:color="000000" w:fill="FFFFFF"/>
            <w:vAlign w:val="bottom"/>
            <w:hideMark/>
          </w:tcPr>
          <w:p w:rsidR="001B56E3" w:rsidRPr="001B56E3" w:rsidRDefault="001B56E3" w:rsidP="001B56E3">
            <w:pPr>
              <w:autoSpaceDE/>
              <w:autoSpaceDN/>
              <w:spacing w:after="0"/>
              <w:jc w:val="center"/>
              <w:outlineLvl w:val="6"/>
              <w:rPr>
                <w:kern w:val="0"/>
              </w:rPr>
            </w:pPr>
            <w:r w:rsidRPr="001B56E3">
              <w:rPr>
                <w:kern w:val="0"/>
              </w:rPr>
              <w:t>2.02.35082.14.0220.150</w:t>
            </w:r>
          </w:p>
        </w:tc>
        <w:tc>
          <w:tcPr>
            <w:tcW w:w="3380" w:type="dxa"/>
            <w:gridSpan w:val="2"/>
            <w:tcBorders>
              <w:top w:val="nil"/>
              <w:left w:val="nil"/>
              <w:bottom w:val="single" w:sz="4" w:space="0" w:color="auto"/>
              <w:right w:val="single" w:sz="4" w:space="0" w:color="auto"/>
            </w:tcBorders>
            <w:shd w:val="clear" w:color="000000" w:fill="FFFFFF"/>
            <w:vAlign w:val="bottom"/>
            <w:hideMark/>
          </w:tcPr>
          <w:p w:rsidR="001B56E3" w:rsidRPr="001B56E3" w:rsidRDefault="001B56E3" w:rsidP="001B56E3">
            <w:pPr>
              <w:autoSpaceDE/>
              <w:autoSpaceDN/>
              <w:spacing w:after="0"/>
              <w:outlineLvl w:val="6"/>
              <w:rPr>
                <w:kern w:val="0"/>
              </w:rPr>
            </w:pPr>
            <w:r w:rsidRPr="001B56E3">
              <w:rPr>
                <w:kern w:val="0"/>
              </w:rPr>
              <w:t>Субвенции на обеспечение детей-сирот и детей, оставшихся без попечения родителей, лиц из числа детей-сирот и детей, оставшихся без попечения родителей, жилыми помещениями за счет средств областного бюджета</w:t>
            </w:r>
          </w:p>
        </w:tc>
        <w:tc>
          <w:tcPr>
            <w:tcW w:w="1460" w:type="dxa"/>
            <w:tcBorders>
              <w:top w:val="nil"/>
              <w:left w:val="nil"/>
              <w:bottom w:val="single" w:sz="4" w:space="0" w:color="auto"/>
              <w:right w:val="single" w:sz="4" w:space="0" w:color="auto"/>
            </w:tcBorders>
            <w:shd w:val="clear" w:color="000000" w:fill="FFFFFF"/>
            <w:vAlign w:val="bottom"/>
            <w:hideMark/>
          </w:tcPr>
          <w:p w:rsidR="001B56E3" w:rsidRPr="001B56E3" w:rsidRDefault="001B56E3" w:rsidP="001B56E3">
            <w:pPr>
              <w:autoSpaceDE/>
              <w:autoSpaceDN/>
              <w:spacing w:after="0"/>
              <w:jc w:val="right"/>
              <w:outlineLvl w:val="6"/>
              <w:rPr>
                <w:kern w:val="0"/>
              </w:rPr>
            </w:pPr>
            <w:r w:rsidRPr="001B56E3">
              <w:rPr>
                <w:kern w:val="0"/>
              </w:rPr>
              <w:t xml:space="preserve">1 490,8 </w:t>
            </w:r>
          </w:p>
        </w:tc>
        <w:tc>
          <w:tcPr>
            <w:tcW w:w="1550" w:type="dxa"/>
            <w:tcBorders>
              <w:top w:val="nil"/>
              <w:left w:val="nil"/>
              <w:bottom w:val="single" w:sz="4" w:space="0" w:color="auto"/>
              <w:right w:val="single" w:sz="4" w:space="0" w:color="auto"/>
            </w:tcBorders>
            <w:shd w:val="clear" w:color="000000" w:fill="FFFFFF"/>
            <w:vAlign w:val="bottom"/>
            <w:hideMark/>
          </w:tcPr>
          <w:p w:rsidR="001B56E3" w:rsidRPr="001B56E3" w:rsidRDefault="001B56E3" w:rsidP="001B56E3">
            <w:pPr>
              <w:autoSpaceDE/>
              <w:autoSpaceDN/>
              <w:spacing w:after="0"/>
              <w:jc w:val="right"/>
              <w:outlineLvl w:val="6"/>
              <w:rPr>
                <w:kern w:val="0"/>
              </w:rPr>
            </w:pPr>
            <w:r w:rsidRPr="001B56E3">
              <w:rPr>
                <w:kern w:val="0"/>
              </w:rPr>
              <w:t xml:space="preserve">46 200,0 </w:t>
            </w:r>
          </w:p>
        </w:tc>
        <w:tc>
          <w:tcPr>
            <w:tcW w:w="1417" w:type="dxa"/>
            <w:tcBorders>
              <w:top w:val="nil"/>
              <w:left w:val="nil"/>
              <w:bottom w:val="single" w:sz="4" w:space="0" w:color="auto"/>
              <w:right w:val="single" w:sz="4" w:space="0" w:color="auto"/>
            </w:tcBorders>
            <w:shd w:val="clear" w:color="000000" w:fill="FFFFFF"/>
            <w:vAlign w:val="bottom"/>
            <w:hideMark/>
          </w:tcPr>
          <w:p w:rsidR="001B56E3" w:rsidRPr="001B56E3" w:rsidRDefault="001B56E3" w:rsidP="001B56E3">
            <w:pPr>
              <w:autoSpaceDE/>
              <w:autoSpaceDN/>
              <w:spacing w:after="0"/>
              <w:jc w:val="right"/>
              <w:outlineLvl w:val="6"/>
              <w:rPr>
                <w:kern w:val="0"/>
              </w:rPr>
            </w:pPr>
            <w:r w:rsidRPr="001B56E3">
              <w:rPr>
                <w:kern w:val="0"/>
              </w:rPr>
              <w:t xml:space="preserve">46 200,0 </w:t>
            </w:r>
          </w:p>
        </w:tc>
        <w:tc>
          <w:tcPr>
            <w:tcW w:w="873" w:type="dxa"/>
            <w:tcBorders>
              <w:top w:val="nil"/>
              <w:left w:val="nil"/>
              <w:bottom w:val="nil"/>
              <w:right w:val="nil"/>
            </w:tcBorders>
            <w:shd w:val="clear" w:color="auto" w:fill="auto"/>
            <w:noWrap/>
            <w:vAlign w:val="bottom"/>
            <w:hideMark/>
          </w:tcPr>
          <w:p w:rsidR="001B56E3" w:rsidRPr="001B56E3" w:rsidRDefault="001B56E3" w:rsidP="001B56E3">
            <w:pPr>
              <w:autoSpaceDE/>
              <w:autoSpaceDN/>
              <w:spacing w:after="0"/>
              <w:outlineLvl w:val="6"/>
              <w:rPr>
                <w:rFonts w:ascii="Arial" w:hAnsi="Arial" w:cs="Arial"/>
                <w:kern w:val="0"/>
                <w:sz w:val="20"/>
                <w:szCs w:val="20"/>
              </w:rPr>
            </w:pPr>
          </w:p>
        </w:tc>
      </w:tr>
      <w:tr w:rsidR="001B56E3" w:rsidRPr="001B56E3" w:rsidTr="001B56E3">
        <w:trPr>
          <w:trHeight w:val="2070"/>
        </w:trPr>
        <w:tc>
          <w:tcPr>
            <w:tcW w:w="2556" w:type="dxa"/>
            <w:tcBorders>
              <w:top w:val="nil"/>
              <w:left w:val="single" w:sz="4" w:space="0" w:color="auto"/>
              <w:bottom w:val="single" w:sz="4" w:space="0" w:color="auto"/>
              <w:right w:val="single" w:sz="4" w:space="0" w:color="auto"/>
            </w:tcBorders>
            <w:shd w:val="clear" w:color="000000" w:fill="FFFFFF"/>
            <w:vAlign w:val="bottom"/>
            <w:hideMark/>
          </w:tcPr>
          <w:p w:rsidR="001B56E3" w:rsidRPr="001B56E3" w:rsidRDefault="001B56E3" w:rsidP="001B56E3">
            <w:pPr>
              <w:autoSpaceDE/>
              <w:autoSpaceDN/>
              <w:spacing w:after="0"/>
              <w:jc w:val="center"/>
              <w:outlineLvl w:val="6"/>
              <w:rPr>
                <w:b/>
                <w:bCs/>
                <w:kern w:val="0"/>
              </w:rPr>
            </w:pPr>
            <w:r w:rsidRPr="001B56E3">
              <w:rPr>
                <w:b/>
                <w:bCs/>
                <w:kern w:val="0"/>
              </w:rPr>
              <w:t>2.02.35118.14.0110.150</w:t>
            </w:r>
          </w:p>
        </w:tc>
        <w:tc>
          <w:tcPr>
            <w:tcW w:w="3380" w:type="dxa"/>
            <w:gridSpan w:val="2"/>
            <w:tcBorders>
              <w:top w:val="nil"/>
              <w:left w:val="nil"/>
              <w:bottom w:val="single" w:sz="4" w:space="0" w:color="auto"/>
              <w:right w:val="single" w:sz="4" w:space="0" w:color="auto"/>
            </w:tcBorders>
            <w:shd w:val="clear" w:color="000000" w:fill="FFFFFF"/>
            <w:vAlign w:val="bottom"/>
            <w:hideMark/>
          </w:tcPr>
          <w:p w:rsidR="001B56E3" w:rsidRPr="001B56E3" w:rsidRDefault="001B56E3" w:rsidP="001B56E3">
            <w:pPr>
              <w:autoSpaceDE/>
              <w:autoSpaceDN/>
              <w:spacing w:after="0"/>
              <w:outlineLvl w:val="6"/>
              <w:rPr>
                <w:b/>
                <w:bCs/>
                <w:kern w:val="0"/>
              </w:rPr>
            </w:pPr>
            <w:r w:rsidRPr="001B56E3">
              <w:rPr>
                <w:b/>
                <w:bCs/>
                <w:kern w:val="0"/>
              </w:rPr>
              <w:t>Субвенции на осуществление полномочий по первичному воинскому учету органами местного самоуправления поселений, муниципальных и городских округов</w:t>
            </w:r>
          </w:p>
        </w:tc>
        <w:tc>
          <w:tcPr>
            <w:tcW w:w="1460" w:type="dxa"/>
            <w:tcBorders>
              <w:top w:val="nil"/>
              <w:left w:val="nil"/>
              <w:bottom w:val="single" w:sz="4" w:space="0" w:color="auto"/>
              <w:right w:val="single" w:sz="4" w:space="0" w:color="auto"/>
            </w:tcBorders>
            <w:shd w:val="clear" w:color="000000" w:fill="FFFFFF"/>
            <w:vAlign w:val="bottom"/>
            <w:hideMark/>
          </w:tcPr>
          <w:p w:rsidR="001B56E3" w:rsidRPr="001B56E3" w:rsidRDefault="001B56E3" w:rsidP="001B56E3">
            <w:pPr>
              <w:autoSpaceDE/>
              <w:autoSpaceDN/>
              <w:spacing w:after="0"/>
              <w:jc w:val="right"/>
              <w:outlineLvl w:val="6"/>
              <w:rPr>
                <w:b/>
                <w:bCs/>
                <w:kern w:val="0"/>
              </w:rPr>
            </w:pPr>
            <w:r w:rsidRPr="001B56E3">
              <w:rPr>
                <w:b/>
                <w:bCs/>
                <w:kern w:val="0"/>
              </w:rPr>
              <w:t xml:space="preserve">1 163,1 </w:t>
            </w:r>
          </w:p>
        </w:tc>
        <w:tc>
          <w:tcPr>
            <w:tcW w:w="1550" w:type="dxa"/>
            <w:tcBorders>
              <w:top w:val="nil"/>
              <w:left w:val="nil"/>
              <w:bottom w:val="single" w:sz="4" w:space="0" w:color="auto"/>
              <w:right w:val="single" w:sz="4" w:space="0" w:color="auto"/>
            </w:tcBorders>
            <w:shd w:val="clear" w:color="000000" w:fill="FFFFFF"/>
            <w:vAlign w:val="bottom"/>
            <w:hideMark/>
          </w:tcPr>
          <w:p w:rsidR="001B56E3" w:rsidRPr="001B56E3" w:rsidRDefault="001B56E3" w:rsidP="001B56E3">
            <w:pPr>
              <w:autoSpaceDE/>
              <w:autoSpaceDN/>
              <w:spacing w:after="0"/>
              <w:jc w:val="right"/>
              <w:outlineLvl w:val="6"/>
              <w:rPr>
                <w:b/>
                <w:bCs/>
                <w:kern w:val="0"/>
              </w:rPr>
            </w:pPr>
            <w:r w:rsidRPr="001B56E3">
              <w:rPr>
                <w:b/>
                <w:bCs/>
                <w:kern w:val="0"/>
              </w:rPr>
              <w:t xml:space="preserve">1 292,0 </w:t>
            </w:r>
          </w:p>
        </w:tc>
        <w:tc>
          <w:tcPr>
            <w:tcW w:w="1417" w:type="dxa"/>
            <w:tcBorders>
              <w:top w:val="nil"/>
              <w:left w:val="nil"/>
              <w:bottom w:val="single" w:sz="4" w:space="0" w:color="auto"/>
              <w:right w:val="single" w:sz="4" w:space="0" w:color="auto"/>
            </w:tcBorders>
            <w:shd w:val="clear" w:color="000000" w:fill="FFFFFF"/>
            <w:vAlign w:val="bottom"/>
            <w:hideMark/>
          </w:tcPr>
          <w:p w:rsidR="001B56E3" w:rsidRPr="001B56E3" w:rsidRDefault="001B56E3" w:rsidP="001B56E3">
            <w:pPr>
              <w:autoSpaceDE/>
              <w:autoSpaceDN/>
              <w:spacing w:after="0"/>
              <w:jc w:val="right"/>
              <w:outlineLvl w:val="6"/>
              <w:rPr>
                <w:b/>
                <w:bCs/>
                <w:kern w:val="0"/>
              </w:rPr>
            </w:pPr>
            <w:r w:rsidRPr="001B56E3">
              <w:rPr>
                <w:b/>
                <w:bCs/>
                <w:kern w:val="0"/>
              </w:rPr>
              <w:t xml:space="preserve">1 632,2 </w:t>
            </w:r>
          </w:p>
        </w:tc>
        <w:tc>
          <w:tcPr>
            <w:tcW w:w="873" w:type="dxa"/>
            <w:tcBorders>
              <w:top w:val="nil"/>
              <w:left w:val="nil"/>
              <w:bottom w:val="nil"/>
              <w:right w:val="nil"/>
            </w:tcBorders>
            <w:shd w:val="clear" w:color="auto" w:fill="auto"/>
            <w:noWrap/>
            <w:vAlign w:val="bottom"/>
            <w:hideMark/>
          </w:tcPr>
          <w:p w:rsidR="001B56E3" w:rsidRPr="001B56E3" w:rsidRDefault="001B56E3" w:rsidP="001B56E3">
            <w:pPr>
              <w:autoSpaceDE/>
              <w:autoSpaceDN/>
              <w:spacing w:after="0"/>
              <w:outlineLvl w:val="6"/>
              <w:rPr>
                <w:rFonts w:ascii="Arial" w:hAnsi="Arial" w:cs="Arial"/>
                <w:kern w:val="0"/>
                <w:sz w:val="20"/>
                <w:szCs w:val="20"/>
              </w:rPr>
            </w:pPr>
          </w:p>
        </w:tc>
      </w:tr>
      <w:tr w:rsidR="001B56E3" w:rsidRPr="001B56E3" w:rsidTr="001B56E3">
        <w:trPr>
          <w:trHeight w:val="4125"/>
        </w:trPr>
        <w:tc>
          <w:tcPr>
            <w:tcW w:w="2556" w:type="dxa"/>
            <w:tcBorders>
              <w:top w:val="nil"/>
              <w:left w:val="single" w:sz="4" w:space="0" w:color="auto"/>
              <w:bottom w:val="single" w:sz="4" w:space="0" w:color="auto"/>
              <w:right w:val="single" w:sz="4" w:space="0" w:color="auto"/>
            </w:tcBorders>
            <w:shd w:val="clear" w:color="000000" w:fill="FFFFFF"/>
            <w:vAlign w:val="bottom"/>
            <w:hideMark/>
          </w:tcPr>
          <w:p w:rsidR="001B56E3" w:rsidRPr="001B56E3" w:rsidRDefault="001B56E3" w:rsidP="001B56E3">
            <w:pPr>
              <w:autoSpaceDE/>
              <w:autoSpaceDN/>
              <w:spacing w:after="0"/>
              <w:jc w:val="center"/>
              <w:outlineLvl w:val="4"/>
              <w:rPr>
                <w:b/>
                <w:bCs/>
                <w:kern w:val="0"/>
              </w:rPr>
            </w:pPr>
            <w:r w:rsidRPr="001B56E3">
              <w:rPr>
                <w:b/>
                <w:bCs/>
                <w:kern w:val="0"/>
              </w:rPr>
              <w:t>2.02.35120.14.0110.150</w:t>
            </w:r>
          </w:p>
        </w:tc>
        <w:tc>
          <w:tcPr>
            <w:tcW w:w="3380" w:type="dxa"/>
            <w:gridSpan w:val="2"/>
            <w:tcBorders>
              <w:top w:val="nil"/>
              <w:left w:val="nil"/>
              <w:bottom w:val="single" w:sz="4" w:space="0" w:color="auto"/>
              <w:right w:val="single" w:sz="4" w:space="0" w:color="auto"/>
            </w:tcBorders>
            <w:shd w:val="clear" w:color="000000" w:fill="FFFFFF"/>
            <w:vAlign w:val="bottom"/>
            <w:hideMark/>
          </w:tcPr>
          <w:p w:rsidR="001B56E3" w:rsidRPr="001B56E3" w:rsidRDefault="001B56E3" w:rsidP="001B56E3">
            <w:pPr>
              <w:autoSpaceDE/>
              <w:autoSpaceDN/>
              <w:spacing w:after="0"/>
              <w:outlineLvl w:val="4"/>
              <w:rPr>
                <w:b/>
                <w:bCs/>
                <w:kern w:val="0"/>
              </w:rPr>
            </w:pPr>
            <w:r w:rsidRPr="001B56E3">
              <w:rPr>
                <w:b/>
                <w:bCs/>
                <w:kern w:val="0"/>
              </w:rPr>
              <w:t>Субвенции на реализацию переданных исполнительно-распорядительным органам муниципальных образований Нижегородской области государственных полномочий по составлению (изменению, дополнению) списков кандидатов в присяжные заседатели федеральных судов общей юрисдикции в Российской Федерации за счет средств федерального бюджета</w:t>
            </w:r>
          </w:p>
        </w:tc>
        <w:tc>
          <w:tcPr>
            <w:tcW w:w="1460" w:type="dxa"/>
            <w:tcBorders>
              <w:top w:val="nil"/>
              <w:left w:val="nil"/>
              <w:bottom w:val="single" w:sz="4" w:space="0" w:color="auto"/>
              <w:right w:val="single" w:sz="4" w:space="0" w:color="auto"/>
            </w:tcBorders>
            <w:shd w:val="clear" w:color="000000" w:fill="FFFFFF"/>
            <w:vAlign w:val="bottom"/>
            <w:hideMark/>
          </w:tcPr>
          <w:p w:rsidR="001B56E3" w:rsidRPr="001B56E3" w:rsidRDefault="001B56E3" w:rsidP="001B56E3">
            <w:pPr>
              <w:autoSpaceDE/>
              <w:autoSpaceDN/>
              <w:spacing w:after="0"/>
              <w:jc w:val="right"/>
              <w:outlineLvl w:val="4"/>
              <w:rPr>
                <w:b/>
                <w:bCs/>
                <w:kern w:val="0"/>
              </w:rPr>
            </w:pPr>
            <w:r w:rsidRPr="001B56E3">
              <w:rPr>
                <w:b/>
                <w:bCs/>
                <w:kern w:val="0"/>
              </w:rPr>
              <w:t xml:space="preserve">67,0 </w:t>
            </w:r>
          </w:p>
        </w:tc>
        <w:tc>
          <w:tcPr>
            <w:tcW w:w="1550" w:type="dxa"/>
            <w:tcBorders>
              <w:top w:val="nil"/>
              <w:left w:val="nil"/>
              <w:bottom w:val="single" w:sz="4" w:space="0" w:color="auto"/>
              <w:right w:val="single" w:sz="4" w:space="0" w:color="auto"/>
            </w:tcBorders>
            <w:shd w:val="clear" w:color="000000" w:fill="FFFFFF"/>
            <w:vAlign w:val="bottom"/>
            <w:hideMark/>
          </w:tcPr>
          <w:p w:rsidR="001B56E3" w:rsidRPr="001B56E3" w:rsidRDefault="001B56E3" w:rsidP="001B56E3">
            <w:pPr>
              <w:autoSpaceDE/>
              <w:autoSpaceDN/>
              <w:spacing w:after="0"/>
              <w:jc w:val="right"/>
              <w:outlineLvl w:val="4"/>
              <w:rPr>
                <w:b/>
                <w:bCs/>
                <w:kern w:val="0"/>
              </w:rPr>
            </w:pPr>
            <w:r w:rsidRPr="001B56E3">
              <w:rPr>
                <w:b/>
                <w:bCs/>
                <w:kern w:val="0"/>
              </w:rPr>
              <w:t xml:space="preserve">5,0 </w:t>
            </w:r>
          </w:p>
        </w:tc>
        <w:tc>
          <w:tcPr>
            <w:tcW w:w="1417" w:type="dxa"/>
            <w:tcBorders>
              <w:top w:val="nil"/>
              <w:left w:val="nil"/>
              <w:bottom w:val="single" w:sz="4" w:space="0" w:color="auto"/>
              <w:right w:val="single" w:sz="4" w:space="0" w:color="auto"/>
            </w:tcBorders>
            <w:shd w:val="clear" w:color="000000" w:fill="FFFFFF"/>
            <w:vAlign w:val="bottom"/>
            <w:hideMark/>
          </w:tcPr>
          <w:p w:rsidR="001B56E3" w:rsidRPr="001B56E3" w:rsidRDefault="001B56E3" w:rsidP="001B56E3">
            <w:pPr>
              <w:autoSpaceDE/>
              <w:autoSpaceDN/>
              <w:spacing w:after="0"/>
              <w:jc w:val="right"/>
              <w:outlineLvl w:val="4"/>
              <w:rPr>
                <w:b/>
                <w:bCs/>
                <w:kern w:val="0"/>
              </w:rPr>
            </w:pPr>
            <w:r w:rsidRPr="001B56E3">
              <w:rPr>
                <w:b/>
                <w:bCs/>
                <w:kern w:val="0"/>
              </w:rPr>
              <w:t xml:space="preserve">5,5 </w:t>
            </w:r>
          </w:p>
        </w:tc>
        <w:tc>
          <w:tcPr>
            <w:tcW w:w="873" w:type="dxa"/>
            <w:tcBorders>
              <w:top w:val="nil"/>
              <w:left w:val="nil"/>
              <w:bottom w:val="nil"/>
              <w:right w:val="nil"/>
            </w:tcBorders>
            <w:shd w:val="clear" w:color="auto" w:fill="auto"/>
            <w:noWrap/>
            <w:vAlign w:val="bottom"/>
            <w:hideMark/>
          </w:tcPr>
          <w:p w:rsidR="001B56E3" w:rsidRPr="001B56E3" w:rsidRDefault="001B56E3" w:rsidP="001B56E3">
            <w:pPr>
              <w:autoSpaceDE/>
              <w:autoSpaceDN/>
              <w:spacing w:after="0"/>
              <w:outlineLvl w:val="4"/>
              <w:rPr>
                <w:rFonts w:ascii="Arial" w:hAnsi="Arial" w:cs="Arial"/>
                <w:kern w:val="0"/>
                <w:sz w:val="20"/>
                <w:szCs w:val="20"/>
              </w:rPr>
            </w:pPr>
          </w:p>
        </w:tc>
      </w:tr>
      <w:tr w:rsidR="001B56E3" w:rsidRPr="001B56E3" w:rsidTr="001B56E3">
        <w:trPr>
          <w:trHeight w:val="2595"/>
        </w:trPr>
        <w:tc>
          <w:tcPr>
            <w:tcW w:w="2556" w:type="dxa"/>
            <w:tcBorders>
              <w:top w:val="nil"/>
              <w:left w:val="single" w:sz="4" w:space="0" w:color="auto"/>
              <w:bottom w:val="single" w:sz="4" w:space="0" w:color="auto"/>
              <w:right w:val="single" w:sz="4" w:space="0" w:color="auto"/>
            </w:tcBorders>
            <w:shd w:val="clear" w:color="000000" w:fill="FFFFFF"/>
            <w:vAlign w:val="bottom"/>
            <w:hideMark/>
          </w:tcPr>
          <w:p w:rsidR="001B56E3" w:rsidRPr="001B56E3" w:rsidRDefault="001B56E3" w:rsidP="001B56E3">
            <w:pPr>
              <w:autoSpaceDE/>
              <w:autoSpaceDN/>
              <w:spacing w:after="0"/>
              <w:jc w:val="center"/>
              <w:outlineLvl w:val="4"/>
              <w:rPr>
                <w:b/>
                <w:bCs/>
                <w:kern w:val="0"/>
              </w:rPr>
            </w:pPr>
            <w:r w:rsidRPr="001B56E3">
              <w:rPr>
                <w:b/>
                <w:bCs/>
                <w:kern w:val="0"/>
              </w:rPr>
              <w:lastRenderedPageBreak/>
              <w:t>2.02.35135.14.0110.150</w:t>
            </w:r>
          </w:p>
        </w:tc>
        <w:tc>
          <w:tcPr>
            <w:tcW w:w="3380" w:type="dxa"/>
            <w:gridSpan w:val="2"/>
            <w:tcBorders>
              <w:top w:val="nil"/>
              <w:left w:val="nil"/>
              <w:bottom w:val="single" w:sz="4" w:space="0" w:color="auto"/>
              <w:right w:val="single" w:sz="4" w:space="0" w:color="auto"/>
            </w:tcBorders>
            <w:shd w:val="clear" w:color="000000" w:fill="FFFFFF"/>
            <w:vAlign w:val="bottom"/>
            <w:hideMark/>
          </w:tcPr>
          <w:p w:rsidR="001B56E3" w:rsidRPr="001B56E3" w:rsidRDefault="001B56E3" w:rsidP="001B56E3">
            <w:pPr>
              <w:autoSpaceDE/>
              <w:autoSpaceDN/>
              <w:spacing w:after="0"/>
              <w:outlineLvl w:val="4"/>
              <w:rPr>
                <w:b/>
                <w:bCs/>
                <w:kern w:val="0"/>
              </w:rPr>
            </w:pPr>
            <w:r w:rsidRPr="001B56E3">
              <w:rPr>
                <w:b/>
                <w:bCs/>
                <w:kern w:val="0"/>
              </w:rPr>
              <w:t>Субвенции бюджетам муниципальных округов на осуществление полномочий по обеспечению жильем отдельных категорий граждан, установленных Федеральным законом от 12 января 1995 года № 5-ФЗ "О ветеранах"</w:t>
            </w:r>
          </w:p>
        </w:tc>
        <w:tc>
          <w:tcPr>
            <w:tcW w:w="1460" w:type="dxa"/>
            <w:tcBorders>
              <w:top w:val="nil"/>
              <w:left w:val="nil"/>
              <w:bottom w:val="single" w:sz="4" w:space="0" w:color="auto"/>
              <w:right w:val="single" w:sz="4" w:space="0" w:color="auto"/>
            </w:tcBorders>
            <w:shd w:val="clear" w:color="000000" w:fill="FFFFFF"/>
            <w:vAlign w:val="bottom"/>
            <w:hideMark/>
          </w:tcPr>
          <w:p w:rsidR="001B56E3" w:rsidRPr="001B56E3" w:rsidRDefault="001B56E3" w:rsidP="00A81BE3">
            <w:pPr>
              <w:autoSpaceDE/>
              <w:autoSpaceDN/>
              <w:spacing w:after="0"/>
              <w:jc w:val="right"/>
              <w:outlineLvl w:val="4"/>
              <w:rPr>
                <w:b/>
                <w:bCs/>
                <w:kern w:val="0"/>
              </w:rPr>
            </w:pPr>
            <w:r w:rsidRPr="001B56E3">
              <w:rPr>
                <w:b/>
                <w:bCs/>
                <w:kern w:val="0"/>
              </w:rPr>
              <w:t>2</w:t>
            </w:r>
            <w:r w:rsidR="00A81BE3">
              <w:rPr>
                <w:b/>
                <w:bCs/>
                <w:kern w:val="0"/>
              </w:rPr>
              <w:t> 713,1</w:t>
            </w:r>
            <w:r w:rsidRPr="001B56E3">
              <w:rPr>
                <w:b/>
                <w:bCs/>
                <w:kern w:val="0"/>
              </w:rPr>
              <w:t xml:space="preserve"> </w:t>
            </w:r>
          </w:p>
        </w:tc>
        <w:tc>
          <w:tcPr>
            <w:tcW w:w="1550" w:type="dxa"/>
            <w:tcBorders>
              <w:top w:val="nil"/>
              <w:left w:val="nil"/>
              <w:bottom w:val="single" w:sz="4" w:space="0" w:color="auto"/>
              <w:right w:val="single" w:sz="4" w:space="0" w:color="auto"/>
            </w:tcBorders>
            <w:shd w:val="clear" w:color="000000" w:fill="FFFFFF"/>
            <w:vAlign w:val="bottom"/>
            <w:hideMark/>
          </w:tcPr>
          <w:p w:rsidR="001B56E3" w:rsidRPr="001B56E3" w:rsidRDefault="001B56E3" w:rsidP="001B56E3">
            <w:pPr>
              <w:autoSpaceDE/>
              <w:autoSpaceDN/>
              <w:spacing w:after="0"/>
              <w:jc w:val="right"/>
              <w:outlineLvl w:val="4"/>
              <w:rPr>
                <w:b/>
                <w:bCs/>
                <w:kern w:val="0"/>
              </w:rPr>
            </w:pPr>
            <w:r w:rsidRPr="001B56E3">
              <w:rPr>
                <w:b/>
                <w:bCs/>
                <w:kern w:val="0"/>
              </w:rPr>
              <w:t xml:space="preserve">2 549,5 </w:t>
            </w:r>
          </w:p>
        </w:tc>
        <w:tc>
          <w:tcPr>
            <w:tcW w:w="1417" w:type="dxa"/>
            <w:tcBorders>
              <w:top w:val="nil"/>
              <w:left w:val="nil"/>
              <w:bottom w:val="single" w:sz="4" w:space="0" w:color="auto"/>
              <w:right w:val="single" w:sz="4" w:space="0" w:color="auto"/>
            </w:tcBorders>
            <w:shd w:val="clear" w:color="000000" w:fill="FFFFFF"/>
            <w:vAlign w:val="bottom"/>
            <w:hideMark/>
          </w:tcPr>
          <w:p w:rsidR="001B56E3" w:rsidRPr="001B56E3" w:rsidRDefault="001B56E3" w:rsidP="001B56E3">
            <w:pPr>
              <w:autoSpaceDE/>
              <w:autoSpaceDN/>
              <w:spacing w:after="0"/>
              <w:jc w:val="right"/>
              <w:outlineLvl w:val="4"/>
              <w:rPr>
                <w:b/>
                <w:bCs/>
                <w:kern w:val="0"/>
              </w:rPr>
            </w:pPr>
            <w:r w:rsidRPr="001B56E3">
              <w:rPr>
                <w:b/>
                <w:bCs/>
                <w:kern w:val="0"/>
              </w:rPr>
              <w:t> </w:t>
            </w:r>
          </w:p>
        </w:tc>
        <w:tc>
          <w:tcPr>
            <w:tcW w:w="873" w:type="dxa"/>
            <w:tcBorders>
              <w:top w:val="nil"/>
              <w:left w:val="nil"/>
              <w:bottom w:val="nil"/>
              <w:right w:val="nil"/>
            </w:tcBorders>
            <w:shd w:val="clear" w:color="auto" w:fill="auto"/>
            <w:noWrap/>
            <w:vAlign w:val="bottom"/>
            <w:hideMark/>
          </w:tcPr>
          <w:p w:rsidR="001B56E3" w:rsidRPr="001B56E3" w:rsidRDefault="001B56E3" w:rsidP="001B56E3">
            <w:pPr>
              <w:autoSpaceDE/>
              <w:autoSpaceDN/>
              <w:spacing w:after="0"/>
              <w:outlineLvl w:val="4"/>
              <w:rPr>
                <w:rFonts w:ascii="Arial" w:hAnsi="Arial" w:cs="Arial"/>
                <w:kern w:val="0"/>
                <w:sz w:val="20"/>
                <w:szCs w:val="20"/>
              </w:rPr>
            </w:pPr>
          </w:p>
        </w:tc>
      </w:tr>
      <w:tr w:rsidR="001B56E3" w:rsidRPr="001B56E3" w:rsidTr="001B56E3">
        <w:trPr>
          <w:trHeight w:val="5655"/>
        </w:trPr>
        <w:tc>
          <w:tcPr>
            <w:tcW w:w="2556" w:type="dxa"/>
            <w:tcBorders>
              <w:top w:val="nil"/>
              <w:left w:val="single" w:sz="4" w:space="0" w:color="auto"/>
              <w:bottom w:val="single" w:sz="4" w:space="0" w:color="auto"/>
              <w:right w:val="single" w:sz="4" w:space="0" w:color="auto"/>
            </w:tcBorders>
            <w:shd w:val="clear" w:color="000000" w:fill="FFFFFF"/>
            <w:vAlign w:val="bottom"/>
            <w:hideMark/>
          </w:tcPr>
          <w:p w:rsidR="001B56E3" w:rsidRPr="001B56E3" w:rsidRDefault="001B56E3" w:rsidP="001B56E3">
            <w:pPr>
              <w:autoSpaceDE/>
              <w:autoSpaceDN/>
              <w:spacing w:after="0"/>
              <w:jc w:val="center"/>
              <w:outlineLvl w:val="4"/>
              <w:rPr>
                <w:b/>
                <w:bCs/>
                <w:kern w:val="0"/>
              </w:rPr>
            </w:pPr>
            <w:r w:rsidRPr="001B56E3">
              <w:rPr>
                <w:b/>
                <w:bCs/>
                <w:kern w:val="0"/>
              </w:rPr>
              <w:t>2.02.35303.14.0110.150</w:t>
            </w:r>
          </w:p>
        </w:tc>
        <w:tc>
          <w:tcPr>
            <w:tcW w:w="3380" w:type="dxa"/>
            <w:gridSpan w:val="2"/>
            <w:tcBorders>
              <w:top w:val="nil"/>
              <w:left w:val="nil"/>
              <w:bottom w:val="single" w:sz="4" w:space="0" w:color="auto"/>
              <w:right w:val="single" w:sz="4" w:space="0" w:color="auto"/>
            </w:tcBorders>
            <w:shd w:val="clear" w:color="000000" w:fill="FFFFFF"/>
            <w:vAlign w:val="bottom"/>
            <w:hideMark/>
          </w:tcPr>
          <w:p w:rsidR="001B56E3" w:rsidRPr="001B56E3" w:rsidRDefault="001B56E3" w:rsidP="001B56E3">
            <w:pPr>
              <w:autoSpaceDE/>
              <w:autoSpaceDN/>
              <w:spacing w:after="0"/>
              <w:outlineLvl w:val="4"/>
              <w:rPr>
                <w:b/>
                <w:bCs/>
                <w:kern w:val="0"/>
              </w:rPr>
            </w:pPr>
            <w:r w:rsidRPr="001B56E3">
              <w:rPr>
                <w:b/>
                <w:bCs/>
                <w:kern w:val="0"/>
              </w:rPr>
              <w:t>Субвенции на исполнение полномочий по финансовому обеспечению выплат ежемесячного денежного вознаграждения за классное руководство педагогическим работникам муниципальных образовательных организаций Нижегородской области, реализующих образовательные программы начального общего, основного общего и среднего общего образования, в том числе адаптированные основные общеобразовательные программы за счет средств федерального бюджета</w:t>
            </w:r>
          </w:p>
        </w:tc>
        <w:tc>
          <w:tcPr>
            <w:tcW w:w="1460" w:type="dxa"/>
            <w:tcBorders>
              <w:top w:val="nil"/>
              <w:left w:val="nil"/>
              <w:bottom w:val="single" w:sz="4" w:space="0" w:color="auto"/>
              <w:right w:val="single" w:sz="4" w:space="0" w:color="auto"/>
            </w:tcBorders>
            <w:shd w:val="clear" w:color="000000" w:fill="FFFFFF"/>
            <w:vAlign w:val="bottom"/>
            <w:hideMark/>
          </w:tcPr>
          <w:p w:rsidR="001B56E3" w:rsidRPr="001B56E3" w:rsidRDefault="001B56E3" w:rsidP="001B56E3">
            <w:pPr>
              <w:autoSpaceDE/>
              <w:autoSpaceDN/>
              <w:spacing w:after="0"/>
              <w:jc w:val="right"/>
              <w:outlineLvl w:val="4"/>
              <w:rPr>
                <w:b/>
                <w:bCs/>
                <w:kern w:val="0"/>
              </w:rPr>
            </w:pPr>
            <w:r w:rsidRPr="001B56E3">
              <w:rPr>
                <w:b/>
                <w:bCs/>
                <w:kern w:val="0"/>
              </w:rPr>
              <w:t xml:space="preserve">17 811,4 </w:t>
            </w:r>
          </w:p>
        </w:tc>
        <w:tc>
          <w:tcPr>
            <w:tcW w:w="1550" w:type="dxa"/>
            <w:tcBorders>
              <w:top w:val="nil"/>
              <w:left w:val="nil"/>
              <w:bottom w:val="single" w:sz="4" w:space="0" w:color="auto"/>
              <w:right w:val="single" w:sz="4" w:space="0" w:color="auto"/>
            </w:tcBorders>
            <w:shd w:val="clear" w:color="000000" w:fill="FFFFFF"/>
            <w:vAlign w:val="bottom"/>
            <w:hideMark/>
          </w:tcPr>
          <w:p w:rsidR="001B56E3" w:rsidRPr="001B56E3" w:rsidRDefault="001B56E3" w:rsidP="001B56E3">
            <w:pPr>
              <w:autoSpaceDE/>
              <w:autoSpaceDN/>
              <w:spacing w:after="0"/>
              <w:jc w:val="right"/>
              <w:outlineLvl w:val="4"/>
              <w:rPr>
                <w:b/>
                <w:bCs/>
                <w:kern w:val="0"/>
              </w:rPr>
            </w:pPr>
            <w:r w:rsidRPr="001B56E3">
              <w:rPr>
                <w:b/>
                <w:bCs/>
                <w:kern w:val="0"/>
              </w:rPr>
              <w:t xml:space="preserve">17 967,6 </w:t>
            </w:r>
          </w:p>
        </w:tc>
        <w:tc>
          <w:tcPr>
            <w:tcW w:w="1417" w:type="dxa"/>
            <w:tcBorders>
              <w:top w:val="nil"/>
              <w:left w:val="nil"/>
              <w:bottom w:val="single" w:sz="4" w:space="0" w:color="auto"/>
              <w:right w:val="single" w:sz="4" w:space="0" w:color="auto"/>
            </w:tcBorders>
            <w:shd w:val="clear" w:color="000000" w:fill="FFFFFF"/>
            <w:vAlign w:val="bottom"/>
            <w:hideMark/>
          </w:tcPr>
          <w:p w:rsidR="001B56E3" w:rsidRPr="001B56E3" w:rsidRDefault="001B56E3" w:rsidP="001B56E3">
            <w:pPr>
              <w:autoSpaceDE/>
              <w:autoSpaceDN/>
              <w:spacing w:after="0"/>
              <w:jc w:val="right"/>
              <w:outlineLvl w:val="4"/>
              <w:rPr>
                <w:b/>
                <w:bCs/>
                <w:kern w:val="0"/>
              </w:rPr>
            </w:pPr>
            <w:r w:rsidRPr="001B56E3">
              <w:rPr>
                <w:b/>
                <w:bCs/>
                <w:kern w:val="0"/>
              </w:rPr>
              <w:t xml:space="preserve">17 967,6 </w:t>
            </w:r>
          </w:p>
        </w:tc>
        <w:tc>
          <w:tcPr>
            <w:tcW w:w="873" w:type="dxa"/>
            <w:tcBorders>
              <w:top w:val="nil"/>
              <w:left w:val="nil"/>
              <w:bottom w:val="nil"/>
              <w:right w:val="nil"/>
            </w:tcBorders>
            <w:shd w:val="clear" w:color="auto" w:fill="auto"/>
            <w:noWrap/>
            <w:vAlign w:val="bottom"/>
            <w:hideMark/>
          </w:tcPr>
          <w:p w:rsidR="001B56E3" w:rsidRPr="001B56E3" w:rsidRDefault="001B56E3" w:rsidP="001B56E3">
            <w:pPr>
              <w:autoSpaceDE/>
              <w:autoSpaceDN/>
              <w:spacing w:after="0"/>
              <w:outlineLvl w:val="4"/>
              <w:rPr>
                <w:rFonts w:ascii="Arial" w:hAnsi="Arial" w:cs="Arial"/>
                <w:kern w:val="0"/>
                <w:sz w:val="20"/>
                <w:szCs w:val="20"/>
              </w:rPr>
            </w:pPr>
          </w:p>
        </w:tc>
      </w:tr>
      <w:tr w:rsidR="001B56E3" w:rsidRPr="001B56E3" w:rsidTr="001B56E3">
        <w:trPr>
          <w:trHeight w:val="720"/>
        </w:trPr>
        <w:tc>
          <w:tcPr>
            <w:tcW w:w="2556" w:type="dxa"/>
            <w:tcBorders>
              <w:top w:val="nil"/>
              <w:left w:val="single" w:sz="4" w:space="0" w:color="auto"/>
              <w:bottom w:val="single" w:sz="4" w:space="0" w:color="auto"/>
              <w:right w:val="single" w:sz="4" w:space="0" w:color="auto"/>
            </w:tcBorders>
            <w:shd w:val="clear" w:color="000000" w:fill="FFFFFF"/>
            <w:vAlign w:val="bottom"/>
            <w:hideMark/>
          </w:tcPr>
          <w:p w:rsidR="001B56E3" w:rsidRPr="001B56E3" w:rsidRDefault="001B56E3" w:rsidP="001B56E3">
            <w:pPr>
              <w:autoSpaceDE/>
              <w:autoSpaceDN/>
              <w:spacing w:after="0"/>
              <w:jc w:val="center"/>
              <w:outlineLvl w:val="4"/>
              <w:rPr>
                <w:b/>
                <w:bCs/>
                <w:kern w:val="0"/>
              </w:rPr>
            </w:pPr>
            <w:r w:rsidRPr="001B56E3">
              <w:rPr>
                <w:b/>
                <w:bCs/>
                <w:kern w:val="0"/>
              </w:rPr>
              <w:t>2.02.39998.14.0220.150</w:t>
            </w:r>
          </w:p>
        </w:tc>
        <w:tc>
          <w:tcPr>
            <w:tcW w:w="3380" w:type="dxa"/>
            <w:gridSpan w:val="2"/>
            <w:tcBorders>
              <w:top w:val="nil"/>
              <w:left w:val="nil"/>
              <w:bottom w:val="single" w:sz="4" w:space="0" w:color="auto"/>
              <w:right w:val="single" w:sz="4" w:space="0" w:color="auto"/>
            </w:tcBorders>
            <w:shd w:val="clear" w:color="000000" w:fill="FFFFFF"/>
            <w:vAlign w:val="bottom"/>
            <w:hideMark/>
          </w:tcPr>
          <w:p w:rsidR="001B56E3" w:rsidRPr="001B56E3" w:rsidRDefault="001B56E3" w:rsidP="001B56E3">
            <w:pPr>
              <w:autoSpaceDE/>
              <w:autoSpaceDN/>
              <w:spacing w:after="0"/>
              <w:outlineLvl w:val="4"/>
              <w:rPr>
                <w:b/>
                <w:bCs/>
                <w:kern w:val="0"/>
              </w:rPr>
            </w:pPr>
            <w:r w:rsidRPr="001B56E3">
              <w:rPr>
                <w:b/>
                <w:bCs/>
                <w:kern w:val="0"/>
              </w:rPr>
              <w:t>Единая субвенция  за счет средств областного бюджета</w:t>
            </w:r>
          </w:p>
        </w:tc>
        <w:tc>
          <w:tcPr>
            <w:tcW w:w="1460" w:type="dxa"/>
            <w:tcBorders>
              <w:top w:val="nil"/>
              <w:left w:val="nil"/>
              <w:bottom w:val="single" w:sz="4" w:space="0" w:color="auto"/>
              <w:right w:val="single" w:sz="4" w:space="0" w:color="auto"/>
            </w:tcBorders>
            <w:shd w:val="clear" w:color="000000" w:fill="FFFFFF"/>
            <w:vAlign w:val="bottom"/>
            <w:hideMark/>
          </w:tcPr>
          <w:p w:rsidR="001B56E3" w:rsidRPr="001B56E3" w:rsidRDefault="001B56E3" w:rsidP="001B56E3">
            <w:pPr>
              <w:autoSpaceDE/>
              <w:autoSpaceDN/>
              <w:spacing w:after="0"/>
              <w:jc w:val="right"/>
              <w:outlineLvl w:val="4"/>
              <w:rPr>
                <w:b/>
                <w:bCs/>
                <w:kern w:val="0"/>
              </w:rPr>
            </w:pPr>
            <w:r w:rsidRPr="001B56E3">
              <w:rPr>
                <w:b/>
                <w:bCs/>
                <w:kern w:val="0"/>
              </w:rPr>
              <w:t xml:space="preserve">9 508,1 </w:t>
            </w:r>
          </w:p>
        </w:tc>
        <w:tc>
          <w:tcPr>
            <w:tcW w:w="1550" w:type="dxa"/>
            <w:tcBorders>
              <w:top w:val="nil"/>
              <w:left w:val="nil"/>
              <w:bottom w:val="single" w:sz="4" w:space="0" w:color="auto"/>
              <w:right w:val="single" w:sz="4" w:space="0" w:color="auto"/>
            </w:tcBorders>
            <w:shd w:val="clear" w:color="000000" w:fill="FFFFFF"/>
            <w:vAlign w:val="bottom"/>
            <w:hideMark/>
          </w:tcPr>
          <w:p w:rsidR="001B56E3" w:rsidRPr="001B56E3" w:rsidRDefault="001B56E3" w:rsidP="001B56E3">
            <w:pPr>
              <w:autoSpaceDE/>
              <w:autoSpaceDN/>
              <w:spacing w:after="0"/>
              <w:jc w:val="right"/>
              <w:outlineLvl w:val="4"/>
              <w:rPr>
                <w:b/>
                <w:bCs/>
                <w:kern w:val="0"/>
              </w:rPr>
            </w:pPr>
            <w:r w:rsidRPr="001B56E3">
              <w:rPr>
                <w:b/>
                <w:bCs/>
                <w:kern w:val="0"/>
              </w:rPr>
              <w:t xml:space="preserve">9 508,1 </w:t>
            </w:r>
          </w:p>
        </w:tc>
        <w:tc>
          <w:tcPr>
            <w:tcW w:w="1417" w:type="dxa"/>
            <w:tcBorders>
              <w:top w:val="nil"/>
              <w:left w:val="nil"/>
              <w:bottom w:val="single" w:sz="4" w:space="0" w:color="auto"/>
              <w:right w:val="single" w:sz="4" w:space="0" w:color="auto"/>
            </w:tcBorders>
            <w:shd w:val="clear" w:color="000000" w:fill="FFFFFF"/>
            <w:vAlign w:val="bottom"/>
            <w:hideMark/>
          </w:tcPr>
          <w:p w:rsidR="001B56E3" w:rsidRPr="001B56E3" w:rsidRDefault="001B56E3" w:rsidP="001B56E3">
            <w:pPr>
              <w:autoSpaceDE/>
              <w:autoSpaceDN/>
              <w:spacing w:after="0"/>
              <w:jc w:val="right"/>
              <w:outlineLvl w:val="4"/>
              <w:rPr>
                <w:b/>
                <w:bCs/>
                <w:kern w:val="0"/>
              </w:rPr>
            </w:pPr>
            <w:r w:rsidRPr="001B56E3">
              <w:rPr>
                <w:b/>
                <w:bCs/>
                <w:kern w:val="0"/>
              </w:rPr>
              <w:t xml:space="preserve">9 508,1 </w:t>
            </w:r>
          </w:p>
        </w:tc>
        <w:tc>
          <w:tcPr>
            <w:tcW w:w="873" w:type="dxa"/>
            <w:tcBorders>
              <w:top w:val="nil"/>
              <w:left w:val="nil"/>
              <w:bottom w:val="nil"/>
              <w:right w:val="nil"/>
            </w:tcBorders>
            <w:shd w:val="clear" w:color="auto" w:fill="auto"/>
            <w:noWrap/>
            <w:vAlign w:val="bottom"/>
            <w:hideMark/>
          </w:tcPr>
          <w:p w:rsidR="001B56E3" w:rsidRPr="001B56E3" w:rsidRDefault="001B56E3" w:rsidP="001B56E3">
            <w:pPr>
              <w:autoSpaceDE/>
              <w:autoSpaceDN/>
              <w:spacing w:after="0"/>
              <w:outlineLvl w:val="4"/>
              <w:rPr>
                <w:rFonts w:ascii="Arial" w:hAnsi="Arial" w:cs="Arial"/>
                <w:kern w:val="0"/>
                <w:sz w:val="20"/>
                <w:szCs w:val="20"/>
              </w:rPr>
            </w:pPr>
          </w:p>
        </w:tc>
      </w:tr>
      <w:tr w:rsidR="001B56E3" w:rsidRPr="001B56E3" w:rsidTr="001B56E3">
        <w:trPr>
          <w:trHeight w:val="630"/>
        </w:trPr>
        <w:tc>
          <w:tcPr>
            <w:tcW w:w="2556" w:type="dxa"/>
            <w:tcBorders>
              <w:top w:val="nil"/>
              <w:left w:val="single" w:sz="4" w:space="0" w:color="auto"/>
              <w:bottom w:val="single" w:sz="4" w:space="0" w:color="auto"/>
              <w:right w:val="single" w:sz="4" w:space="0" w:color="auto"/>
            </w:tcBorders>
            <w:shd w:val="clear" w:color="000000" w:fill="FFFFFF"/>
            <w:vAlign w:val="bottom"/>
            <w:hideMark/>
          </w:tcPr>
          <w:p w:rsidR="001B56E3" w:rsidRPr="001B56E3" w:rsidRDefault="001B56E3" w:rsidP="001B56E3">
            <w:pPr>
              <w:autoSpaceDE/>
              <w:autoSpaceDN/>
              <w:spacing w:after="0"/>
              <w:jc w:val="center"/>
              <w:outlineLvl w:val="1"/>
              <w:rPr>
                <w:b/>
                <w:bCs/>
                <w:kern w:val="0"/>
              </w:rPr>
            </w:pPr>
            <w:r w:rsidRPr="001B56E3">
              <w:rPr>
                <w:b/>
                <w:bCs/>
                <w:kern w:val="0"/>
              </w:rPr>
              <w:t>2.02.40000.00.0000.150</w:t>
            </w:r>
          </w:p>
        </w:tc>
        <w:tc>
          <w:tcPr>
            <w:tcW w:w="3380" w:type="dxa"/>
            <w:gridSpan w:val="2"/>
            <w:tcBorders>
              <w:top w:val="nil"/>
              <w:left w:val="nil"/>
              <w:bottom w:val="single" w:sz="4" w:space="0" w:color="auto"/>
              <w:right w:val="single" w:sz="4" w:space="0" w:color="auto"/>
            </w:tcBorders>
            <w:shd w:val="clear" w:color="000000" w:fill="FFFFFF"/>
            <w:vAlign w:val="bottom"/>
            <w:hideMark/>
          </w:tcPr>
          <w:p w:rsidR="001B56E3" w:rsidRPr="001B56E3" w:rsidRDefault="001B56E3" w:rsidP="001B56E3">
            <w:pPr>
              <w:autoSpaceDE/>
              <w:autoSpaceDN/>
              <w:spacing w:after="0"/>
              <w:outlineLvl w:val="1"/>
              <w:rPr>
                <w:b/>
                <w:bCs/>
                <w:kern w:val="0"/>
              </w:rPr>
            </w:pPr>
            <w:r w:rsidRPr="001B56E3">
              <w:rPr>
                <w:b/>
                <w:bCs/>
                <w:kern w:val="0"/>
              </w:rPr>
              <w:t>Иные межбюджетные трансферты</w:t>
            </w:r>
          </w:p>
        </w:tc>
        <w:tc>
          <w:tcPr>
            <w:tcW w:w="1460" w:type="dxa"/>
            <w:tcBorders>
              <w:top w:val="nil"/>
              <w:left w:val="nil"/>
              <w:bottom w:val="single" w:sz="4" w:space="0" w:color="auto"/>
              <w:right w:val="single" w:sz="4" w:space="0" w:color="auto"/>
            </w:tcBorders>
            <w:shd w:val="clear" w:color="000000" w:fill="FFFFFF"/>
            <w:vAlign w:val="bottom"/>
            <w:hideMark/>
          </w:tcPr>
          <w:p w:rsidR="001B56E3" w:rsidRPr="001B56E3" w:rsidRDefault="001B56E3" w:rsidP="001B56E3">
            <w:pPr>
              <w:autoSpaceDE/>
              <w:autoSpaceDN/>
              <w:spacing w:after="0"/>
              <w:jc w:val="right"/>
              <w:outlineLvl w:val="1"/>
              <w:rPr>
                <w:b/>
                <w:bCs/>
                <w:kern w:val="0"/>
              </w:rPr>
            </w:pPr>
            <w:r w:rsidRPr="001B56E3">
              <w:rPr>
                <w:b/>
                <w:bCs/>
                <w:kern w:val="0"/>
              </w:rPr>
              <w:t xml:space="preserve">7 281,2 </w:t>
            </w:r>
          </w:p>
        </w:tc>
        <w:tc>
          <w:tcPr>
            <w:tcW w:w="1550" w:type="dxa"/>
            <w:tcBorders>
              <w:top w:val="nil"/>
              <w:left w:val="nil"/>
              <w:bottom w:val="single" w:sz="4" w:space="0" w:color="auto"/>
              <w:right w:val="single" w:sz="4" w:space="0" w:color="auto"/>
            </w:tcBorders>
            <w:shd w:val="clear" w:color="000000" w:fill="FFFFFF"/>
            <w:vAlign w:val="bottom"/>
            <w:hideMark/>
          </w:tcPr>
          <w:p w:rsidR="001B56E3" w:rsidRPr="001B56E3" w:rsidRDefault="001B56E3" w:rsidP="001B56E3">
            <w:pPr>
              <w:autoSpaceDE/>
              <w:autoSpaceDN/>
              <w:spacing w:after="0"/>
              <w:jc w:val="right"/>
              <w:outlineLvl w:val="1"/>
              <w:rPr>
                <w:b/>
                <w:bCs/>
                <w:kern w:val="0"/>
              </w:rPr>
            </w:pPr>
            <w:r w:rsidRPr="001B56E3">
              <w:rPr>
                <w:b/>
                <w:bCs/>
                <w:kern w:val="0"/>
              </w:rPr>
              <w:t xml:space="preserve">1 790,3 </w:t>
            </w:r>
          </w:p>
        </w:tc>
        <w:tc>
          <w:tcPr>
            <w:tcW w:w="1417" w:type="dxa"/>
            <w:tcBorders>
              <w:top w:val="nil"/>
              <w:left w:val="nil"/>
              <w:bottom w:val="single" w:sz="4" w:space="0" w:color="auto"/>
              <w:right w:val="single" w:sz="4" w:space="0" w:color="auto"/>
            </w:tcBorders>
            <w:shd w:val="clear" w:color="000000" w:fill="FFFFFF"/>
            <w:vAlign w:val="bottom"/>
            <w:hideMark/>
          </w:tcPr>
          <w:p w:rsidR="001B56E3" w:rsidRPr="001B56E3" w:rsidRDefault="001B56E3" w:rsidP="001B56E3">
            <w:pPr>
              <w:autoSpaceDE/>
              <w:autoSpaceDN/>
              <w:spacing w:after="0"/>
              <w:jc w:val="right"/>
              <w:outlineLvl w:val="1"/>
              <w:rPr>
                <w:b/>
                <w:bCs/>
                <w:kern w:val="0"/>
              </w:rPr>
            </w:pPr>
            <w:r w:rsidRPr="001B56E3">
              <w:rPr>
                <w:b/>
                <w:bCs/>
                <w:kern w:val="0"/>
              </w:rPr>
              <w:t xml:space="preserve">1 812,0 </w:t>
            </w:r>
          </w:p>
        </w:tc>
        <w:tc>
          <w:tcPr>
            <w:tcW w:w="873" w:type="dxa"/>
            <w:tcBorders>
              <w:top w:val="nil"/>
              <w:left w:val="nil"/>
              <w:bottom w:val="nil"/>
              <w:right w:val="nil"/>
            </w:tcBorders>
            <w:shd w:val="clear" w:color="auto" w:fill="auto"/>
            <w:noWrap/>
            <w:vAlign w:val="bottom"/>
            <w:hideMark/>
          </w:tcPr>
          <w:p w:rsidR="001B56E3" w:rsidRPr="001B56E3" w:rsidRDefault="001B56E3" w:rsidP="001B56E3">
            <w:pPr>
              <w:autoSpaceDE/>
              <w:autoSpaceDN/>
              <w:spacing w:after="0"/>
              <w:outlineLvl w:val="1"/>
              <w:rPr>
                <w:rFonts w:ascii="Arial" w:hAnsi="Arial" w:cs="Arial"/>
                <w:kern w:val="0"/>
                <w:sz w:val="20"/>
                <w:szCs w:val="20"/>
              </w:rPr>
            </w:pPr>
          </w:p>
        </w:tc>
      </w:tr>
      <w:tr w:rsidR="001B56E3" w:rsidRPr="001B56E3" w:rsidTr="001B56E3">
        <w:trPr>
          <w:trHeight w:val="3510"/>
        </w:trPr>
        <w:tc>
          <w:tcPr>
            <w:tcW w:w="2556" w:type="dxa"/>
            <w:tcBorders>
              <w:top w:val="nil"/>
              <w:left w:val="single" w:sz="4" w:space="0" w:color="auto"/>
              <w:bottom w:val="single" w:sz="4" w:space="0" w:color="auto"/>
              <w:right w:val="single" w:sz="4" w:space="0" w:color="auto"/>
            </w:tcBorders>
            <w:shd w:val="clear" w:color="000000" w:fill="FFFFFF"/>
            <w:vAlign w:val="bottom"/>
            <w:hideMark/>
          </w:tcPr>
          <w:p w:rsidR="001B56E3" w:rsidRPr="001B56E3" w:rsidRDefault="001B56E3" w:rsidP="001B56E3">
            <w:pPr>
              <w:autoSpaceDE/>
              <w:autoSpaceDN/>
              <w:spacing w:after="0"/>
              <w:jc w:val="center"/>
              <w:rPr>
                <w:b/>
                <w:bCs/>
                <w:kern w:val="0"/>
              </w:rPr>
            </w:pPr>
            <w:r w:rsidRPr="001B56E3">
              <w:rPr>
                <w:b/>
                <w:bCs/>
                <w:kern w:val="0"/>
              </w:rPr>
              <w:t>2.02.45179.00.0000.150</w:t>
            </w:r>
          </w:p>
        </w:tc>
        <w:tc>
          <w:tcPr>
            <w:tcW w:w="3380" w:type="dxa"/>
            <w:gridSpan w:val="2"/>
            <w:tcBorders>
              <w:top w:val="nil"/>
              <w:left w:val="nil"/>
              <w:bottom w:val="single" w:sz="4" w:space="0" w:color="auto"/>
              <w:right w:val="single" w:sz="4" w:space="0" w:color="auto"/>
            </w:tcBorders>
            <w:shd w:val="clear" w:color="000000" w:fill="FFFFFF"/>
            <w:vAlign w:val="bottom"/>
            <w:hideMark/>
          </w:tcPr>
          <w:p w:rsidR="001B56E3" w:rsidRPr="001B56E3" w:rsidRDefault="001B56E3" w:rsidP="001B56E3">
            <w:pPr>
              <w:autoSpaceDE/>
              <w:autoSpaceDN/>
              <w:spacing w:after="0"/>
              <w:rPr>
                <w:b/>
                <w:bCs/>
                <w:color w:val="000000"/>
                <w:kern w:val="0"/>
              </w:rPr>
            </w:pPr>
            <w:r w:rsidRPr="001B56E3">
              <w:rPr>
                <w:b/>
                <w:bCs/>
                <w:color w:val="000000"/>
                <w:kern w:val="0"/>
              </w:rPr>
              <w:t>Межбюджетные трансферты, передаваемые бюджетам городских округов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w:t>
            </w:r>
          </w:p>
        </w:tc>
        <w:tc>
          <w:tcPr>
            <w:tcW w:w="1460" w:type="dxa"/>
            <w:tcBorders>
              <w:top w:val="nil"/>
              <w:left w:val="nil"/>
              <w:bottom w:val="single" w:sz="4" w:space="0" w:color="auto"/>
              <w:right w:val="single" w:sz="4" w:space="0" w:color="auto"/>
            </w:tcBorders>
            <w:shd w:val="clear" w:color="000000" w:fill="FFFFFF"/>
            <w:noWrap/>
            <w:vAlign w:val="bottom"/>
            <w:hideMark/>
          </w:tcPr>
          <w:p w:rsidR="001B56E3" w:rsidRPr="001B56E3" w:rsidRDefault="001B56E3" w:rsidP="001B56E3">
            <w:pPr>
              <w:autoSpaceDE/>
              <w:autoSpaceDN/>
              <w:spacing w:after="0"/>
              <w:jc w:val="right"/>
              <w:rPr>
                <w:b/>
                <w:bCs/>
                <w:color w:val="000000"/>
                <w:kern w:val="0"/>
              </w:rPr>
            </w:pPr>
            <w:r w:rsidRPr="001B56E3">
              <w:rPr>
                <w:b/>
                <w:bCs/>
                <w:color w:val="000000"/>
                <w:kern w:val="0"/>
              </w:rPr>
              <w:t xml:space="preserve">1 600,8 </w:t>
            </w:r>
          </w:p>
        </w:tc>
        <w:tc>
          <w:tcPr>
            <w:tcW w:w="1550" w:type="dxa"/>
            <w:tcBorders>
              <w:top w:val="nil"/>
              <w:left w:val="nil"/>
              <w:bottom w:val="single" w:sz="4" w:space="0" w:color="auto"/>
              <w:right w:val="single" w:sz="4" w:space="0" w:color="auto"/>
            </w:tcBorders>
            <w:shd w:val="clear" w:color="000000" w:fill="FFFFFF"/>
            <w:noWrap/>
            <w:vAlign w:val="bottom"/>
            <w:hideMark/>
          </w:tcPr>
          <w:p w:rsidR="001B56E3" w:rsidRPr="001B56E3" w:rsidRDefault="001B56E3" w:rsidP="001B56E3">
            <w:pPr>
              <w:autoSpaceDE/>
              <w:autoSpaceDN/>
              <w:spacing w:after="0"/>
              <w:jc w:val="right"/>
              <w:rPr>
                <w:b/>
                <w:bCs/>
                <w:color w:val="000000"/>
                <w:kern w:val="0"/>
              </w:rPr>
            </w:pPr>
            <w:r w:rsidRPr="001B56E3">
              <w:rPr>
                <w:b/>
                <w:bCs/>
                <w:color w:val="000000"/>
                <w:kern w:val="0"/>
              </w:rPr>
              <w:t xml:space="preserve">1 751,6 </w:t>
            </w:r>
          </w:p>
        </w:tc>
        <w:tc>
          <w:tcPr>
            <w:tcW w:w="1417" w:type="dxa"/>
            <w:tcBorders>
              <w:top w:val="nil"/>
              <w:left w:val="nil"/>
              <w:bottom w:val="single" w:sz="4" w:space="0" w:color="auto"/>
              <w:right w:val="single" w:sz="4" w:space="0" w:color="auto"/>
            </w:tcBorders>
            <w:shd w:val="clear" w:color="000000" w:fill="FFFFFF"/>
            <w:noWrap/>
            <w:vAlign w:val="bottom"/>
            <w:hideMark/>
          </w:tcPr>
          <w:p w:rsidR="001B56E3" w:rsidRPr="001B56E3" w:rsidRDefault="001B56E3" w:rsidP="001B56E3">
            <w:pPr>
              <w:autoSpaceDE/>
              <w:autoSpaceDN/>
              <w:spacing w:after="0"/>
              <w:jc w:val="right"/>
              <w:rPr>
                <w:b/>
                <w:bCs/>
                <w:color w:val="000000"/>
                <w:kern w:val="0"/>
              </w:rPr>
            </w:pPr>
            <w:r w:rsidRPr="001B56E3">
              <w:rPr>
                <w:b/>
                <w:bCs/>
                <w:color w:val="000000"/>
                <w:kern w:val="0"/>
              </w:rPr>
              <w:t xml:space="preserve">1 773,3 </w:t>
            </w:r>
          </w:p>
        </w:tc>
        <w:tc>
          <w:tcPr>
            <w:tcW w:w="873" w:type="dxa"/>
            <w:tcBorders>
              <w:top w:val="nil"/>
              <w:left w:val="nil"/>
              <w:bottom w:val="nil"/>
              <w:right w:val="nil"/>
            </w:tcBorders>
            <w:shd w:val="clear" w:color="auto" w:fill="auto"/>
            <w:noWrap/>
            <w:vAlign w:val="bottom"/>
            <w:hideMark/>
          </w:tcPr>
          <w:p w:rsidR="001B56E3" w:rsidRPr="001B56E3" w:rsidRDefault="001B56E3" w:rsidP="001B56E3">
            <w:pPr>
              <w:autoSpaceDE/>
              <w:autoSpaceDN/>
              <w:spacing w:after="0"/>
              <w:rPr>
                <w:rFonts w:ascii="Arial" w:hAnsi="Arial" w:cs="Arial"/>
                <w:kern w:val="0"/>
                <w:sz w:val="20"/>
                <w:szCs w:val="20"/>
              </w:rPr>
            </w:pPr>
          </w:p>
        </w:tc>
      </w:tr>
      <w:tr w:rsidR="001B56E3" w:rsidRPr="001B56E3" w:rsidTr="001B56E3">
        <w:trPr>
          <w:trHeight w:val="3150"/>
        </w:trPr>
        <w:tc>
          <w:tcPr>
            <w:tcW w:w="2556" w:type="dxa"/>
            <w:tcBorders>
              <w:top w:val="nil"/>
              <w:left w:val="single" w:sz="4" w:space="0" w:color="auto"/>
              <w:bottom w:val="single" w:sz="4" w:space="0" w:color="auto"/>
              <w:right w:val="single" w:sz="4" w:space="0" w:color="auto"/>
            </w:tcBorders>
            <w:shd w:val="clear" w:color="000000" w:fill="FFFFFF"/>
            <w:vAlign w:val="bottom"/>
            <w:hideMark/>
          </w:tcPr>
          <w:p w:rsidR="001B56E3" w:rsidRPr="001B56E3" w:rsidRDefault="001B56E3" w:rsidP="001B56E3">
            <w:pPr>
              <w:autoSpaceDE/>
              <w:autoSpaceDN/>
              <w:spacing w:after="0"/>
              <w:jc w:val="center"/>
              <w:rPr>
                <w:kern w:val="0"/>
              </w:rPr>
            </w:pPr>
            <w:r w:rsidRPr="001B56E3">
              <w:rPr>
                <w:kern w:val="0"/>
              </w:rPr>
              <w:lastRenderedPageBreak/>
              <w:t>2.02.45179.14.0110.150</w:t>
            </w:r>
          </w:p>
        </w:tc>
        <w:tc>
          <w:tcPr>
            <w:tcW w:w="3380" w:type="dxa"/>
            <w:gridSpan w:val="2"/>
            <w:tcBorders>
              <w:top w:val="nil"/>
              <w:left w:val="nil"/>
              <w:bottom w:val="single" w:sz="4" w:space="0" w:color="auto"/>
              <w:right w:val="single" w:sz="4" w:space="0" w:color="auto"/>
            </w:tcBorders>
            <w:shd w:val="clear" w:color="000000" w:fill="FFFFFF"/>
            <w:vAlign w:val="bottom"/>
            <w:hideMark/>
          </w:tcPr>
          <w:p w:rsidR="001B56E3" w:rsidRPr="001B56E3" w:rsidRDefault="001B56E3" w:rsidP="001B56E3">
            <w:pPr>
              <w:autoSpaceDE/>
              <w:autoSpaceDN/>
              <w:spacing w:after="0"/>
              <w:rPr>
                <w:kern w:val="0"/>
              </w:rPr>
            </w:pPr>
            <w:r w:rsidRPr="001B56E3">
              <w:rPr>
                <w:kern w:val="0"/>
              </w:rPr>
              <w:t xml:space="preserve">Иные межбюджетные трансферты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 за счет средств федерального бюджета </w:t>
            </w:r>
          </w:p>
        </w:tc>
        <w:tc>
          <w:tcPr>
            <w:tcW w:w="1460" w:type="dxa"/>
            <w:tcBorders>
              <w:top w:val="nil"/>
              <w:left w:val="nil"/>
              <w:bottom w:val="single" w:sz="4" w:space="0" w:color="auto"/>
              <w:right w:val="single" w:sz="4" w:space="0" w:color="auto"/>
            </w:tcBorders>
            <w:shd w:val="clear" w:color="000000" w:fill="FFFFFF"/>
            <w:noWrap/>
            <w:vAlign w:val="bottom"/>
            <w:hideMark/>
          </w:tcPr>
          <w:p w:rsidR="001B56E3" w:rsidRPr="001B56E3" w:rsidRDefault="001B56E3" w:rsidP="001B56E3">
            <w:pPr>
              <w:autoSpaceDE/>
              <w:autoSpaceDN/>
              <w:spacing w:after="0"/>
              <w:jc w:val="right"/>
              <w:rPr>
                <w:color w:val="000000"/>
                <w:kern w:val="0"/>
              </w:rPr>
            </w:pPr>
            <w:r w:rsidRPr="001B56E3">
              <w:rPr>
                <w:color w:val="000000"/>
                <w:kern w:val="0"/>
              </w:rPr>
              <w:t xml:space="preserve">1 504,7 </w:t>
            </w:r>
          </w:p>
        </w:tc>
        <w:tc>
          <w:tcPr>
            <w:tcW w:w="1550" w:type="dxa"/>
            <w:tcBorders>
              <w:top w:val="nil"/>
              <w:left w:val="nil"/>
              <w:bottom w:val="single" w:sz="4" w:space="0" w:color="auto"/>
              <w:right w:val="single" w:sz="4" w:space="0" w:color="auto"/>
            </w:tcBorders>
            <w:shd w:val="clear" w:color="000000" w:fill="FFFFFF"/>
            <w:noWrap/>
            <w:vAlign w:val="bottom"/>
            <w:hideMark/>
          </w:tcPr>
          <w:p w:rsidR="001B56E3" w:rsidRPr="001B56E3" w:rsidRDefault="001B56E3" w:rsidP="001B56E3">
            <w:pPr>
              <w:autoSpaceDE/>
              <w:autoSpaceDN/>
              <w:spacing w:after="0"/>
              <w:jc w:val="right"/>
              <w:rPr>
                <w:color w:val="000000"/>
                <w:kern w:val="0"/>
              </w:rPr>
            </w:pPr>
            <w:r w:rsidRPr="001B56E3">
              <w:rPr>
                <w:color w:val="000000"/>
                <w:kern w:val="0"/>
              </w:rPr>
              <w:t xml:space="preserve">1 629,0 </w:t>
            </w:r>
          </w:p>
        </w:tc>
        <w:tc>
          <w:tcPr>
            <w:tcW w:w="1417" w:type="dxa"/>
            <w:tcBorders>
              <w:top w:val="nil"/>
              <w:left w:val="nil"/>
              <w:bottom w:val="single" w:sz="4" w:space="0" w:color="auto"/>
              <w:right w:val="single" w:sz="4" w:space="0" w:color="auto"/>
            </w:tcBorders>
            <w:shd w:val="clear" w:color="000000" w:fill="FFFFFF"/>
            <w:noWrap/>
            <w:vAlign w:val="bottom"/>
            <w:hideMark/>
          </w:tcPr>
          <w:p w:rsidR="001B56E3" w:rsidRPr="001B56E3" w:rsidRDefault="001B56E3" w:rsidP="001B56E3">
            <w:pPr>
              <w:autoSpaceDE/>
              <w:autoSpaceDN/>
              <w:spacing w:after="0"/>
              <w:jc w:val="right"/>
              <w:rPr>
                <w:color w:val="000000"/>
                <w:kern w:val="0"/>
              </w:rPr>
            </w:pPr>
            <w:r w:rsidRPr="001B56E3">
              <w:rPr>
                <w:color w:val="000000"/>
                <w:kern w:val="0"/>
              </w:rPr>
              <w:t xml:space="preserve">1 631,4 </w:t>
            </w:r>
          </w:p>
        </w:tc>
        <w:tc>
          <w:tcPr>
            <w:tcW w:w="873" w:type="dxa"/>
            <w:tcBorders>
              <w:top w:val="nil"/>
              <w:left w:val="nil"/>
              <w:bottom w:val="nil"/>
              <w:right w:val="nil"/>
            </w:tcBorders>
            <w:shd w:val="clear" w:color="auto" w:fill="auto"/>
            <w:noWrap/>
            <w:vAlign w:val="bottom"/>
            <w:hideMark/>
          </w:tcPr>
          <w:p w:rsidR="001B56E3" w:rsidRPr="001B56E3" w:rsidRDefault="001B56E3" w:rsidP="001B56E3">
            <w:pPr>
              <w:autoSpaceDE/>
              <w:autoSpaceDN/>
              <w:spacing w:after="0"/>
              <w:rPr>
                <w:rFonts w:ascii="Arial" w:hAnsi="Arial" w:cs="Arial"/>
                <w:kern w:val="0"/>
                <w:sz w:val="20"/>
                <w:szCs w:val="20"/>
              </w:rPr>
            </w:pPr>
          </w:p>
        </w:tc>
      </w:tr>
      <w:tr w:rsidR="001B56E3" w:rsidRPr="001B56E3" w:rsidTr="001B56E3">
        <w:trPr>
          <w:trHeight w:val="3465"/>
        </w:trPr>
        <w:tc>
          <w:tcPr>
            <w:tcW w:w="2556" w:type="dxa"/>
            <w:tcBorders>
              <w:top w:val="nil"/>
              <w:left w:val="single" w:sz="4" w:space="0" w:color="auto"/>
              <w:bottom w:val="single" w:sz="4" w:space="0" w:color="auto"/>
              <w:right w:val="single" w:sz="4" w:space="0" w:color="auto"/>
            </w:tcBorders>
            <w:shd w:val="clear" w:color="000000" w:fill="FFFFFF"/>
            <w:vAlign w:val="bottom"/>
            <w:hideMark/>
          </w:tcPr>
          <w:p w:rsidR="001B56E3" w:rsidRPr="001B56E3" w:rsidRDefault="001B56E3" w:rsidP="001B56E3">
            <w:pPr>
              <w:autoSpaceDE/>
              <w:autoSpaceDN/>
              <w:spacing w:after="0"/>
              <w:jc w:val="center"/>
              <w:rPr>
                <w:kern w:val="0"/>
              </w:rPr>
            </w:pPr>
            <w:r w:rsidRPr="001B56E3">
              <w:rPr>
                <w:kern w:val="0"/>
              </w:rPr>
              <w:t>2.02.45179.14.0220.150</w:t>
            </w:r>
          </w:p>
        </w:tc>
        <w:tc>
          <w:tcPr>
            <w:tcW w:w="3380" w:type="dxa"/>
            <w:gridSpan w:val="2"/>
            <w:tcBorders>
              <w:top w:val="nil"/>
              <w:left w:val="nil"/>
              <w:bottom w:val="single" w:sz="4" w:space="0" w:color="auto"/>
              <w:right w:val="single" w:sz="4" w:space="0" w:color="auto"/>
            </w:tcBorders>
            <w:shd w:val="clear" w:color="000000" w:fill="FFFFFF"/>
            <w:vAlign w:val="bottom"/>
            <w:hideMark/>
          </w:tcPr>
          <w:p w:rsidR="001B56E3" w:rsidRPr="001B56E3" w:rsidRDefault="001B56E3" w:rsidP="001B56E3">
            <w:pPr>
              <w:autoSpaceDE/>
              <w:autoSpaceDN/>
              <w:spacing w:after="0"/>
              <w:rPr>
                <w:kern w:val="0"/>
              </w:rPr>
            </w:pPr>
            <w:r w:rsidRPr="001B56E3">
              <w:rPr>
                <w:kern w:val="0"/>
              </w:rPr>
              <w:t xml:space="preserve">Иные межбюджетные трансферты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 за счет средств областного бюджета </w:t>
            </w:r>
          </w:p>
        </w:tc>
        <w:tc>
          <w:tcPr>
            <w:tcW w:w="1460" w:type="dxa"/>
            <w:tcBorders>
              <w:top w:val="nil"/>
              <w:left w:val="nil"/>
              <w:bottom w:val="single" w:sz="4" w:space="0" w:color="auto"/>
              <w:right w:val="single" w:sz="4" w:space="0" w:color="auto"/>
            </w:tcBorders>
            <w:shd w:val="clear" w:color="000000" w:fill="FFFFFF"/>
            <w:noWrap/>
            <w:vAlign w:val="bottom"/>
            <w:hideMark/>
          </w:tcPr>
          <w:p w:rsidR="001B56E3" w:rsidRPr="001B56E3" w:rsidRDefault="001B56E3" w:rsidP="001B56E3">
            <w:pPr>
              <w:autoSpaceDE/>
              <w:autoSpaceDN/>
              <w:spacing w:after="0"/>
              <w:jc w:val="right"/>
              <w:rPr>
                <w:color w:val="000000"/>
                <w:kern w:val="0"/>
              </w:rPr>
            </w:pPr>
            <w:r w:rsidRPr="001B56E3">
              <w:rPr>
                <w:color w:val="000000"/>
                <w:kern w:val="0"/>
              </w:rPr>
              <w:t xml:space="preserve">96,1 </w:t>
            </w:r>
          </w:p>
        </w:tc>
        <w:tc>
          <w:tcPr>
            <w:tcW w:w="1550" w:type="dxa"/>
            <w:tcBorders>
              <w:top w:val="nil"/>
              <w:left w:val="nil"/>
              <w:bottom w:val="single" w:sz="4" w:space="0" w:color="auto"/>
              <w:right w:val="single" w:sz="4" w:space="0" w:color="auto"/>
            </w:tcBorders>
            <w:shd w:val="clear" w:color="000000" w:fill="FFFFFF"/>
            <w:noWrap/>
            <w:vAlign w:val="bottom"/>
            <w:hideMark/>
          </w:tcPr>
          <w:p w:rsidR="001B56E3" w:rsidRPr="001B56E3" w:rsidRDefault="001B56E3" w:rsidP="001B56E3">
            <w:pPr>
              <w:autoSpaceDE/>
              <w:autoSpaceDN/>
              <w:spacing w:after="0"/>
              <w:jc w:val="right"/>
              <w:rPr>
                <w:color w:val="000000"/>
                <w:kern w:val="0"/>
              </w:rPr>
            </w:pPr>
            <w:r w:rsidRPr="001B56E3">
              <w:rPr>
                <w:color w:val="000000"/>
                <w:kern w:val="0"/>
              </w:rPr>
              <w:t xml:space="preserve">122,6 </w:t>
            </w:r>
          </w:p>
        </w:tc>
        <w:tc>
          <w:tcPr>
            <w:tcW w:w="1417" w:type="dxa"/>
            <w:tcBorders>
              <w:top w:val="nil"/>
              <w:left w:val="nil"/>
              <w:bottom w:val="single" w:sz="4" w:space="0" w:color="auto"/>
              <w:right w:val="single" w:sz="4" w:space="0" w:color="auto"/>
            </w:tcBorders>
            <w:shd w:val="clear" w:color="000000" w:fill="FFFFFF"/>
            <w:noWrap/>
            <w:vAlign w:val="bottom"/>
            <w:hideMark/>
          </w:tcPr>
          <w:p w:rsidR="001B56E3" w:rsidRPr="001B56E3" w:rsidRDefault="001B56E3" w:rsidP="001B56E3">
            <w:pPr>
              <w:autoSpaceDE/>
              <w:autoSpaceDN/>
              <w:spacing w:after="0"/>
              <w:jc w:val="right"/>
              <w:rPr>
                <w:color w:val="000000"/>
                <w:kern w:val="0"/>
              </w:rPr>
            </w:pPr>
            <w:r w:rsidRPr="001B56E3">
              <w:rPr>
                <w:color w:val="000000"/>
                <w:kern w:val="0"/>
              </w:rPr>
              <w:t xml:space="preserve">141,9 </w:t>
            </w:r>
          </w:p>
        </w:tc>
        <w:tc>
          <w:tcPr>
            <w:tcW w:w="873" w:type="dxa"/>
            <w:tcBorders>
              <w:top w:val="nil"/>
              <w:left w:val="nil"/>
              <w:bottom w:val="nil"/>
              <w:right w:val="nil"/>
            </w:tcBorders>
            <w:shd w:val="clear" w:color="auto" w:fill="auto"/>
            <w:noWrap/>
            <w:vAlign w:val="bottom"/>
            <w:hideMark/>
          </w:tcPr>
          <w:p w:rsidR="001B56E3" w:rsidRPr="001B56E3" w:rsidRDefault="001B56E3" w:rsidP="001B56E3">
            <w:pPr>
              <w:autoSpaceDE/>
              <w:autoSpaceDN/>
              <w:spacing w:after="0"/>
              <w:rPr>
                <w:rFonts w:ascii="Arial" w:hAnsi="Arial" w:cs="Arial"/>
                <w:kern w:val="0"/>
                <w:sz w:val="20"/>
                <w:szCs w:val="20"/>
              </w:rPr>
            </w:pPr>
          </w:p>
        </w:tc>
      </w:tr>
      <w:tr w:rsidR="001B56E3" w:rsidRPr="001B56E3" w:rsidTr="001B56E3">
        <w:trPr>
          <w:trHeight w:val="945"/>
        </w:trPr>
        <w:tc>
          <w:tcPr>
            <w:tcW w:w="2556" w:type="dxa"/>
            <w:tcBorders>
              <w:top w:val="nil"/>
              <w:left w:val="single" w:sz="4" w:space="0" w:color="auto"/>
              <w:bottom w:val="single" w:sz="4" w:space="0" w:color="auto"/>
              <w:right w:val="single" w:sz="4" w:space="0" w:color="auto"/>
            </w:tcBorders>
            <w:shd w:val="clear" w:color="000000" w:fill="FFFFFF"/>
            <w:vAlign w:val="bottom"/>
            <w:hideMark/>
          </w:tcPr>
          <w:p w:rsidR="001B56E3" w:rsidRPr="001B56E3" w:rsidRDefault="001B56E3" w:rsidP="001B56E3">
            <w:pPr>
              <w:autoSpaceDE/>
              <w:autoSpaceDN/>
              <w:spacing w:after="0"/>
              <w:jc w:val="center"/>
              <w:outlineLvl w:val="2"/>
              <w:rPr>
                <w:b/>
                <w:bCs/>
                <w:kern w:val="0"/>
              </w:rPr>
            </w:pPr>
            <w:r w:rsidRPr="001B56E3">
              <w:rPr>
                <w:b/>
                <w:bCs/>
                <w:kern w:val="0"/>
              </w:rPr>
              <w:t>2.02.49999.00.0000.150</w:t>
            </w:r>
          </w:p>
        </w:tc>
        <w:tc>
          <w:tcPr>
            <w:tcW w:w="3380" w:type="dxa"/>
            <w:gridSpan w:val="2"/>
            <w:tcBorders>
              <w:top w:val="nil"/>
              <w:left w:val="nil"/>
              <w:bottom w:val="single" w:sz="4" w:space="0" w:color="auto"/>
              <w:right w:val="single" w:sz="4" w:space="0" w:color="auto"/>
            </w:tcBorders>
            <w:shd w:val="clear" w:color="000000" w:fill="FFFFFF"/>
            <w:vAlign w:val="bottom"/>
            <w:hideMark/>
          </w:tcPr>
          <w:p w:rsidR="001B56E3" w:rsidRPr="001B56E3" w:rsidRDefault="001B56E3" w:rsidP="001B56E3">
            <w:pPr>
              <w:autoSpaceDE/>
              <w:autoSpaceDN/>
              <w:spacing w:after="0"/>
              <w:outlineLvl w:val="2"/>
              <w:rPr>
                <w:b/>
                <w:bCs/>
                <w:kern w:val="0"/>
              </w:rPr>
            </w:pPr>
            <w:r w:rsidRPr="001B56E3">
              <w:rPr>
                <w:b/>
                <w:bCs/>
                <w:kern w:val="0"/>
              </w:rPr>
              <w:t>Прочие межбюджетные трансферты, передаваемые бюджетам</w:t>
            </w:r>
          </w:p>
        </w:tc>
        <w:tc>
          <w:tcPr>
            <w:tcW w:w="1460" w:type="dxa"/>
            <w:tcBorders>
              <w:top w:val="nil"/>
              <w:left w:val="nil"/>
              <w:bottom w:val="single" w:sz="4" w:space="0" w:color="auto"/>
              <w:right w:val="single" w:sz="4" w:space="0" w:color="auto"/>
            </w:tcBorders>
            <w:shd w:val="clear" w:color="000000" w:fill="FFFFFF"/>
            <w:vAlign w:val="bottom"/>
            <w:hideMark/>
          </w:tcPr>
          <w:p w:rsidR="001B56E3" w:rsidRPr="001B56E3" w:rsidRDefault="001B56E3" w:rsidP="001B56E3">
            <w:pPr>
              <w:autoSpaceDE/>
              <w:autoSpaceDN/>
              <w:spacing w:after="0"/>
              <w:jc w:val="right"/>
              <w:outlineLvl w:val="2"/>
              <w:rPr>
                <w:b/>
                <w:bCs/>
                <w:kern w:val="0"/>
              </w:rPr>
            </w:pPr>
            <w:r w:rsidRPr="001B56E3">
              <w:rPr>
                <w:b/>
                <w:bCs/>
                <w:kern w:val="0"/>
              </w:rPr>
              <w:t xml:space="preserve">5 680,4 </w:t>
            </w:r>
          </w:p>
        </w:tc>
        <w:tc>
          <w:tcPr>
            <w:tcW w:w="1550" w:type="dxa"/>
            <w:tcBorders>
              <w:top w:val="nil"/>
              <w:left w:val="nil"/>
              <w:bottom w:val="single" w:sz="4" w:space="0" w:color="auto"/>
              <w:right w:val="single" w:sz="4" w:space="0" w:color="auto"/>
            </w:tcBorders>
            <w:shd w:val="clear" w:color="000000" w:fill="FFFFFF"/>
            <w:vAlign w:val="bottom"/>
            <w:hideMark/>
          </w:tcPr>
          <w:p w:rsidR="001B56E3" w:rsidRPr="001B56E3" w:rsidRDefault="001B56E3" w:rsidP="001B56E3">
            <w:pPr>
              <w:autoSpaceDE/>
              <w:autoSpaceDN/>
              <w:spacing w:after="0"/>
              <w:jc w:val="right"/>
              <w:outlineLvl w:val="2"/>
              <w:rPr>
                <w:b/>
                <w:bCs/>
                <w:kern w:val="0"/>
              </w:rPr>
            </w:pPr>
            <w:r w:rsidRPr="001B56E3">
              <w:rPr>
                <w:b/>
                <w:bCs/>
                <w:kern w:val="0"/>
              </w:rPr>
              <w:t xml:space="preserve">38,7 </w:t>
            </w:r>
          </w:p>
        </w:tc>
        <w:tc>
          <w:tcPr>
            <w:tcW w:w="1417" w:type="dxa"/>
            <w:tcBorders>
              <w:top w:val="nil"/>
              <w:left w:val="nil"/>
              <w:bottom w:val="single" w:sz="4" w:space="0" w:color="auto"/>
              <w:right w:val="single" w:sz="4" w:space="0" w:color="auto"/>
            </w:tcBorders>
            <w:shd w:val="clear" w:color="000000" w:fill="FFFFFF"/>
            <w:vAlign w:val="bottom"/>
            <w:hideMark/>
          </w:tcPr>
          <w:p w:rsidR="001B56E3" w:rsidRPr="001B56E3" w:rsidRDefault="001B56E3" w:rsidP="001B56E3">
            <w:pPr>
              <w:autoSpaceDE/>
              <w:autoSpaceDN/>
              <w:spacing w:after="0"/>
              <w:jc w:val="right"/>
              <w:outlineLvl w:val="2"/>
              <w:rPr>
                <w:b/>
                <w:bCs/>
                <w:kern w:val="0"/>
              </w:rPr>
            </w:pPr>
            <w:r w:rsidRPr="001B56E3">
              <w:rPr>
                <w:b/>
                <w:bCs/>
                <w:kern w:val="0"/>
              </w:rPr>
              <w:t xml:space="preserve">38,7 </w:t>
            </w:r>
          </w:p>
        </w:tc>
        <w:tc>
          <w:tcPr>
            <w:tcW w:w="873" w:type="dxa"/>
            <w:tcBorders>
              <w:top w:val="nil"/>
              <w:left w:val="nil"/>
              <w:bottom w:val="nil"/>
              <w:right w:val="nil"/>
            </w:tcBorders>
            <w:shd w:val="clear" w:color="auto" w:fill="auto"/>
            <w:noWrap/>
            <w:vAlign w:val="bottom"/>
            <w:hideMark/>
          </w:tcPr>
          <w:p w:rsidR="001B56E3" w:rsidRPr="001B56E3" w:rsidRDefault="001B56E3" w:rsidP="001B56E3">
            <w:pPr>
              <w:autoSpaceDE/>
              <w:autoSpaceDN/>
              <w:spacing w:after="0"/>
              <w:outlineLvl w:val="2"/>
              <w:rPr>
                <w:rFonts w:ascii="Arial" w:hAnsi="Arial" w:cs="Arial"/>
                <w:kern w:val="0"/>
                <w:sz w:val="20"/>
                <w:szCs w:val="20"/>
              </w:rPr>
            </w:pPr>
          </w:p>
        </w:tc>
      </w:tr>
      <w:tr w:rsidR="001B56E3" w:rsidRPr="001B56E3" w:rsidTr="001B56E3">
        <w:trPr>
          <w:trHeight w:val="2205"/>
        </w:trPr>
        <w:tc>
          <w:tcPr>
            <w:tcW w:w="2556" w:type="dxa"/>
            <w:tcBorders>
              <w:top w:val="nil"/>
              <w:left w:val="single" w:sz="4" w:space="0" w:color="auto"/>
              <w:bottom w:val="single" w:sz="4" w:space="0" w:color="auto"/>
              <w:right w:val="single" w:sz="4" w:space="0" w:color="auto"/>
            </w:tcBorders>
            <w:shd w:val="clear" w:color="000000" w:fill="FFFFFF"/>
            <w:vAlign w:val="bottom"/>
            <w:hideMark/>
          </w:tcPr>
          <w:p w:rsidR="001B56E3" w:rsidRPr="001B56E3" w:rsidRDefault="001B56E3" w:rsidP="001B56E3">
            <w:pPr>
              <w:autoSpaceDE/>
              <w:autoSpaceDN/>
              <w:spacing w:after="0"/>
              <w:jc w:val="center"/>
              <w:outlineLvl w:val="2"/>
              <w:rPr>
                <w:kern w:val="0"/>
              </w:rPr>
            </w:pPr>
            <w:r w:rsidRPr="001B56E3">
              <w:rPr>
                <w:kern w:val="0"/>
              </w:rPr>
              <w:t>2.02.49999.14.0220.150</w:t>
            </w:r>
          </w:p>
        </w:tc>
        <w:tc>
          <w:tcPr>
            <w:tcW w:w="338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1B56E3" w:rsidRPr="001B56E3" w:rsidRDefault="001B56E3" w:rsidP="001B56E3">
            <w:pPr>
              <w:autoSpaceDE/>
              <w:autoSpaceDN/>
              <w:spacing w:after="0"/>
              <w:outlineLvl w:val="2"/>
              <w:rPr>
                <w:kern w:val="0"/>
              </w:rPr>
            </w:pPr>
            <w:r w:rsidRPr="001B56E3">
              <w:rPr>
                <w:kern w:val="0"/>
              </w:rPr>
              <w:t>Иные межбюджетные трансферты областного бюджета на  финансовое обеспечение деятельности центров образования цифрового и гуманитарного профилей "Точка роста"</w:t>
            </w:r>
          </w:p>
        </w:tc>
        <w:tc>
          <w:tcPr>
            <w:tcW w:w="1460" w:type="dxa"/>
            <w:tcBorders>
              <w:top w:val="nil"/>
              <w:left w:val="single" w:sz="4" w:space="0" w:color="auto"/>
              <w:bottom w:val="single" w:sz="4" w:space="0" w:color="auto"/>
              <w:right w:val="single" w:sz="4" w:space="0" w:color="auto"/>
            </w:tcBorders>
            <w:shd w:val="clear" w:color="000000" w:fill="FFFFFF"/>
            <w:vAlign w:val="bottom"/>
            <w:hideMark/>
          </w:tcPr>
          <w:p w:rsidR="001B56E3" w:rsidRPr="001B56E3" w:rsidRDefault="001B56E3" w:rsidP="001B56E3">
            <w:pPr>
              <w:autoSpaceDE/>
              <w:autoSpaceDN/>
              <w:spacing w:after="0"/>
              <w:jc w:val="right"/>
              <w:outlineLvl w:val="2"/>
              <w:rPr>
                <w:kern w:val="0"/>
              </w:rPr>
            </w:pPr>
            <w:r w:rsidRPr="001B56E3">
              <w:rPr>
                <w:kern w:val="0"/>
              </w:rPr>
              <w:t xml:space="preserve">778,0 </w:t>
            </w:r>
          </w:p>
        </w:tc>
        <w:tc>
          <w:tcPr>
            <w:tcW w:w="1550" w:type="dxa"/>
            <w:tcBorders>
              <w:top w:val="nil"/>
              <w:left w:val="nil"/>
              <w:bottom w:val="single" w:sz="4" w:space="0" w:color="auto"/>
              <w:right w:val="single" w:sz="4" w:space="0" w:color="auto"/>
            </w:tcBorders>
            <w:shd w:val="clear" w:color="000000" w:fill="FFFFFF"/>
            <w:vAlign w:val="bottom"/>
            <w:hideMark/>
          </w:tcPr>
          <w:p w:rsidR="001B56E3" w:rsidRPr="001B56E3" w:rsidRDefault="001B56E3" w:rsidP="001B56E3">
            <w:pPr>
              <w:autoSpaceDE/>
              <w:autoSpaceDN/>
              <w:spacing w:after="0"/>
              <w:jc w:val="right"/>
              <w:outlineLvl w:val="2"/>
              <w:rPr>
                <w:b/>
                <w:bCs/>
                <w:kern w:val="0"/>
              </w:rPr>
            </w:pPr>
            <w:r w:rsidRPr="001B56E3">
              <w:rPr>
                <w:b/>
                <w:bCs/>
                <w:kern w:val="0"/>
              </w:rPr>
              <w:t> </w:t>
            </w:r>
          </w:p>
        </w:tc>
        <w:tc>
          <w:tcPr>
            <w:tcW w:w="1417" w:type="dxa"/>
            <w:tcBorders>
              <w:top w:val="nil"/>
              <w:left w:val="nil"/>
              <w:bottom w:val="single" w:sz="4" w:space="0" w:color="auto"/>
              <w:right w:val="single" w:sz="4" w:space="0" w:color="auto"/>
            </w:tcBorders>
            <w:shd w:val="clear" w:color="000000" w:fill="FFFFFF"/>
            <w:vAlign w:val="bottom"/>
            <w:hideMark/>
          </w:tcPr>
          <w:p w:rsidR="001B56E3" w:rsidRPr="001B56E3" w:rsidRDefault="001B56E3" w:rsidP="001B56E3">
            <w:pPr>
              <w:autoSpaceDE/>
              <w:autoSpaceDN/>
              <w:spacing w:after="0"/>
              <w:jc w:val="right"/>
              <w:outlineLvl w:val="2"/>
              <w:rPr>
                <w:b/>
                <w:bCs/>
                <w:kern w:val="0"/>
              </w:rPr>
            </w:pPr>
            <w:r w:rsidRPr="001B56E3">
              <w:rPr>
                <w:b/>
                <w:bCs/>
                <w:kern w:val="0"/>
              </w:rPr>
              <w:t> </w:t>
            </w:r>
          </w:p>
        </w:tc>
        <w:tc>
          <w:tcPr>
            <w:tcW w:w="873" w:type="dxa"/>
            <w:tcBorders>
              <w:top w:val="nil"/>
              <w:left w:val="nil"/>
              <w:bottom w:val="nil"/>
              <w:right w:val="nil"/>
            </w:tcBorders>
            <w:shd w:val="clear" w:color="auto" w:fill="auto"/>
            <w:noWrap/>
            <w:vAlign w:val="bottom"/>
            <w:hideMark/>
          </w:tcPr>
          <w:p w:rsidR="001B56E3" w:rsidRPr="001B56E3" w:rsidRDefault="001B56E3" w:rsidP="001B56E3">
            <w:pPr>
              <w:autoSpaceDE/>
              <w:autoSpaceDN/>
              <w:spacing w:after="0"/>
              <w:outlineLvl w:val="2"/>
              <w:rPr>
                <w:rFonts w:ascii="Arial" w:hAnsi="Arial" w:cs="Arial"/>
                <w:kern w:val="0"/>
                <w:sz w:val="20"/>
                <w:szCs w:val="20"/>
              </w:rPr>
            </w:pPr>
          </w:p>
        </w:tc>
      </w:tr>
      <w:tr w:rsidR="001B56E3" w:rsidRPr="001B56E3" w:rsidTr="001B56E3">
        <w:trPr>
          <w:trHeight w:val="2820"/>
        </w:trPr>
        <w:tc>
          <w:tcPr>
            <w:tcW w:w="2556" w:type="dxa"/>
            <w:tcBorders>
              <w:top w:val="nil"/>
              <w:left w:val="single" w:sz="4" w:space="0" w:color="auto"/>
              <w:bottom w:val="single" w:sz="4" w:space="0" w:color="auto"/>
              <w:right w:val="single" w:sz="4" w:space="0" w:color="auto"/>
            </w:tcBorders>
            <w:shd w:val="clear" w:color="000000" w:fill="FFFFFF"/>
            <w:vAlign w:val="bottom"/>
            <w:hideMark/>
          </w:tcPr>
          <w:p w:rsidR="001B56E3" w:rsidRPr="001B56E3" w:rsidRDefault="001B56E3" w:rsidP="001B56E3">
            <w:pPr>
              <w:autoSpaceDE/>
              <w:autoSpaceDN/>
              <w:spacing w:after="0"/>
              <w:jc w:val="center"/>
              <w:outlineLvl w:val="6"/>
              <w:rPr>
                <w:kern w:val="0"/>
              </w:rPr>
            </w:pPr>
            <w:r w:rsidRPr="001B56E3">
              <w:rPr>
                <w:kern w:val="0"/>
              </w:rPr>
              <w:t>2.02.49999.14.0220.150</w:t>
            </w:r>
          </w:p>
        </w:tc>
        <w:tc>
          <w:tcPr>
            <w:tcW w:w="3380" w:type="dxa"/>
            <w:gridSpan w:val="2"/>
            <w:tcBorders>
              <w:top w:val="single" w:sz="4" w:space="0" w:color="auto"/>
              <w:left w:val="nil"/>
              <w:bottom w:val="single" w:sz="4" w:space="0" w:color="auto"/>
              <w:right w:val="single" w:sz="4" w:space="0" w:color="auto"/>
            </w:tcBorders>
            <w:shd w:val="clear" w:color="000000" w:fill="FFFFFF"/>
            <w:vAlign w:val="bottom"/>
            <w:hideMark/>
          </w:tcPr>
          <w:p w:rsidR="001B56E3" w:rsidRPr="001B56E3" w:rsidRDefault="001B56E3" w:rsidP="001B56E3">
            <w:pPr>
              <w:autoSpaceDE/>
              <w:autoSpaceDN/>
              <w:spacing w:after="0"/>
              <w:outlineLvl w:val="6"/>
              <w:rPr>
                <w:kern w:val="0"/>
              </w:rPr>
            </w:pPr>
            <w:r w:rsidRPr="001B56E3">
              <w:rPr>
                <w:kern w:val="0"/>
              </w:rPr>
              <w:t xml:space="preserve">Иные межбюджетные трансферты областного бюджета на предоставление социальных выплат на возмещение части процентной ставки по кредитам, полученным гражданами на газификацию жилья в российских кредитных организациях за счет средств областного бюджета </w:t>
            </w:r>
          </w:p>
        </w:tc>
        <w:tc>
          <w:tcPr>
            <w:tcW w:w="1460" w:type="dxa"/>
            <w:tcBorders>
              <w:top w:val="nil"/>
              <w:left w:val="nil"/>
              <w:bottom w:val="single" w:sz="4" w:space="0" w:color="auto"/>
              <w:right w:val="single" w:sz="4" w:space="0" w:color="auto"/>
            </w:tcBorders>
            <w:shd w:val="clear" w:color="000000" w:fill="FFFFFF"/>
            <w:vAlign w:val="bottom"/>
            <w:hideMark/>
          </w:tcPr>
          <w:p w:rsidR="001B56E3" w:rsidRPr="001B56E3" w:rsidRDefault="001B56E3" w:rsidP="001B56E3">
            <w:pPr>
              <w:autoSpaceDE/>
              <w:autoSpaceDN/>
              <w:spacing w:after="0"/>
              <w:jc w:val="right"/>
              <w:outlineLvl w:val="6"/>
              <w:rPr>
                <w:kern w:val="0"/>
              </w:rPr>
            </w:pPr>
            <w:r w:rsidRPr="001B56E3">
              <w:rPr>
                <w:kern w:val="0"/>
              </w:rPr>
              <w:t> </w:t>
            </w:r>
          </w:p>
        </w:tc>
        <w:tc>
          <w:tcPr>
            <w:tcW w:w="1550" w:type="dxa"/>
            <w:tcBorders>
              <w:top w:val="nil"/>
              <w:left w:val="nil"/>
              <w:bottom w:val="single" w:sz="4" w:space="0" w:color="auto"/>
              <w:right w:val="single" w:sz="4" w:space="0" w:color="auto"/>
            </w:tcBorders>
            <w:shd w:val="clear" w:color="000000" w:fill="FFFFFF"/>
            <w:vAlign w:val="bottom"/>
            <w:hideMark/>
          </w:tcPr>
          <w:p w:rsidR="001B56E3" w:rsidRPr="001B56E3" w:rsidRDefault="001B56E3" w:rsidP="001B56E3">
            <w:pPr>
              <w:autoSpaceDE/>
              <w:autoSpaceDN/>
              <w:spacing w:after="0"/>
              <w:jc w:val="right"/>
              <w:outlineLvl w:val="6"/>
              <w:rPr>
                <w:kern w:val="0"/>
              </w:rPr>
            </w:pPr>
            <w:r w:rsidRPr="001B56E3">
              <w:rPr>
                <w:kern w:val="0"/>
              </w:rPr>
              <w:t xml:space="preserve">38,7 </w:t>
            </w:r>
          </w:p>
        </w:tc>
        <w:tc>
          <w:tcPr>
            <w:tcW w:w="1417" w:type="dxa"/>
            <w:tcBorders>
              <w:top w:val="nil"/>
              <w:left w:val="nil"/>
              <w:bottom w:val="single" w:sz="4" w:space="0" w:color="auto"/>
              <w:right w:val="single" w:sz="4" w:space="0" w:color="auto"/>
            </w:tcBorders>
            <w:shd w:val="clear" w:color="000000" w:fill="FFFFFF"/>
            <w:vAlign w:val="bottom"/>
            <w:hideMark/>
          </w:tcPr>
          <w:p w:rsidR="001B56E3" w:rsidRPr="001B56E3" w:rsidRDefault="001B56E3" w:rsidP="001B56E3">
            <w:pPr>
              <w:autoSpaceDE/>
              <w:autoSpaceDN/>
              <w:spacing w:after="0"/>
              <w:jc w:val="right"/>
              <w:outlineLvl w:val="6"/>
              <w:rPr>
                <w:kern w:val="0"/>
              </w:rPr>
            </w:pPr>
            <w:r w:rsidRPr="001B56E3">
              <w:rPr>
                <w:kern w:val="0"/>
              </w:rPr>
              <w:t xml:space="preserve">38,7 </w:t>
            </w:r>
          </w:p>
        </w:tc>
        <w:tc>
          <w:tcPr>
            <w:tcW w:w="873" w:type="dxa"/>
            <w:tcBorders>
              <w:top w:val="nil"/>
              <w:left w:val="nil"/>
              <w:bottom w:val="nil"/>
              <w:right w:val="nil"/>
            </w:tcBorders>
            <w:shd w:val="clear" w:color="auto" w:fill="auto"/>
            <w:noWrap/>
            <w:vAlign w:val="bottom"/>
            <w:hideMark/>
          </w:tcPr>
          <w:p w:rsidR="001B56E3" w:rsidRPr="001B56E3" w:rsidRDefault="001B56E3" w:rsidP="001B56E3">
            <w:pPr>
              <w:autoSpaceDE/>
              <w:autoSpaceDN/>
              <w:spacing w:after="0"/>
              <w:outlineLvl w:val="6"/>
              <w:rPr>
                <w:rFonts w:ascii="Arial" w:hAnsi="Arial" w:cs="Arial"/>
                <w:kern w:val="0"/>
                <w:sz w:val="20"/>
                <w:szCs w:val="20"/>
              </w:rPr>
            </w:pPr>
          </w:p>
        </w:tc>
      </w:tr>
      <w:tr w:rsidR="001B56E3" w:rsidRPr="001B56E3" w:rsidTr="001B56E3">
        <w:trPr>
          <w:trHeight w:val="990"/>
        </w:trPr>
        <w:tc>
          <w:tcPr>
            <w:tcW w:w="2556" w:type="dxa"/>
            <w:tcBorders>
              <w:top w:val="nil"/>
              <w:left w:val="single" w:sz="4" w:space="0" w:color="auto"/>
              <w:bottom w:val="single" w:sz="4" w:space="0" w:color="auto"/>
              <w:right w:val="single" w:sz="4" w:space="0" w:color="auto"/>
            </w:tcBorders>
            <w:shd w:val="clear" w:color="000000" w:fill="FFFFFF"/>
            <w:vAlign w:val="bottom"/>
            <w:hideMark/>
          </w:tcPr>
          <w:p w:rsidR="001B56E3" w:rsidRPr="001B56E3" w:rsidRDefault="001B56E3" w:rsidP="001B56E3">
            <w:pPr>
              <w:autoSpaceDE/>
              <w:autoSpaceDN/>
              <w:spacing w:after="0"/>
              <w:jc w:val="center"/>
              <w:outlineLvl w:val="6"/>
              <w:rPr>
                <w:kern w:val="0"/>
              </w:rPr>
            </w:pPr>
            <w:r w:rsidRPr="001B56E3">
              <w:rPr>
                <w:kern w:val="0"/>
              </w:rPr>
              <w:lastRenderedPageBreak/>
              <w:t>2.02.49999.14.0220.150</w:t>
            </w:r>
          </w:p>
        </w:tc>
        <w:tc>
          <w:tcPr>
            <w:tcW w:w="3380" w:type="dxa"/>
            <w:gridSpan w:val="2"/>
            <w:tcBorders>
              <w:top w:val="nil"/>
              <w:left w:val="nil"/>
              <w:bottom w:val="single" w:sz="4" w:space="0" w:color="auto"/>
              <w:right w:val="single" w:sz="4" w:space="0" w:color="auto"/>
            </w:tcBorders>
            <w:shd w:val="clear" w:color="000000" w:fill="FFFFFF"/>
            <w:vAlign w:val="center"/>
            <w:hideMark/>
          </w:tcPr>
          <w:p w:rsidR="001B56E3" w:rsidRPr="001B56E3" w:rsidRDefault="001B56E3" w:rsidP="001B56E3">
            <w:pPr>
              <w:autoSpaceDE/>
              <w:autoSpaceDN/>
              <w:spacing w:after="0"/>
              <w:outlineLvl w:val="6"/>
              <w:rPr>
                <w:kern w:val="0"/>
              </w:rPr>
            </w:pPr>
            <w:r w:rsidRPr="001B56E3">
              <w:rPr>
                <w:kern w:val="0"/>
              </w:rPr>
              <w:t>Иные межбюджетные трансферты  из фонда на поддержку территорий</w:t>
            </w:r>
          </w:p>
        </w:tc>
        <w:tc>
          <w:tcPr>
            <w:tcW w:w="1460" w:type="dxa"/>
            <w:tcBorders>
              <w:top w:val="nil"/>
              <w:left w:val="nil"/>
              <w:bottom w:val="single" w:sz="4" w:space="0" w:color="auto"/>
              <w:right w:val="single" w:sz="4" w:space="0" w:color="auto"/>
            </w:tcBorders>
            <w:shd w:val="clear" w:color="000000" w:fill="FFFFFF"/>
            <w:vAlign w:val="bottom"/>
            <w:hideMark/>
          </w:tcPr>
          <w:p w:rsidR="001B56E3" w:rsidRPr="001B56E3" w:rsidRDefault="001B56E3" w:rsidP="001B56E3">
            <w:pPr>
              <w:autoSpaceDE/>
              <w:autoSpaceDN/>
              <w:spacing w:after="0"/>
              <w:jc w:val="right"/>
              <w:outlineLvl w:val="6"/>
              <w:rPr>
                <w:kern w:val="0"/>
              </w:rPr>
            </w:pPr>
            <w:r w:rsidRPr="001B56E3">
              <w:rPr>
                <w:kern w:val="0"/>
              </w:rPr>
              <w:t xml:space="preserve">1 902,4 </w:t>
            </w:r>
          </w:p>
        </w:tc>
        <w:tc>
          <w:tcPr>
            <w:tcW w:w="1550" w:type="dxa"/>
            <w:tcBorders>
              <w:top w:val="nil"/>
              <w:left w:val="nil"/>
              <w:bottom w:val="single" w:sz="4" w:space="0" w:color="auto"/>
              <w:right w:val="single" w:sz="4" w:space="0" w:color="auto"/>
            </w:tcBorders>
            <w:shd w:val="clear" w:color="000000" w:fill="FFFFFF"/>
            <w:vAlign w:val="bottom"/>
            <w:hideMark/>
          </w:tcPr>
          <w:p w:rsidR="001B56E3" w:rsidRPr="001B56E3" w:rsidRDefault="001B56E3" w:rsidP="001B56E3">
            <w:pPr>
              <w:autoSpaceDE/>
              <w:autoSpaceDN/>
              <w:spacing w:after="0"/>
              <w:jc w:val="right"/>
              <w:outlineLvl w:val="6"/>
              <w:rPr>
                <w:kern w:val="0"/>
              </w:rPr>
            </w:pPr>
            <w:r w:rsidRPr="001B56E3">
              <w:rPr>
                <w:kern w:val="0"/>
              </w:rPr>
              <w:t> </w:t>
            </w:r>
          </w:p>
        </w:tc>
        <w:tc>
          <w:tcPr>
            <w:tcW w:w="1417" w:type="dxa"/>
            <w:tcBorders>
              <w:top w:val="nil"/>
              <w:left w:val="nil"/>
              <w:bottom w:val="single" w:sz="4" w:space="0" w:color="auto"/>
              <w:right w:val="single" w:sz="4" w:space="0" w:color="auto"/>
            </w:tcBorders>
            <w:shd w:val="clear" w:color="000000" w:fill="FFFFFF"/>
            <w:vAlign w:val="bottom"/>
            <w:hideMark/>
          </w:tcPr>
          <w:p w:rsidR="001B56E3" w:rsidRPr="001B56E3" w:rsidRDefault="001B56E3" w:rsidP="001B56E3">
            <w:pPr>
              <w:autoSpaceDE/>
              <w:autoSpaceDN/>
              <w:spacing w:after="0"/>
              <w:jc w:val="right"/>
              <w:outlineLvl w:val="6"/>
              <w:rPr>
                <w:kern w:val="0"/>
              </w:rPr>
            </w:pPr>
            <w:r w:rsidRPr="001B56E3">
              <w:rPr>
                <w:kern w:val="0"/>
              </w:rPr>
              <w:t> </w:t>
            </w:r>
          </w:p>
        </w:tc>
        <w:tc>
          <w:tcPr>
            <w:tcW w:w="873" w:type="dxa"/>
            <w:tcBorders>
              <w:top w:val="nil"/>
              <w:left w:val="nil"/>
              <w:bottom w:val="nil"/>
              <w:right w:val="nil"/>
            </w:tcBorders>
            <w:shd w:val="clear" w:color="auto" w:fill="auto"/>
            <w:noWrap/>
            <w:vAlign w:val="bottom"/>
            <w:hideMark/>
          </w:tcPr>
          <w:p w:rsidR="001B56E3" w:rsidRPr="001B56E3" w:rsidRDefault="001B56E3" w:rsidP="001B56E3">
            <w:pPr>
              <w:autoSpaceDE/>
              <w:autoSpaceDN/>
              <w:spacing w:after="0"/>
              <w:outlineLvl w:val="6"/>
              <w:rPr>
                <w:rFonts w:ascii="Arial" w:hAnsi="Arial" w:cs="Arial"/>
                <w:kern w:val="0"/>
                <w:sz w:val="20"/>
                <w:szCs w:val="20"/>
              </w:rPr>
            </w:pPr>
          </w:p>
        </w:tc>
      </w:tr>
      <w:tr w:rsidR="001B56E3" w:rsidRPr="001B56E3" w:rsidTr="001B56E3">
        <w:trPr>
          <w:trHeight w:val="1950"/>
        </w:trPr>
        <w:tc>
          <w:tcPr>
            <w:tcW w:w="2556" w:type="dxa"/>
            <w:tcBorders>
              <w:top w:val="nil"/>
              <w:left w:val="single" w:sz="4" w:space="0" w:color="auto"/>
              <w:bottom w:val="single" w:sz="4" w:space="0" w:color="auto"/>
              <w:right w:val="single" w:sz="4" w:space="0" w:color="auto"/>
            </w:tcBorders>
            <w:shd w:val="clear" w:color="000000" w:fill="FFFFFF"/>
            <w:vAlign w:val="bottom"/>
            <w:hideMark/>
          </w:tcPr>
          <w:p w:rsidR="001B56E3" w:rsidRPr="001B56E3" w:rsidRDefault="001B56E3" w:rsidP="001B56E3">
            <w:pPr>
              <w:autoSpaceDE/>
              <w:autoSpaceDN/>
              <w:spacing w:after="0"/>
              <w:jc w:val="center"/>
              <w:outlineLvl w:val="6"/>
              <w:rPr>
                <w:kern w:val="0"/>
              </w:rPr>
            </w:pPr>
            <w:r w:rsidRPr="001B56E3">
              <w:rPr>
                <w:kern w:val="0"/>
              </w:rPr>
              <w:t>2.02.49999.04.0220.150</w:t>
            </w:r>
          </w:p>
        </w:tc>
        <w:tc>
          <w:tcPr>
            <w:tcW w:w="3380" w:type="dxa"/>
            <w:gridSpan w:val="2"/>
            <w:tcBorders>
              <w:top w:val="nil"/>
              <w:left w:val="nil"/>
              <w:bottom w:val="single" w:sz="4" w:space="0" w:color="auto"/>
              <w:right w:val="single" w:sz="4" w:space="0" w:color="auto"/>
            </w:tcBorders>
            <w:shd w:val="clear" w:color="000000" w:fill="FFFFFF"/>
            <w:vAlign w:val="bottom"/>
            <w:hideMark/>
          </w:tcPr>
          <w:p w:rsidR="001B56E3" w:rsidRPr="001B56E3" w:rsidRDefault="001B56E3" w:rsidP="001B56E3">
            <w:pPr>
              <w:autoSpaceDE/>
              <w:autoSpaceDN/>
              <w:spacing w:after="0"/>
              <w:outlineLvl w:val="6"/>
              <w:rPr>
                <w:kern w:val="0"/>
              </w:rPr>
            </w:pPr>
            <w:r w:rsidRPr="001B56E3">
              <w:rPr>
                <w:kern w:val="0"/>
              </w:rPr>
              <w:t>Иные межбюджетные трансферты областного бюджета на реализацию социально значимых мероприятий в рамках решения вопросов местного значения</w:t>
            </w:r>
          </w:p>
        </w:tc>
        <w:tc>
          <w:tcPr>
            <w:tcW w:w="1460" w:type="dxa"/>
            <w:tcBorders>
              <w:top w:val="nil"/>
              <w:left w:val="nil"/>
              <w:bottom w:val="single" w:sz="4" w:space="0" w:color="auto"/>
              <w:right w:val="single" w:sz="4" w:space="0" w:color="auto"/>
            </w:tcBorders>
            <w:shd w:val="clear" w:color="000000" w:fill="FFFFFF"/>
            <w:vAlign w:val="bottom"/>
            <w:hideMark/>
          </w:tcPr>
          <w:p w:rsidR="001B56E3" w:rsidRPr="001B56E3" w:rsidRDefault="001B56E3" w:rsidP="001B56E3">
            <w:pPr>
              <w:autoSpaceDE/>
              <w:autoSpaceDN/>
              <w:spacing w:after="0"/>
              <w:jc w:val="right"/>
              <w:outlineLvl w:val="6"/>
              <w:rPr>
                <w:kern w:val="0"/>
              </w:rPr>
            </w:pPr>
            <w:r w:rsidRPr="001B56E3">
              <w:rPr>
                <w:kern w:val="0"/>
              </w:rPr>
              <w:t xml:space="preserve">3 000,0 </w:t>
            </w:r>
          </w:p>
        </w:tc>
        <w:tc>
          <w:tcPr>
            <w:tcW w:w="1550" w:type="dxa"/>
            <w:tcBorders>
              <w:top w:val="nil"/>
              <w:left w:val="nil"/>
              <w:bottom w:val="single" w:sz="4" w:space="0" w:color="auto"/>
              <w:right w:val="single" w:sz="4" w:space="0" w:color="auto"/>
            </w:tcBorders>
            <w:shd w:val="clear" w:color="000000" w:fill="FFFFFF"/>
            <w:vAlign w:val="bottom"/>
            <w:hideMark/>
          </w:tcPr>
          <w:p w:rsidR="001B56E3" w:rsidRPr="001B56E3" w:rsidRDefault="001B56E3" w:rsidP="001B56E3">
            <w:pPr>
              <w:autoSpaceDE/>
              <w:autoSpaceDN/>
              <w:spacing w:after="0"/>
              <w:jc w:val="right"/>
              <w:outlineLvl w:val="6"/>
              <w:rPr>
                <w:kern w:val="0"/>
              </w:rPr>
            </w:pPr>
            <w:r w:rsidRPr="001B56E3">
              <w:rPr>
                <w:kern w:val="0"/>
              </w:rPr>
              <w:t> </w:t>
            </w:r>
          </w:p>
        </w:tc>
        <w:tc>
          <w:tcPr>
            <w:tcW w:w="1417" w:type="dxa"/>
            <w:tcBorders>
              <w:top w:val="nil"/>
              <w:left w:val="nil"/>
              <w:bottom w:val="single" w:sz="4" w:space="0" w:color="auto"/>
              <w:right w:val="single" w:sz="4" w:space="0" w:color="auto"/>
            </w:tcBorders>
            <w:shd w:val="clear" w:color="000000" w:fill="FFFFFF"/>
            <w:vAlign w:val="bottom"/>
            <w:hideMark/>
          </w:tcPr>
          <w:p w:rsidR="001B56E3" w:rsidRPr="001B56E3" w:rsidRDefault="001B56E3" w:rsidP="001B56E3">
            <w:pPr>
              <w:autoSpaceDE/>
              <w:autoSpaceDN/>
              <w:spacing w:after="0"/>
              <w:jc w:val="right"/>
              <w:outlineLvl w:val="6"/>
              <w:rPr>
                <w:kern w:val="0"/>
              </w:rPr>
            </w:pPr>
            <w:r w:rsidRPr="001B56E3">
              <w:rPr>
                <w:kern w:val="0"/>
              </w:rPr>
              <w:t> </w:t>
            </w:r>
          </w:p>
        </w:tc>
        <w:tc>
          <w:tcPr>
            <w:tcW w:w="873" w:type="dxa"/>
            <w:tcBorders>
              <w:top w:val="nil"/>
              <w:left w:val="nil"/>
              <w:bottom w:val="nil"/>
              <w:right w:val="nil"/>
            </w:tcBorders>
            <w:shd w:val="clear" w:color="auto" w:fill="auto"/>
            <w:noWrap/>
            <w:vAlign w:val="bottom"/>
            <w:hideMark/>
          </w:tcPr>
          <w:p w:rsidR="001B56E3" w:rsidRPr="001B56E3" w:rsidRDefault="001B56E3" w:rsidP="001B56E3">
            <w:pPr>
              <w:autoSpaceDE/>
              <w:autoSpaceDN/>
              <w:spacing w:after="0"/>
              <w:outlineLvl w:val="6"/>
              <w:rPr>
                <w:rFonts w:ascii="Arial" w:hAnsi="Arial" w:cs="Arial"/>
                <w:kern w:val="0"/>
                <w:sz w:val="20"/>
                <w:szCs w:val="20"/>
              </w:rPr>
            </w:pPr>
          </w:p>
        </w:tc>
      </w:tr>
      <w:tr w:rsidR="001B56E3" w:rsidRPr="001B56E3" w:rsidTr="001B56E3">
        <w:trPr>
          <w:trHeight w:val="1890"/>
        </w:trPr>
        <w:tc>
          <w:tcPr>
            <w:tcW w:w="2556" w:type="dxa"/>
            <w:tcBorders>
              <w:top w:val="nil"/>
              <w:left w:val="single" w:sz="4" w:space="0" w:color="auto"/>
              <w:bottom w:val="single" w:sz="4" w:space="0" w:color="auto"/>
              <w:right w:val="single" w:sz="4" w:space="0" w:color="auto"/>
            </w:tcBorders>
            <w:shd w:val="clear" w:color="000000" w:fill="FFFFFF"/>
            <w:vAlign w:val="bottom"/>
            <w:hideMark/>
          </w:tcPr>
          <w:p w:rsidR="001B56E3" w:rsidRPr="001B56E3" w:rsidRDefault="001B56E3" w:rsidP="001B56E3">
            <w:pPr>
              <w:autoSpaceDE/>
              <w:autoSpaceDN/>
              <w:spacing w:after="0"/>
              <w:jc w:val="center"/>
              <w:outlineLvl w:val="6"/>
              <w:rPr>
                <w:b/>
                <w:bCs/>
                <w:kern w:val="0"/>
              </w:rPr>
            </w:pPr>
            <w:r w:rsidRPr="001B56E3">
              <w:rPr>
                <w:b/>
                <w:bCs/>
                <w:kern w:val="0"/>
              </w:rPr>
              <w:t>2 03 04099 14 0000 150</w:t>
            </w:r>
          </w:p>
        </w:tc>
        <w:tc>
          <w:tcPr>
            <w:tcW w:w="3380" w:type="dxa"/>
            <w:gridSpan w:val="2"/>
            <w:tcBorders>
              <w:top w:val="nil"/>
              <w:left w:val="nil"/>
              <w:bottom w:val="single" w:sz="4" w:space="0" w:color="auto"/>
              <w:right w:val="single" w:sz="4" w:space="0" w:color="auto"/>
            </w:tcBorders>
            <w:shd w:val="clear" w:color="000000" w:fill="FFFFFF"/>
            <w:vAlign w:val="center"/>
            <w:hideMark/>
          </w:tcPr>
          <w:p w:rsidR="001B56E3" w:rsidRPr="001B56E3" w:rsidRDefault="001B56E3" w:rsidP="001B56E3">
            <w:pPr>
              <w:autoSpaceDE/>
              <w:autoSpaceDN/>
              <w:spacing w:after="0"/>
              <w:outlineLvl w:val="6"/>
              <w:rPr>
                <w:b/>
                <w:bCs/>
                <w:kern w:val="0"/>
              </w:rPr>
            </w:pPr>
            <w:r w:rsidRPr="001B56E3">
              <w:rPr>
                <w:b/>
                <w:bCs/>
                <w:kern w:val="0"/>
              </w:rPr>
              <w:t>Прочие безвозмездные поступления от государственных (муниципальных) организаций в бюджеты муниципальных округов</w:t>
            </w:r>
          </w:p>
        </w:tc>
        <w:tc>
          <w:tcPr>
            <w:tcW w:w="1460" w:type="dxa"/>
            <w:tcBorders>
              <w:top w:val="nil"/>
              <w:left w:val="nil"/>
              <w:bottom w:val="single" w:sz="4" w:space="0" w:color="auto"/>
              <w:right w:val="single" w:sz="4" w:space="0" w:color="auto"/>
            </w:tcBorders>
            <w:shd w:val="clear" w:color="000000" w:fill="FFFFFF"/>
            <w:vAlign w:val="bottom"/>
            <w:hideMark/>
          </w:tcPr>
          <w:p w:rsidR="001B56E3" w:rsidRPr="001B56E3" w:rsidRDefault="001B56E3" w:rsidP="001B56E3">
            <w:pPr>
              <w:autoSpaceDE/>
              <w:autoSpaceDN/>
              <w:spacing w:after="0"/>
              <w:jc w:val="right"/>
              <w:outlineLvl w:val="6"/>
              <w:rPr>
                <w:b/>
                <w:bCs/>
                <w:kern w:val="0"/>
              </w:rPr>
            </w:pPr>
            <w:r w:rsidRPr="001B56E3">
              <w:rPr>
                <w:b/>
                <w:bCs/>
                <w:kern w:val="0"/>
              </w:rPr>
              <w:t xml:space="preserve">1,2 </w:t>
            </w:r>
          </w:p>
        </w:tc>
        <w:tc>
          <w:tcPr>
            <w:tcW w:w="1550" w:type="dxa"/>
            <w:tcBorders>
              <w:top w:val="nil"/>
              <w:left w:val="nil"/>
              <w:bottom w:val="single" w:sz="4" w:space="0" w:color="auto"/>
              <w:right w:val="single" w:sz="4" w:space="0" w:color="auto"/>
            </w:tcBorders>
            <w:shd w:val="clear" w:color="000000" w:fill="FFFFFF"/>
            <w:vAlign w:val="bottom"/>
            <w:hideMark/>
          </w:tcPr>
          <w:p w:rsidR="001B56E3" w:rsidRPr="001B56E3" w:rsidRDefault="001B56E3" w:rsidP="001B56E3">
            <w:pPr>
              <w:autoSpaceDE/>
              <w:autoSpaceDN/>
              <w:spacing w:after="0"/>
              <w:jc w:val="right"/>
              <w:outlineLvl w:val="6"/>
              <w:rPr>
                <w:kern w:val="0"/>
              </w:rPr>
            </w:pPr>
            <w:r w:rsidRPr="001B56E3">
              <w:rPr>
                <w:kern w:val="0"/>
              </w:rPr>
              <w:t> </w:t>
            </w:r>
          </w:p>
        </w:tc>
        <w:tc>
          <w:tcPr>
            <w:tcW w:w="1417" w:type="dxa"/>
            <w:tcBorders>
              <w:top w:val="nil"/>
              <w:left w:val="nil"/>
              <w:bottom w:val="single" w:sz="4" w:space="0" w:color="auto"/>
              <w:right w:val="single" w:sz="4" w:space="0" w:color="auto"/>
            </w:tcBorders>
            <w:shd w:val="clear" w:color="000000" w:fill="FFFFFF"/>
            <w:vAlign w:val="bottom"/>
            <w:hideMark/>
          </w:tcPr>
          <w:p w:rsidR="001B56E3" w:rsidRPr="001B56E3" w:rsidRDefault="001B56E3" w:rsidP="001B56E3">
            <w:pPr>
              <w:autoSpaceDE/>
              <w:autoSpaceDN/>
              <w:spacing w:after="0"/>
              <w:jc w:val="right"/>
              <w:outlineLvl w:val="6"/>
              <w:rPr>
                <w:kern w:val="0"/>
              </w:rPr>
            </w:pPr>
            <w:r w:rsidRPr="001B56E3">
              <w:rPr>
                <w:kern w:val="0"/>
              </w:rPr>
              <w:t> </w:t>
            </w:r>
          </w:p>
        </w:tc>
        <w:tc>
          <w:tcPr>
            <w:tcW w:w="873" w:type="dxa"/>
            <w:tcBorders>
              <w:top w:val="nil"/>
              <w:left w:val="nil"/>
              <w:bottom w:val="nil"/>
              <w:right w:val="nil"/>
            </w:tcBorders>
            <w:shd w:val="clear" w:color="auto" w:fill="auto"/>
            <w:noWrap/>
            <w:vAlign w:val="bottom"/>
            <w:hideMark/>
          </w:tcPr>
          <w:p w:rsidR="001B56E3" w:rsidRPr="001B56E3" w:rsidRDefault="001B56E3" w:rsidP="001B56E3">
            <w:pPr>
              <w:autoSpaceDE/>
              <w:autoSpaceDN/>
              <w:spacing w:after="0"/>
              <w:outlineLvl w:val="6"/>
              <w:rPr>
                <w:rFonts w:ascii="Arial" w:hAnsi="Arial" w:cs="Arial"/>
                <w:kern w:val="0"/>
                <w:sz w:val="20"/>
                <w:szCs w:val="20"/>
              </w:rPr>
            </w:pPr>
          </w:p>
        </w:tc>
      </w:tr>
      <w:tr w:rsidR="001B56E3" w:rsidRPr="001B56E3" w:rsidTr="001B56E3">
        <w:trPr>
          <w:trHeight w:val="4110"/>
        </w:trPr>
        <w:tc>
          <w:tcPr>
            <w:tcW w:w="2556" w:type="dxa"/>
            <w:tcBorders>
              <w:top w:val="nil"/>
              <w:left w:val="single" w:sz="4" w:space="0" w:color="auto"/>
              <w:bottom w:val="single" w:sz="4" w:space="0" w:color="auto"/>
              <w:right w:val="single" w:sz="4" w:space="0" w:color="auto"/>
            </w:tcBorders>
            <w:shd w:val="clear" w:color="000000" w:fill="FFFFFF"/>
            <w:vAlign w:val="bottom"/>
            <w:hideMark/>
          </w:tcPr>
          <w:p w:rsidR="001B56E3" w:rsidRPr="001B56E3" w:rsidRDefault="001B56E3" w:rsidP="001B56E3">
            <w:pPr>
              <w:autoSpaceDE/>
              <w:autoSpaceDN/>
              <w:spacing w:after="0"/>
              <w:jc w:val="center"/>
              <w:outlineLvl w:val="6"/>
              <w:rPr>
                <w:b/>
                <w:bCs/>
                <w:kern w:val="0"/>
              </w:rPr>
            </w:pPr>
            <w:r w:rsidRPr="001B56E3">
              <w:rPr>
                <w:b/>
                <w:bCs/>
                <w:kern w:val="0"/>
              </w:rPr>
              <w:t>2 18 00000 00 0000 150</w:t>
            </w:r>
          </w:p>
        </w:tc>
        <w:tc>
          <w:tcPr>
            <w:tcW w:w="3380" w:type="dxa"/>
            <w:gridSpan w:val="2"/>
            <w:tcBorders>
              <w:top w:val="nil"/>
              <w:left w:val="nil"/>
              <w:bottom w:val="single" w:sz="4" w:space="0" w:color="auto"/>
              <w:right w:val="single" w:sz="4" w:space="0" w:color="auto"/>
            </w:tcBorders>
            <w:shd w:val="clear" w:color="000000" w:fill="FFFFFF"/>
            <w:vAlign w:val="bottom"/>
            <w:hideMark/>
          </w:tcPr>
          <w:p w:rsidR="001B56E3" w:rsidRPr="001B56E3" w:rsidRDefault="001B56E3" w:rsidP="001B56E3">
            <w:pPr>
              <w:autoSpaceDE/>
              <w:autoSpaceDN/>
              <w:spacing w:after="0"/>
              <w:outlineLvl w:val="6"/>
              <w:rPr>
                <w:b/>
                <w:bCs/>
                <w:kern w:val="0"/>
              </w:rPr>
            </w:pPr>
            <w:r w:rsidRPr="001B56E3">
              <w:rPr>
                <w:b/>
                <w:bCs/>
                <w:kern w:val="0"/>
              </w:rPr>
              <w:t>Доходы бюджетов бюджетной системы Российской Федерации от возврата бюджетами бюджетной системы Российской Федерации остатков субсидий, субвенций и иных межбюджетных трансфертов, имеющих целевое назначение, прошлых лет, а также от возврата организациями остатков субсидий прошлых лет</w:t>
            </w:r>
          </w:p>
        </w:tc>
        <w:tc>
          <w:tcPr>
            <w:tcW w:w="1460" w:type="dxa"/>
            <w:tcBorders>
              <w:top w:val="nil"/>
              <w:left w:val="nil"/>
              <w:bottom w:val="single" w:sz="4" w:space="0" w:color="auto"/>
              <w:right w:val="single" w:sz="4" w:space="0" w:color="auto"/>
            </w:tcBorders>
            <w:shd w:val="clear" w:color="000000" w:fill="FFFFFF"/>
            <w:vAlign w:val="bottom"/>
            <w:hideMark/>
          </w:tcPr>
          <w:p w:rsidR="001B56E3" w:rsidRPr="001B56E3" w:rsidRDefault="001B56E3" w:rsidP="001B56E3">
            <w:pPr>
              <w:autoSpaceDE/>
              <w:autoSpaceDN/>
              <w:spacing w:after="0"/>
              <w:jc w:val="right"/>
              <w:outlineLvl w:val="6"/>
              <w:rPr>
                <w:b/>
                <w:bCs/>
                <w:kern w:val="0"/>
              </w:rPr>
            </w:pPr>
            <w:r w:rsidRPr="001B56E3">
              <w:rPr>
                <w:b/>
                <w:bCs/>
                <w:kern w:val="0"/>
              </w:rPr>
              <w:t xml:space="preserve">2 211,5 </w:t>
            </w:r>
          </w:p>
        </w:tc>
        <w:tc>
          <w:tcPr>
            <w:tcW w:w="1550" w:type="dxa"/>
            <w:tcBorders>
              <w:top w:val="nil"/>
              <w:left w:val="nil"/>
              <w:bottom w:val="single" w:sz="4" w:space="0" w:color="auto"/>
              <w:right w:val="single" w:sz="4" w:space="0" w:color="auto"/>
            </w:tcBorders>
            <w:shd w:val="clear" w:color="000000" w:fill="FFFFFF"/>
            <w:vAlign w:val="bottom"/>
            <w:hideMark/>
          </w:tcPr>
          <w:p w:rsidR="001B56E3" w:rsidRPr="001B56E3" w:rsidRDefault="001B56E3" w:rsidP="001B56E3">
            <w:pPr>
              <w:autoSpaceDE/>
              <w:autoSpaceDN/>
              <w:spacing w:after="0"/>
              <w:jc w:val="right"/>
              <w:outlineLvl w:val="6"/>
              <w:rPr>
                <w:kern w:val="0"/>
              </w:rPr>
            </w:pPr>
            <w:r w:rsidRPr="001B56E3">
              <w:rPr>
                <w:kern w:val="0"/>
              </w:rPr>
              <w:t> </w:t>
            </w:r>
          </w:p>
        </w:tc>
        <w:tc>
          <w:tcPr>
            <w:tcW w:w="1417" w:type="dxa"/>
            <w:tcBorders>
              <w:top w:val="nil"/>
              <w:left w:val="nil"/>
              <w:bottom w:val="single" w:sz="4" w:space="0" w:color="auto"/>
              <w:right w:val="single" w:sz="4" w:space="0" w:color="auto"/>
            </w:tcBorders>
            <w:shd w:val="clear" w:color="000000" w:fill="FFFFFF"/>
            <w:vAlign w:val="bottom"/>
            <w:hideMark/>
          </w:tcPr>
          <w:p w:rsidR="001B56E3" w:rsidRPr="001B56E3" w:rsidRDefault="001B56E3" w:rsidP="001B56E3">
            <w:pPr>
              <w:autoSpaceDE/>
              <w:autoSpaceDN/>
              <w:spacing w:after="0"/>
              <w:jc w:val="right"/>
              <w:outlineLvl w:val="6"/>
              <w:rPr>
                <w:kern w:val="0"/>
              </w:rPr>
            </w:pPr>
            <w:r w:rsidRPr="001B56E3">
              <w:rPr>
                <w:kern w:val="0"/>
              </w:rPr>
              <w:t> </w:t>
            </w:r>
          </w:p>
        </w:tc>
        <w:tc>
          <w:tcPr>
            <w:tcW w:w="873" w:type="dxa"/>
            <w:tcBorders>
              <w:top w:val="nil"/>
              <w:left w:val="nil"/>
              <w:bottom w:val="nil"/>
              <w:right w:val="nil"/>
            </w:tcBorders>
            <w:shd w:val="clear" w:color="auto" w:fill="auto"/>
            <w:noWrap/>
            <w:vAlign w:val="bottom"/>
            <w:hideMark/>
          </w:tcPr>
          <w:p w:rsidR="001B56E3" w:rsidRPr="001B56E3" w:rsidRDefault="001B56E3" w:rsidP="001B56E3">
            <w:pPr>
              <w:autoSpaceDE/>
              <w:autoSpaceDN/>
              <w:spacing w:after="0"/>
              <w:outlineLvl w:val="6"/>
              <w:rPr>
                <w:rFonts w:ascii="Arial" w:hAnsi="Arial" w:cs="Arial"/>
                <w:kern w:val="0"/>
                <w:sz w:val="20"/>
                <w:szCs w:val="20"/>
              </w:rPr>
            </w:pPr>
          </w:p>
        </w:tc>
      </w:tr>
      <w:tr w:rsidR="001B56E3" w:rsidRPr="001B56E3" w:rsidTr="001B56E3">
        <w:trPr>
          <w:trHeight w:val="1575"/>
        </w:trPr>
        <w:tc>
          <w:tcPr>
            <w:tcW w:w="2556" w:type="dxa"/>
            <w:tcBorders>
              <w:top w:val="nil"/>
              <w:left w:val="single" w:sz="4" w:space="0" w:color="auto"/>
              <w:bottom w:val="single" w:sz="4" w:space="0" w:color="auto"/>
              <w:right w:val="single" w:sz="4" w:space="0" w:color="auto"/>
            </w:tcBorders>
            <w:shd w:val="clear" w:color="000000" w:fill="FFFFFF"/>
            <w:vAlign w:val="bottom"/>
            <w:hideMark/>
          </w:tcPr>
          <w:p w:rsidR="001B56E3" w:rsidRPr="001B56E3" w:rsidRDefault="001B56E3" w:rsidP="001B56E3">
            <w:pPr>
              <w:autoSpaceDE/>
              <w:autoSpaceDN/>
              <w:spacing w:after="0"/>
              <w:jc w:val="center"/>
              <w:outlineLvl w:val="6"/>
              <w:rPr>
                <w:kern w:val="0"/>
              </w:rPr>
            </w:pPr>
            <w:r w:rsidRPr="001B56E3">
              <w:rPr>
                <w:kern w:val="0"/>
              </w:rPr>
              <w:t>2 18 04010 14 0000 150</w:t>
            </w:r>
          </w:p>
        </w:tc>
        <w:tc>
          <w:tcPr>
            <w:tcW w:w="3380" w:type="dxa"/>
            <w:gridSpan w:val="2"/>
            <w:tcBorders>
              <w:top w:val="nil"/>
              <w:left w:val="nil"/>
              <w:bottom w:val="single" w:sz="4" w:space="0" w:color="auto"/>
              <w:right w:val="single" w:sz="4" w:space="0" w:color="auto"/>
            </w:tcBorders>
            <w:shd w:val="clear" w:color="000000" w:fill="FFFFFF"/>
            <w:vAlign w:val="bottom"/>
            <w:hideMark/>
          </w:tcPr>
          <w:p w:rsidR="001B56E3" w:rsidRPr="001B56E3" w:rsidRDefault="001B56E3" w:rsidP="001B56E3">
            <w:pPr>
              <w:autoSpaceDE/>
              <w:autoSpaceDN/>
              <w:spacing w:after="0"/>
              <w:outlineLvl w:val="6"/>
              <w:rPr>
                <w:kern w:val="0"/>
              </w:rPr>
            </w:pPr>
            <w:r w:rsidRPr="001B56E3">
              <w:rPr>
                <w:kern w:val="0"/>
              </w:rPr>
              <w:t>Доходы бюджетов муниципальных округов от возврата бюджетными учреждениями остатков субсидий прошлых лет</w:t>
            </w:r>
          </w:p>
        </w:tc>
        <w:tc>
          <w:tcPr>
            <w:tcW w:w="1460" w:type="dxa"/>
            <w:tcBorders>
              <w:top w:val="nil"/>
              <w:left w:val="nil"/>
              <w:bottom w:val="single" w:sz="4" w:space="0" w:color="auto"/>
              <w:right w:val="single" w:sz="4" w:space="0" w:color="auto"/>
            </w:tcBorders>
            <w:shd w:val="clear" w:color="000000" w:fill="FFFFFF"/>
            <w:vAlign w:val="bottom"/>
            <w:hideMark/>
          </w:tcPr>
          <w:p w:rsidR="001B56E3" w:rsidRPr="001B56E3" w:rsidRDefault="001B56E3" w:rsidP="001B56E3">
            <w:pPr>
              <w:autoSpaceDE/>
              <w:autoSpaceDN/>
              <w:spacing w:after="0"/>
              <w:jc w:val="right"/>
              <w:outlineLvl w:val="6"/>
              <w:rPr>
                <w:kern w:val="0"/>
              </w:rPr>
            </w:pPr>
            <w:r w:rsidRPr="001B56E3">
              <w:rPr>
                <w:kern w:val="0"/>
              </w:rPr>
              <w:t xml:space="preserve">2 132,9 </w:t>
            </w:r>
          </w:p>
        </w:tc>
        <w:tc>
          <w:tcPr>
            <w:tcW w:w="1550" w:type="dxa"/>
            <w:tcBorders>
              <w:top w:val="nil"/>
              <w:left w:val="nil"/>
              <w:bottom w:val="single" w:sz="4" w:space="0" w:color="auto"/>
              <w:right w:val="single" w:sz="4" w:space="0" w:color="auto"/>
            </w:tcBorders>
            <w:shd w:val="clear" w:color="000000" w:fill="FFFFFF"/>
            <w:vAlign w:val="bottom"/>
            <w:hideMark/>
          </w:tcPr>
          <w:p w:rsidR="001B56E3" w:rsidRPr="001B56E3" w:rsidRDefault="001B56E3" w:rsidP="001B56E3">
            <w:pPr>
              <w:autoSpaceDE/>
              <w:autoSpaceDN/>
              <w:spacing w:after="0"/>
              <w:jc w:val="right"/>
              <w:outlineLvl w:val="6"/>
              <w:rPr>
                <w:kern w:val="0"/>
              </w:rPr>
            </w:pPr>
            <w:r w:rsidRPr="001B56E3">
              <w:rPr>
                <w:kern w:val="0"/>
              </w:rPr>
              <w:t> </w:t>
            </w:r>
          </w:p>
        </w:tc>
        <w:tc>
          <w:tcPr>
            <w:tcW w:w="1417" w:type="dxa"/>
            <w:tcBorders>
              <w:top w:val="nil"/>
              <w:left w:val="nil"/>
              <w:bottom w:val="single" w:sz="4" w:space="0" w:color="auto"/>
              <w:right w:val="single" w:sz="4" w:space="0" w:color="auto"/>
            </w:tcBorders>
            <w:shd w:val="clear" w:color="000000" w:fill="FFFFFF"/>
            <w:vAlign w:val="bottom"/>
            <w:hideMark/>
          </w:tcPr>
          <w:p w:rsidR="001B56E3" w:rsidRPr="001B56E3" w:rsidRDefault="001B56E3" w:rsidP="001B56E3">
            <w:pPr>
              <w:autoSpaceDE/>
              <w:autoSpaceDN/>
              <w:spacing w:after="0"/>
              <w:jc w:val="right"/>
              <w:outlineLvl w:val="6"/>
              <w:rPr>
                <w:kern w:val="0"/>
              </w:rPr>
            </w:pPr>
            <w:r w:rsidRPr="001B56E3">
              <w:rPr>
                <w:kern w:val="0"/>
              </w:rPr>
              <w:t> </w:t>
            </w:r>
          </w:p>
        </w:tc>
        <w:tc>
          <w:tcPr>
            <w:tcW w:w="873" w:type="dxa"/>
            <w:tcBorders>
              <w:top w:val="nil"/>
              <w:left w:val="nil"/>
              <w:bottom w:val="nil"/>
              <w:right w:val="nil"/>
            </w:tcBorders>
            <w:shd w:val="clear" w:color="auto" w:fill="auto"/>
            <w:noWrap/>
            <w:vAlign w:val="bottom"/>
            <w:hideMark/>
          </w:tcPr>
          <w:p w:rsidR="001B56E3" w:rsidRPr="001B56E3" w:rsidRDefault="001B56E3" w:rsidP="001B56E3">
            <w:pPr>
              <w:autoSpaceDE/>
              <w:autoSpaceDN/>
              <w:spacing w:after="0"/>
              <w:outlineLvl w:val="6"/>
              <w:rPr>
                <w:rFonts w:ascii="Arial" w:hAnsi="Arial" w:cs="Arial"/>
                <w:kern w:val="0"/>
                <w:sz w:val="20"/>
                <w:szCs w:val="20"/>
              </w:rPr>
            </w:pPr>
          </w:p>
        </w:tc>
      </w:tr>
      <w:tr w:rsidR="001B56E3" w:rsidRPr="001B56E3" w:rsidTr="001B56E3">
        <w:trPr>
          <w:trHeight w:val="1575"/>
        </w:trPr>
        <w:tc>
          <w:tcPr>
            <w:tcW w:w="2556" w:type="dxa"/>
            <w:tcBorders>
              <w:top w:val="nil"/>
              <w:left w:val="single" w:sz="4" w:space="0" w:color="auto"/>
              <w:bottom w:val="single" w:sz="4" w:space="0" w:color="auto"/>
              <w:right w:val="single" w:sz="4" w:space="0" w:color="auto"/>
            </w:tcBorders>
            <w:shd w:val="clear" w:color="000000" w:fill="FFFFFF"/>
            <w:vAlign w:val="bottom"/>
            <w:hideMark/>
          </w:tcPr>
          <w:p w:rsidR="001B56E3" w:rsidRPr="001B56E3" w:rsidRDefault="001B56E3" w:rsidP="001B56E3">
            <w:pPr>
              <w:autoSpaceDE/>
              <w:autoSpaceDN/>
              <w:spacing w:after="0"/>
              <w:jc w:val="center"/>
              <w:outlineLvl w:val="6"/>
              <w:rPr>
                <w:kern w:val="0"/>
              </w:rPr>
            </w:pPr>
            <w:r w:rsidRPr="001B56E3">
              <w:rPr>
                <w:kern w:val="0"/>
              </w:rPr>
              <w:t>2 18 04020 14 0000 150</w:t>
            </w:r>
          </w:p>
        </w:tc>
        <w:tc>
          <w:tcPr>
            <w:tcW w:w="3380" w:type="dxa"/>
            <w:gridSpan w:val="2"/>
            <w:tcBorders>
              <w:top w:val="nil"/>
              <w:left w:val="nil"/>
              <w:bottom w:val="single" w:sz="4" w:space="0" w:color="auto"/>
              <w:right w:val="single" w:sz="4" w:space="0" w:color="auto"/>
            </w:tcBorders>
            <w:shd w:val="clear" w:color="000000" w:fill="FFFFFF"/>
            <w:vAlign w:val="bottom"/>
            <w:hideMark/>
          </w:tcPr>
          <w:p w:rsidR="001B56E3" w:rsidRPr="001B56E3" w:rsidRDefault="001B56E3" w:rsidP="001B56E3">
            <w:pPr>
              <w:autoSpaceDE/>
              <w:autoSpaceDN/>
              <w:spacing w:after="0"/>
              <w:outlineLvl w:val="6"/>
              <w:rPr>
                <w:kern w:val="0"/>
              </w:rPr>
            </w:pPr>
            <w:r w:rsidRPr="001B56E3">
              <w:rPr>
                <w:kern w:val="0"/>
              </w:rPr>
              <w:t>Доходы бюджетов муниципальных округов от возврата автономными учреждениями остатков субсидий прошлых лет</w:t>
            </w:r>
          </w:p>
        </w:tc>
        <w:tc>
          <w:tcPr>
            <w:tcW w:w="1460" w:type="dxa"/>
            <w:tcBorders>
              <w:top w:val="nil"/>
              <w:left w:val="nil"/>
              <w:bottom w:val="single" w:sz="4" w:space="0" w:color="auto"/>
              <w:right w:val="single" w:sz="4" w:space="0" w:color="auto"/>
            </w:tcBorders>
            <w:shd w:val="clear" w:color="000000" w:fill="FFFFFF"/>
            <w:vAlign w:val="bottom"/>
            <w:hideMark/>
          </w:tcPr>
          <w:p w:rsidR="001B56E3" w:rsidRPr="001B56E3" w:rsidRDefault="001B56E3" w:rsidP="001B56E3">
            <w:pPr>
              <w:autoSpaceDE/>
              <w:autoSpaceDN/>
              <w:spacing w:after="0"/>
              <w:jc w:val="right"/>
              <w:outlineLvl w:val="6"/>
              <w:rPr>
                <w:kern w:val="0"/>
              </w:rPr>
            </w:pPr>
            <w:r w:rsidRPr="001B56E3">
              <w:rPr>
                <w:kern w:val="0"/>
              </w:rPr>
              <w:t xml:space="preserve">78,6 </w:t>
            </w:r>
          </w:p>
        </w:tc>
        <w:tc>
          <w:tcPr>
            <w:tcW w:w="1550" w:type="dxa"/>
            <w:tcBorders>
              <w:top w:val="nil"/>
              <w:left w:val="nil"/>
              <w:bottom w:val="single" w:sz="4" w:space="0" w:color="auto"/>
              <w:right w:val="single" w:sz="4" w:space="0" w:color="auto"/>
            </w:tcBorders>
            <w:shd w:val="clear" w:color="000000" w:fill="FFFFFF"/>
            <w:vAlign w:val="bottom"/>
            <w:hideMark/>
          </w:tcPr>
          <w:p w:rsidR="001B56E3" w:rsidRPr="001B56E3" w:rsidRDefault="001B56E3" w:rsidP="001B56E3">
            <w:pPr>
              <w:autoSpaceDE/>
              <w:autoSpaceDN/>
              <w:spacing w:after="0"/>
              <w:jc w:val="right"/>
              <w:outlineLvl w:val="6"/>
              <w:rPr>
                <w:kern w:val="0"/>
              </w:rPr>
            </w:pPr>
            <w:r w:rsidRPr="001B56E3">
              <w:rPr>
                <w:kern w:val="0"/>
              </w:rPr>
              <w:t> </w:t>
            </w:r>
          </w:p>
        </w:tc>
        <w:tc>
          <w:tcPr>
            <w:tcW w:w="1417" w:type="dxa"/>
            <w:tcBorders>
              <w:top w:val="nil"/>
              <w:left w:val="nil"/>
              <w:bottom w:val="single" w:sz="4" w:space="0" w:color="auto"/>
              <w:right w:val="single" w:sz="4" w:space="0" w:color="auto"/>
            </w:tcBorders>
            <w:shd w:val="clear" w:color="000000" w:fill="FFFFFF"/>
            <w:vAlign w:val="bottom"/>
            <w:hideMark/>
          </w:tcPr>
          <w:p w:rsidR="001B56E3" w:rsidRPr="001B56E3" w:rsidRDefault="001B56E3" w:rsidP="001B56E3">
            <w:pPr>
              <w:autoSpaceDE/>
              <w:autoSpaceDN/>
              <w:spacing w:after="0"/>
              <w:jc w:val="right"/>
              <w:outlineLvl w:val="6"/>
              <w:rPr>
                <w:kern w:val="0"/>
              </w:rPr>
            </w:pPr>
            <w:r w:rsidRPr="001B56E3">
              <w:rPr>
                <w:kern w:val="0"/>
              </w:rPr>
              <w:t> </w:t>
            </w:r>
          </w:p>
        </w:tc>
        <w:tc>
          <w:tcPr>
            <w:tcW w:w="873" w:type="dxa"/>
            <w:tcBorders>
              <w:top w:val="nil"/>
              <w:left w:val="nil"/>
              <w:bottom w:val="nil"/>
              <w:right w:val="nil"/>
            </w:tcBorders>
            <w:shd w:val="clear" w:color="auto" w:fill="auto"/>
            <w:noWrap/>
            <w:vAlign w:val="bottom"/>
            <w:hideMark/>
          </w:tcPr>
          <w:p w:rsidR="001B56E3" w:rsidRPr="001B56E3" w:rsidRDefault="001B56E3" w:rsidP="001B56E3">
            <w:pPr>
              <w:autoSpaceDE/>
              <w:autoSpaceDN/>
              <w:spacing w:after="0"/>
              <w:outlineLvl w:val="6"/>
              <w:rPr>
                <w:rFonts w:ascii="Arial" w:hAnsi="Arial" w:cs="Arial"/>
                <w:kern w:val="0"/>
                <w:sz w:val="20"/>
                <w:szCs w:val="20"/>
              </w:rPr>
            </w:pPr>
          </w:p>
        </w:tc>
      </w:tr>
      <w:tr w:rsidR="001B56E3" w:rsidRPr="001B56E3" w:rsidTr="001B56E3">
        <w:trPr>
          <w:trHeight w:val="1890"/>
        </w:trPr>
        <w:tc>
          <w:tcPr>
            <w:tcW w:w="2556" w:type="dxa"/>
            <w:tcBorders>
              <w:top w:val="nil"/>
              <w:left w:val="single" w:sz="4" w:space="0" w:color="auto"/>
              <w:bottom w:val="single" w:sz="4" w:space="0" w:color="auto"/>
              <w:right w:val="single" w:sz="4" w:space="0" w:color="auto"/>
            </w:tcBorders>
            <w:shd w:val="clear" w:color="000000" w:fill="FFFFFF"/>
            <w:vAlign w:val="bottom"/>
            <w:hideMark/>
          </w:tcPr>
          <w:p w:rsidR="001B56E3" w:rsidRPr="001B56E3" w:rsidRDefault="001B56E3" w:rsidP="001B56E3">
            <w:pPr>
              <w:autoSpaceDE/>
              <w:autoSpaceDN/>
              <w:spacing w:after="0"/>
              <w:jc w:val="center"/>
              <w:outlineLvl w:val="6"/>
              <w:rPr>
                <w:b/>
                <w:bCs/>
                <w:kern w:val="0"/>
              </w:rPr>
            </w:pPr>
            <w:r w:rsidRPr="001B56E3">
              <w:rPr>
                <w:b/>
                <w:bCs/>
                <w:kern w:val="0"/>
              </w:rPr>
              <w:lastRenderedPageBreak/>
              <w:t>2.19.00000.00.0000.150</w:t>
            </w:r>
          </w:p>
        </w:tc>
        <w:tc>
          <w:tcPr>
            <w:tcW w:w="3380" w:type="dxa"/>
            <w:gridSpan w:val="2"/>
            <w:tcBorders>
              <w:top w:val="nil"/>
              <w:left w:val="nil"/>
              <w:bottom w:val="single" w:sz="4" w:space="0" w:color="auto"/>
              <w:right w:val="single" w:sz="4" w:space="0" w:color="auto"/>
            </w:tcBorders>
            <w:shd w:val="clear" w:color="000000" w:fill="FFFFFF"/>
            <w:vAlign w:val="bottom"/>
            <w:hideMark/>
          </w:tcPr>
          <w:p w:rsidR="001B56E3" w:rsidRPr="001B56E3" w:rsidRDefault="001B56E3" w:rsidP="001B56E3">
            <w:pPr>
              <w:autoSpaceDE/>
              <w:autoSpaceDN/>
              <w:spacing w:after="0"/>
              <w:outlineLvl w:val="6"/>
              <w:rPr>
                <w:b/>
                <w:bCs/>
                <w:color w:val="000000"/>
                <w:kern w:val="0"/>
              </w:rPr>
            </w:pPr>
            <w:r w:rsidRPr="001B56E3">
              <w:rPr>
                <w:b/>
                <w:bCs/>
                <w:color w:val="000000"/>
                <w:kern w:val="0"/>
              </w:rPr>
              <w:t xml:space="preserve">Возврат остатков субсидий, субвенций и иных межбюджетных трансфертов, имеющих целевое назначение, прошлых лет </w:t>
            </w:r>
          </w:p>
        </w:tc>
        <w:tc>
          <w:tcPr>
            <w:tcW w:w="1460" w:type="dxa"/>
            <w:tcBorders>
              <w:top w:val="nil"/>
              <w:left w:val="nil"/>
              <w:bottom w:val="single" w:sz="4" w:space="0" w:color="auto"/>
              <w:right w:val="single" w:sz="4" w:space="0" w:color="auto"/>
            </w:tcBorders>
            <w:shd w:val="clear" w:color="000000" w:fill="FFFFFF"/>
            <w:vAlign w:val="bottom"/>
            <w:hideMark/>
          </w:tcPr>
          <w:p w:rsidR="001B56E3" w:rsidRPr="001B56E3" w:rsidRDefault="001B56E3" w:rsidP="001B56E3">
            <w:pPr>
              <w:autoSpaceDE/>
              <w:autoSpaceDN/>
              <w:spacing w:after="0"/>
              <w:jc w:val="right"/>
              <w:outlineLvl w:val="6"/>
              <w:rPr>
                <w:b/>
                <w:bCs/>
                <w:kern w:val="0"/>
              </w:rPr>
            </w:pPr>
            <w:r w:rsidRPr="001B56E3">
              <w:rPr>
                <w:b/>
                <w:bCs/>
                <w:kern w:val="0"/>
              </w:rPr>
              <w:t xml:space="preserve">-4 977,5 </w:t>
            </w:r>
          </w:p>
        </w:tc>
        <w:tc>
          <w:tcPr>
            <w:tcW w:w="1550" w:type="dxa"/>
            <w:tcBorders>
              <w:top w:val="nil"/>
              <w:left w:val="nil"/>
              <w:bottom w:val="single" w:sz="4" w:space="0" w:color="auto"/>
              <w:right w:val="single" w:sz="4" w:space="0" w:color="auto"/>
            </w:tcBorders>
            <w:shd w:val="clear" w:color="000000" w:fill="FFFFFF"/>
            <w:vAlign w:val="bottom"/>
            <w:hideMark/>
          </w:tcPr>
          <w:p w:rsidR="001B56E3" w:rsidRPr="001B56E3" w:rsidRDefault="001B56E3" w:rsidP="001B56E3">
            <w:pPr>
              <w:autoSpaceDE/>
              <w:autoSpaceDN/>
              <w:spacing w:after="0"/>
              <w:jc w:val="right"/>
              <w:outlineLvl w:val="6"/>
              <w:rPr>
                <w:kern w:val="0"/>
              </w:rPr>
            </w:pPr>
            <w:r w:rsidRPr="001B56E3">
              <w:rPr>
                <w:kern w:val="0"/>
              </w:rPr>
              <w:t> </w:t>
            </w:r>
          </w:p>
        </w:tc>
        <w:tc>
          <w:tcPr>
            <w:tcW w:w="1417" w:type="dxa"/>
            <w:tcBorders>
              <w:top w:val="nil"/>
              <w:left w:val="nil"/>
              <w:bottom w:val="single" w:sz="4" w:space="0" w:color="auto"/>
              <w:right w:val="single" w:sz="4" w:space="0" w:color="auto"/>
            </w:tcBorders>
            <w:shd w:val="clear" w:color="000000" w:fill="FFFFFF"/>
            <w:vAlign w:val="bottom"/>
            <w:hideMark/>
          </w:tcPr>
          <w:p w:rsidR="001B56E3" w:rsidRPr="001B56E3" w:rsidRDefault="001B56E3" w:rsidP="001B56E3">
            <w:pPr>
              <w:autoSpaceDE/>
              <w:autoSpaceDN/>
              <w:spacing w:after="0"/>
              <w:jc w:val="right"/>
              <w:outlineLvl w:val="6"/>
              <w:rPr>
                <w:kern w:val="0"/>
              </w:rPr>
            </w:pPr>
            <w:r w:rsidRPr="001B56E3">
              <w:rPr>
                <w:kern w:val="0"/>
              </w:rPr>
              <w:t> </w:t>
            </w:r>
          </w:p>
        </w:tc>
        <w:tc>
          <w:tcPr>
            <w:tcW w:w="873" w:type="dxa"/>
            <w:tcBorders>
              <w:top w:val="nil"/>
              <w:left w:val="nil"/>
              <w:bottom w:val="nil"/>
              <w:right w:val="nil"/>
            </w:tcBorders>
            <w:shd w:val="clear" w:color="auto" w:fill="auto"/>
            <w:noWrap/>
            <w:vAlign w:val="bottom"/>
            <w:hideMark/>
          </w:tcPr>
          <w:p w:rsidR="001B56E3" w:rsidRPr="001B56E3" w:rsidRDefault="001B56E3" w:rsidP="001B56E3">
            <w:pPr>
              <w:autoSpaceDE/>
              <w:autoSpaceDN/>
              <w:spacing w:after="0"/>
              <w:outlineLvl w:val="6"/>
              <w:rPr>
                <w:rFonts w:ascii="Arial" w:hAnsi="Arial" w:cs="Arial"/>
                <w:kern w:val="0"/>
                <w:sz w:val="20"/>
                <w:szCs w:val="20"/>
              </w:rPr>
            </w:pPr>
          </w:p>
        </w:tc>
      </w:tr>
      <w:tr w:rsidR="001B56E3" w:rsidRPr="001B56E3" w:rsidTr="001B56E3">
        <w:trPr>
          <w:trHeight w:val="4725"/>
        </w:trPr>
        <w:tc>
          <w:tcPr>
            <w:tcW w:w="2556" w:type="dxa"/>
            <w:tcBorders>
              <w:top w:val="nil"/>
              <w:left w:val="single" w:sz="4" w:space="0" w:color="auto"/>
              <w:bottom w:val="single" w:sz="4" w:space="0" w:color="auto"/>
              <w:right w:val="single" w:sz="4" w:space="0" w:color="auto"/>
            </w:tcBorders>
            <w:shd w:val="clear" w:color="000000" w:fill="FFFFFF"/>
            <w:vAlign w:val="bottom"/>
            <w:hideMark/>
          </w:tcPr>
          <w:p w:rsidR="001B56E3" w:rsidRPr="001B56E3" w:rsidRDefault="001B56E3" w:rsidP="001B56E3">
            <w:pPr>
              <w:autoSpaceDE/>
              <w:autoSpaceDN/>
              <w:spacing w:after="0"/>
              <w:jc w:val="center"/>
              <w:outlineLvl w:val="6"/>
              <w:rPr>
                <w:kern w:val="0"/>
              </w:rPr>
            </w:pPr>
            <w:r w:rsidRPr="001B56E3">
              <w:rPr>
                <w:kern w:val="0"/>
              </w:rPr>
              <w:t>2.19.35303.14.0110.150</w:t>
            </w:r>
          </w:p>
        </w:tc>
        <w:tc>
          <w:tcPr>
            <w:tcW w:w="3380" w:type="dxa"/>
            <w:gridSpan w:val="2"/>
            <w:tcBorders>
              <w:top w:val="nil"/>
              <w:left w:val="nil"/>
              <w:bottom w:val="single" w:sz="4" w:space="0" w:color="auto"/>
              <w:right w:val="single" w:sz="4" w:space="0" w:color="auto"/>
            </w:tcBorders>
            <w:shd w:val="clear" w:color="000000" w:fill="FFFFFF"/>
            <w:vAlign w:val="bottom"/>
            <w:hideMark/>
          </w:tcPr>
          <w:p w:rsidR="001B56E3" w:rsidRPr="001B56E3" w:rsidRDefault="001B56E3" w:rsidP="001B56E3">
            <w:pPr>
              <w:autoSpaceDE/>
              <w:autoSpaceDN/>
              <w:spacing w:after="0"/>
              <w:outlineLvl w:val="6"/>
              <w:rPr>
                <w:color w:val="000000"/>
                <w:kern w:val="0"/>
              </w:rPr>
            </w:pPr>
            <w:r w:rsidRPr="001B56E3">
              <w:rPr>
                <w:color w:val="000000"/>
                <w:kern w:val="0"/>
              </w:rPr>
              <w:t>Возврат остатков субвенций на ежемесячное денежное вознаграждение за классное руководство педагогическим работникам государственных и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 из бюджетов муниципальных округов</w:t>
            </w:r>
          </w:p>
        </w:tc>
        <w:tc>
          <w:tcPr>
            <w:tcW w:w="1460" w:type="dxa"/>
            <w:tcBorders>
              <w:top w:val="nil"/>
              <w:left w:val="nil"/>
              <w:bottom w:val="single" w:sz="4" w:space="0" w:color="auto"/>
              <w:right w:val="single" w:sz="4" w:space="0" w:color="auto"/>
            </w:tcBorders>
            <w:shd w:val="clear" w:color="000000" w:fill="FFFFFF"/>
            <w:vAlign w:val="bottom"/>
            <w:hideMark/>
          </w:tcPr>
          <w:p w:rsidR="001B56E3" w:rsidRPr="001B56E3" w:rsidRDefault="001B56E3" w:rsidP="001B56E3">
            <w:pPr>
              <w:autoSpaceDE/>
              <w:autoSpaceDN/>
              <w:spacing w:after="0"/>
              <w:jc w:val="right"/>
              <w:outlineLvl w:val="6"/>
              <w:rPr>
                <w:kern w:val="0"/>
              </w:rPr>
            </w:pPr>
            <w:r w:rsidRPr="001B56E3">
              <w:rPr>
                <w:kern w:val="0"/>
              </w:rPr>
              <w:t xml:space="preserve">-1 457,2 </w:t>
            </w:r>
          </w:p>
        </w:tc>
        <w:tc>
          <w:tcPr>
            <w:tcW w:w="1550" w:type="dxa"/>
            <w:tcBorders>
              <w:top w:val="nil"/>
              <w:left w:val="nil"/>
              <w:bottom w:val="single" w:sz="4" w:space="0" w:color="auto"/>
              <w:right w:val="single" w:sz="4" w:space="0" w:color="auto"/>
            </w:tcBorders>
            <w:shd w:val="clear" w:color="000000" w:fill="FFFFFF"/>
            <w:vAlign w:val="bottom"/>
            <w:hideMark/>
          </w:tcPr>
          <w:p w:rsidR="001B56E3" w:rsidRPr="001B56E3" w:rsidRDefault="001B56E3" w:rsidP="001B56E3">
            <w:pPr>
              <w:autoSpaceDE/>
              <w:autoSpaceDN/>
              <w:spacing w:after="0"/>
              <w:jc w:val="right"/>
              <w:outlineLvl w:val="6"/>
              <w:rPr>
                <w:kern w:val="0"/>
              </w:rPr>
            </w:pPr>
            <w:r w:rsidRPr="001B56E3">
              <w:rPr>
                <w:kern w:val="0"/>
              </w:rPr>
              <w:t> </w:t>
            </w:r>
          </w:p>
        </w:tc>
        <w:tc>
          <w:tcPr>
            <w:tcW w:w="1417" w:type="dxa"/>
            <w:tcBorders>
              <w:top w:val="nil"/>
              <w:left w:val="nil"/>
              <w:bottom w:val="single" w:sz="4" w:space="0" w:color="auto"/>
              <w:right w:val="single" w:sz="4" w:space="0" w:color="auto"/>
            </w:tcBorders>
            <w:shd w:val="clear" w:color="000000" w:fill="FFFFFF"/>
            <w:vAlign w:val="bottom"/>
            <w:hideMark/>
          </w:tcPr>
          <w:p w:rsidR="001B56E3" w:rsidRPr="001B56E3" w:rsidRDefault="001B56E3" w:rsidP="001B56E3">
            <w:pPr>
              <w:autoSpaceDE/>
              <w:autoSpaceDN/>
              <w:spacing w:after="0"/>
              <w:jc w:val="right"/>
              <w:outlineLvl w:val="6"/>
              <w:rPr>
                <w:kern w:val="0"/>
              </w:rPr>
            </w:pPr>
            <w:r w:rsidRPr="001B56E3">
              <w:rPr>
                <w:kern w:val="0"/>
              </w:rPr>
              <w:t> </w:t>
            </w:r>
          </w:p>
        </w:tc>
        <w:tc>
          <w:tcPr>
            <w:tcW w:w="873" w:type="dxa"/>
            <w:tcBorders>
              <w:top w:val="nil"/>
              <w:left w:val="nil"/>
              <w:bottom w:val="nil"/>
              <w:right w:val="nil"/>
            </w:tcBorders>
            <w:shd w:val="clear" w:color="auto" w:fill="auto"/>
            <w:noWrap/>
            <w:vAlign w:val="bottom"/>
            <w:hideMark/>
          </w:tcPr>
          <w:p w:rsidR="001B56E3" w:rsidRPr="001B56E3" w:rsidRDefault="001B56E3" w:rsidP="001B56E3">
            <w:pPr>
              <w:autoSpaceDE/>
              <w:autoSpaceDN/>
              <w:spacing w:after="0"/>
              <w:outlineLvl w:val="6"/>
              <w:rPr>
                <w:rFonts w:ascii="Arial" w:hAnsi="Arial" w:cs="Arial"/>
                <w:kern w:val="0"/>
                <w:sz w:val="20"/>
                <w:szCs w:val="20"/>
              </w:rPr>
            </w:pPr>
          </w:p>
        </w:tc>
      </w:tr>
      <w:tr w:rsidR="001B56E3" w:rsidRPr="001B56E3" w:rsidTr="001B56E3">
        <w:trPr>
          <w:trHeight w:val="4095"/>
        </w:trPr>
        <w:tc>
          <w:tcPr>
            <w:tcW w:w="2556" w:type="dxa"/>
            <w:tcBorders>
              <w:top w:val="nil"/>
              <w:left w:val="single" w:sz="4" w:space="0" w:color="auto"/>
              <w:bottom w:val="single" w:sz="4" w:space="0" w:color="auto"/>
              <w:right w:val="single" w:sz="4" w:space="0" w:color="auto"/>
            </w:tcBorders>
            <w:shd w:val="clear" w:color="000000" w:fill="FFFFFF"/>
            <w:vAlign w:val="bottom"/>
            <w:hideMark/>
          </w:tcPr>
          <w:p w:rsidR="001B56E3" w:rsidRPr="001B56E3" w:rsidRDefault="001B56E3" w:rsidP="001B56E3">
            <w:pPr>
              <w:autoSpaceDE/>
              <w:autoSpaceDN/>
              <w:spacing w:after="0"/>
              <w:jc w:val="center"/>
              <w:outlineLvl w:val="6"/>
              <w:rPr>
                <w:kern w:val="0"/>
              </w:rPr>
            </w:pPr>
            <w:r w:rsidRPr="001B56E3">
              <w:rPr>
                <w:kern w:val="0"/>
              </w:rPr>
              <w:t>2.19.45179.14.0110.150</w:t>
            </w:r>
          </w:p>
        </w:tc>
        <w:tc>
          <w:tcPr>
            <w:tcW w:w="3380" w:type="dxa"/>
            <w:gridSpan w:val="2"/>
            <w:tcBorders>
              <w:top w:val="nil"/>
              <w:left w:val="nil"/>
              <w:bottom w:val="single" w:sz="4" w:space="0" w:color="auto"/>
              <w:right w:val="single" w:sz="4" w:space="0" w:color="auto"/>
            </w:tcBorders>
            <w:shd w:val="clear" w:color="000000" w:fill="FFFFFF"/>
            <w:vAlign w:val="center"/>
            <w:hideMark/>
          </w:tcPr>
          <w:p w:rsidR="001B56E3" w:rsidRPr="001B56E3" w:rsidRDefault="001B56E3" w:rsidP="001B56E3">
            <w:pPr>
              <w:autoSpaceDE/>
              <w:autoSpaceDN/>
              <w:spacing w:after="0"/>
              <w:outlineLvl w:val="6"/>
              <w:rPr>
                <w:kern w:val="0"/>
              </w:rPr>
            </w:pPr>
            <w:r w:rsidRPr="001B56E3">
              <w:rPr>
                <w:kern w:val="0"/>
              </w:rPr>
              <w:t>Возврат остатков иных межбюджетных трансфертов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 из бюджетов муниципальных округов (федеральный бюджет)</w:t>
            </w:r>
          </w:p>
        </w:tc>
        <w:tc>
          <w:tcPr>
            <w:tcW w:w="1460" w:type="dxa"/>
            <w:tcBorders>
              <w:top w:val="nil"/>
              <w:left w:val="nil"/>
              <w:bottom w:val="single" w:sz="4" w:space="0" w:color="auto"/>
              <w:right w:val="single" w:sz="4" w:space="0" w:color="auto"/>
            </w:tcBorders>
            <w:shd w:val="clear" w:color="000000" w:fill="FFFFFF"/>
            <w:vAlign w:val="bottom"/>
            <w:hideMark/>
          </w:tcPr>
          <w:p w:rsidR="001B56E3" w:rsidRPr="001B56E3" w:rsidRDefault="001B56E3" w:rsidP="001B56E3">
            <w:pPr>
              <w:autoSpaceDE/>
              <w:autoSpaceDN/>
              <w:spacing w:after="0"/>
              <w:jc w:val="right"/>
              <w:outlineLvl w:val="6"/>
              <w:rPr>
                <w:kern w:val="0"/>
              </w:rPr>
            </w:pPr>
            <w:r w:rsidRPr="001B56E3">
              <w:rPr>
                <w:kern w:val="0"/>
              </w:rPr>
              <w:t xml:space="preserve">-48,6 </w:t>
            </w:r>
          </w:p>
        </w:tc>
        <w:tc>
          <w:tcPr>
            <w:tcW w:w="1550" w:type="dxa"/>
            <w:tcBorders>
              <w:top w:val="nil"/>
              <w:left w:val="nil"/>
              <w:bottom w:val="single" w:sz="4" w:space="0" w:color="auto"/>
              <w:right w:val="single" w:sz="4" w:space="0" w:color="auto"/>
            </w:tcBorders>
            <w:shd w:val="clear" w:color="000000" w:fill="FFFFFF"/>
            <w:vAlign w:val="bottom"/>
            <w:hideMark/>
          </w:tcPr>
          <w:p w:rsidR="001B56E3" w:rsidRPr="001B56E3" w:rsidRDefault="001B56E3" w:rsidP="001B56E3">
            <w:pPr>
              <w:autoSpaceDE/>
              <w:autoSpaceDN/>
              <w:spacing w:after="0"/>
              <w:jc w:val="right"/>
              <w:outlineLvl w:val="6"/>
              <w:rPr>
                <w:kern w:val="0"/>
              </w:rPr>
            </w:pPr>
            <w:r w:rsidRPr="001B56E3">
              <w:rPr>
                <w:kern w:val="0"/>
              </w:rPr>
              <w:t> </w:t>
            </w:r>
          </w:p>
        </w:tc>
        <w:tc>
          <w:tcPr>
            <w:tcW w:w="1417" w:type="dxa"/>
            <w:tcBorders>
              <w:top w:val="nil"/>
              <w:left w:val="nil"/>
              <w:bottom w:val="single" w:sz="4" w:space="0" w:color="auto"/>
              <w:right w:val="single" w:sz="4" w:space="0" w:color="auto"/>
            </w:tcBorders>
            <w:shd w:val="clear" w:color="000000" w:fill="FFFFFF"/>
            <w:vAlign w:val="bottom"/>
            <w:hideMark/>
          </w:tcPr>
          <w:p w:rsidR="001B56E3" w:rsidRPr="001B56E3" w:rsidRDefault="001B56E3" w:rsidP="001B56E3">
            <w:pPr>
              <w:autoSpaceDE/>
              <w:autoSpaceDN/>
              <w:spacing w:after="0"/>
              <w:jc w:val="right"/>
              <w:outlineLvl w:val="6"/>
              <w:rPr>
                <w:kern w:val="0"/>
              </w:rPr>
            </w:pPr>
            <w:r w:rsidRPr="001B56E3">
              <w:rPr>
                <w:kern w:val="0"/>
              </w:rPr>
              <w:t> </w:t>
            </w:r>
          </w:p>
        </w:tc>
        <w:tc>
          <w:tcPr>
            <w:tcW w:w="873" w:type="dxa"/>
            <w:tcBorders>
              <w:top w:val="nil"/>
              <w:left w:val="nil"/>
              <w:bottom w:val="nil"/>
              <w:right w:val="nil"/>
            </w:tcBorders>
            <w:shd w:val="clear" w:color="auto" w:fill="auto"/>
            <w:noWrap/>
            <w:vAlign w:val="bottom"/>
            <w:hideMark/>
          </w:tcPr>
          <w:p w:rsidR="001B56E3" w:rsidRPr="001B56E3" w:rsidRDefault="001B56E3" w:rsidP="001B56E3">
            <w:pPr>
              <w:autoSpaceDE/>
              <w:autoSpaceDN/>
              <w:spacing w:after="0"/>
              <w:outlineLvl w:val="6"/>
              <w:rPr>
                <w:rFonts w:ascii="Arial" w:hAnsi="Arial" w:cs="Arial"/>
                <w:kern w:val="0"/>
                <w:sz w:val="20"/>
                <w:szCs w:val="20"/>
              </w:rPr>
            </w:pPr>
          </w:p>
        </w:tc>
      </w:tr>
      <w:tr w:rsidR="001B56E3" w:rsidRPr="001B56E3" w:rsidTr="001B56E3">
        <w:trPr>
          <w:trHeight w:val="3855"/>
        </w:trPr>
        <w:tc>
          <w:tcPr>
            <w:tcW w:w="2556" w:type="dxa"/>
            <w:tcBorders>
              <w:top w:val="nil"/>
              <w:left w:val="single" w:sz="4" w:space="0" w:color="auto"/>
              <w:bottom w:val="single" w:sz="4" w:space="0" w:color="auto"/>
              <w:right w:val="single" w:sz="4" w:space="0" w:color="auto"/>
            </w:tcBorders>
            <w:shd w:val="clear" w:color="000000" w:fill="FFFFFF"/>
            <w:vAlign w:val="bottom"/>
            <w:hideMark/>
          </w:tcPr>
          <w:p w:rsidR="001B56E3" w:rsidRPr="001B56E3" w:rsidRDefault="001B56E3" w:rsidP="001B56E3">
            <w:pPr>
              <w:autoSpaceDE/>
              <w:autoSpaceDN/>
              <w:spacing w:after="0"/>
              <w:jc w:val="center"/>
              <w:outlineLvl w:val="6"/>
              <w:rPr>
                <w:kern w:val="0"/>
              </w:rPr>
            </w:pPr>
            <w:r w:rsidRPr="001B56E3">
              <w:rPr>
                <w:kern w:val="0"/>
              </w:rPr>
              <w:lastRenderedPageBreak/>
              <w:t>2.19.45179.14.0220.150</w:t>
            </w:r>
          </w:p>
        </w:tc>
        <w:tc>
          <w:tcPr>
            <w:tcW w:w="3380" w:type="dxa"/>
            <w:gridSpan w:val="2"/>
            <w:tcBorders>
              <w:top w:val="nil"/>
              <w:left w:val="nil"/>
              <w:bottom w:val="single" w:sz="4" w:space="0" w:color="auto"/>
              <w:right w:val="single" w:sz="4" w:space="0" w:color="auto"/>
            </w:tcBorders>
            <w:shd w:val="clear" w:color="000000" w:fill="FFFFFF"/>
            <w:vAlign w:val="center"/>
            <w:hideMark/>
          </w:tcPr>
          <w:p w:rsidR="001B56E3" w:rsidRPr="001B56E3" w:rsidRDefault="001B56E3" w:rsidP="001B56E3">
            <w:pPr>
              <w:autoSpaceDE/>
              <w:autoSpaceDN/>
              <w:spacing w:after="0"/>
              <w:outlineLvl w:val="6"/>
              <w:rPr>
                <w:kern w:val="0"/>
              </w:rPr>
            </w:pPr>
            <w:r w:rsidRPr="001B56E3">
              <w:rPr>
                <w:kern w:val="0"/>
              </w:rPr>
              <w:t>Возврат остатков иных межбюджетных трансфертов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 из бюджетов муниципальных округов (областной бюджет)</w:t>
            </w:r>
          </w:p>
        </w:tc>
        <w:tc>
          <w:tcPr>
            <w:tcW w:w="1460" w:type="dxa"/>
            <w:tcBorders>
              <w:top w:val="nil"/>
              <w:left w:val="nil"/>
              <w:bottom w:val="single" w:sz="4" w:space="0" w:color="auto"/>
              <w:right w:val="single" w:sz="4" w:space="0" w:color="auto"/>
            </w:tcBorders>
            <w:shd w:val="clear" w:color="000000" w:fill="FFFFFF"/>
            <w:vAlign w:val="bottom"/>
            <w:hideMark/>
          </w:tcPr>
          <w:p w:rsidR="001B56E3" w:rsidRPr="001B56E3" w:rsidRDefault="001B56E3" w:rsidP="001B56E3">
            <w:pPr>
              <w:autoSpaceDE/>
              <w:autoSpaceDN/>
              <w:spacing w:after="0"/>
              <w:jc w:val="right"/>
              <w:outlineLvl w:val="6"/>
              <w:rPr>
                <w:kern w:val="0"/>
              </w:rPr>
            </w:pPr>
            <w:r w:rsidRPr="001B56E3">
              <w:rPr>
                <w:kern w:val="0"/>
              </w:rPr>
              <w:t xml:space="preserve">-2,0 </w:t>
            </w:r>
          </w:p>
        </w:tc>
        <w:tc>
          <w:tcPr>
            <w:tcW w:w="1550" w:type="dxa"/>
            <w:tcBorders>
              <w:top w:val="nil"/>
              <w:left w:val="nil"/>
              <w:bottom w:val="single" w:sz="4" w:space="0" w:color="auto"/>
              <w:right w:val="single" w:sz="4" w:space="0" w:color="auto"/>
            </w:tcBorders>
            <w:shd w:val="clear" w:color="000000" w:fill="FFFFFF"/>
            <w:vAlign w:val="bottom"/>
            <w:hideMark/>
          </w:tcPr>
          <w:p w:rsidR="001B56E3" w:rsidRPr="001B56E3" w:rsidRDefault="001B56E3" w:rsidP="001B56E3">
            <w:pPr>
              <w:autoSpaceDE/>
              <w:autoSpaceDN/>
              <w:spacing w:after="0"/>
              <w:jc w:val="right"/>
              <w:outlineLvl w:val="6"/>
              <w:rPr>
                <w:kern w:val="0"/>
              </w:rPr>
            </w:pPr>
            <w:r w:rsidRPr="001B56E3">
              <w:rPr>
                <w:kern w:val="0"/>
              </w:rPr>
              <w:t> </w:t>
            </w:r>
          </w:p>
        </w:tc>
        <w:tc>
          <w:tcPr>
            <w:tcW w:w="1417" w:type="dxa"/>
            <w:tcBorders>
              <w:top w:val="nil"/>
              <w:left w:val="nil"/>
              <w:bottom w:val="single" w:sz="4" w:space="0" w:color="auto"/>
              <w:right w:val="single" w:sz="4" w:space="0" w:color="auto"/>
            </w:tcBorders>
            <w:shd w:val="clear" w:color="000000" w:fill="FFFFFF"/>
            <w:vAlign w:val="bottom"/>
            <w:hideMark/>
          </w:tcPr>
          <w:p w:rsidR="001B56E3" w:rsidRPr="001B56E3" w:rsidRDefault="001B56E3" w:rsidP="001B56E3">
            <w:pPr>
              <w:autoSpaceDE/>
              <w:autoSpaceDN/>
              <w:spacing w:after="0"/>
              <w:jc w:val="right"/>
              <w:outlineLvl w:val="6"/>
              <w:rPr>
                <w:kern w:val="0"/>
              </w:rPr>
            </w:pPr>
            <w:r w:rsidRPr="001B56E3">
              <w:rPr>
                <w:kern w:val="0"/>
              </w:rPr>
              <w:t> </w:t>
            </w:r>
          </w:p>
        </w:tc>
        <w:tc>
          <w:tcPr>
            <w:tcW w:w="873" w:type="dxa"/>
            <w:tcBorders>
              <w:top w:val="nil"/>
              <w:left w:val="nil"/>
              <w:bottom w:val="nil"/>
              <w:right w:val="nil"/>
            </w:tcBorders>
            <w:shd w:val="clear" w:color="auto" w:fill="auto"/>
            <w:noWrap/>
            <w:vAlign w:val="bottom"/>
            <w:hideMark/>
          </w:tcPr>
          <w:p w:rsidR="001B56E3" w:rsidRPr="001B56E3" w:rsidRDefault="001B56E3" w:rsidP="001B56E3">
            <w:pPr>
              <w:autoSpaceDE/>
              <w:autoSpaceDN/>
              <w:spacing w:after="0"/>
              <w:outlineLvl w:val="6"/>
              <w:rPr>
                <w:rFonts w:ascii="Arial" w:hAnsi="Arial" w:cs="Arial"/>
                <w:kern w:val="0"/>
                <w:sz w:val="20"/>
                <w:szCs w:val="20"/>
              </w:rPr>
            </w:pPr>
          </w:p>
        </w:tc>
      </w:tr>
      <w:tr w:rsidR="001B56E3" w:rsidRPr="001B56E3" w:rsidTr="001B56E3">
        <w:trPr>
          <w:trHeight w:val="2205"/>
        </w:trPr>
        <w:tc>
          <w:tcPr>
            <w:tcW w:w="2556" w:type="dxa"/>
            <w:tcBorders>
              <w:top w:val="nil"/>
              <w:left w:val="single" w:sz="4" w:space="0" w:color="auto"/>
              <w:bottom w:val="single" w:sz="4" w:space="0" w:color="auto"/>
              <w:right w:val="single" w:sz="4" w:space="0" w:color="auto"/>
            </w:tcBorders>
            <w:shd w:val="clear" w:color="000000" w:fill="FFFFFF"/>
            <w:vAlign w:val="bottom"/>
            <w:hideMark/>
          </w:tcPr>
          <w:p w:rsidR="001B56E3" w:rsidRPr="001B56E3" w:rsidRDefault="001B56E3" w:rsidP="001B56E3">
            <w:pPr>
              <w:autoSpaceDE/>
              <w:autoSpaceDN/>
              <w:spacing w:after="0"/>
              <w:jc w:val="center"/>
              <w:outlineLvl w:val="6"/>
              <w:rPr>
                <w:kern w:val="0"/>
              </w:rPr>
            </w:pPr>
            <w:r w:rsidRPr="001B56E3">
              <w:rPr>
                <w:kern w:val="0"/>
              </w:rPr>
              <w:t>2.19.60010.14.0110.150</w:t>
            </w:r>
          </w:p>
        </w:tc>
        <w:tc>
          <w:tcPr>
            <w:tcW w:w="3380" w:type="dxa"/>
            <w:gridSpan w:val="2"/>
            <w:tcBorders>
              <w:top w:val="nil"/>
              <w:left w:val="nil"/>
              <w:bottom w:val="single" w:sz="4" w:space="0" w:color="auto"/>
              <w:right w:val="single" w:sz="4" w:space="0" w:color="auto"/>
            </w:tcBorders>
            <w:shd w:val="clear" w:color="000000" w:fill="FFFFFF"/>
            <w:vAlign w:val="center"/>
            <w:hideMark/>
          </w:tcPr>
          <w:p w:rsidR="001B56E3" w:rsidRPr="001B56E3" w:rsidRDefault="001B56E3" w:rsidP="001B56E3">
            <w:pPr>
              <w:autoSpaceDE/>
              <w:autoSpaceDN/>
              <w:spacing w:after="0"/>
              <w:outlineLvl w:val="6"/>
              <w:rPr>
                <w:kern w:val="0"/>
              </w:rPr>
            </w:pPr>
            <w:r w:rsidRPr="001B56E3">
              <w:rPr>
                <w:kern w:val="0"/>
              </w:rPr>
              <w:t>Возврат прочих остатков субсидий, субвенций и иных межбюджетных трансфертов, имеющих целевое назначение, прошлых лет из бюджетов муниципальных округов (федеральный бюджет)</w:t>
            </w:r>
          </w:p>
        </w:tc>
        <w:tc>
          <w:tcPr>
            <w:tcW w:w="1460" w:type="dxa"/>
            <w:tcBorders>
              <w:top w:val="nil"/>
              <w:left w:val="nil"/>
              <w:bottom w:val="single" w:sz="4" w:space="0" w:color="auto"/>
              <w:right w:val="single" w:sz="4" w:space="0" w:color="auto"/>
            </w:tcBorders>
            <w:shd w:val="clear" w:color="000000" w:fill="FFFFFF"/>
            <w:vAlign w:val="bottom"/>
            <w:hideMark/>
          </w:tcPr>
          <w:p w:rsidR="001B56E3" w:rsidRPr="001B56E3" w:rsidRDefault="001B56E3" w:rsidP="001B56E3">
            <w:pPr>
              <w:autoSpaceDE/>
              <w:autoSpaceDN/>
              <w:spacing w:after="0"/>
              <w:jc w:val="right"/>
              <w:outlineLvl w:val="6"/>
              <w:rPr>
                <w:kern w:val="0"/>
              </w:rPr>
            </w:pPr>
            <w:r w:rsidRPr="001B56E3">
              <w:rPr>
                <w:kern w:val="0"/>
              </w:rPr>
              <w:t xml:space="preserve">-31,1 </w:t>
            </w:r>
          </w:p>
        </w:tc>
        <w:tc>
          <w:tcPr>
            <w:tcW w:w="1550" w:type="dxa"/>
            <w:tcBorders>
              <w:top w:val="nil"/>
              <w:left w:val="nil"/>
              <w:bottom w:val="single" w:sz="4" w:space="0" w:color="auto"/>
              <w:right w:val="single" w:sz="4" w:space="0" w:color="auto"/>
            </w:tcBorders>
            <w:shd w:val="clear" w:color="000000" w:fill="FFFFFF"/>
            <w:vAlign w:val="bottom"/>
            <w:hideMark/>
          </w:tcPr>
          <w:p w:rsidR="001B56E3" w:rsidRPr="001B56E3" w:rsidRDefault="001B56E3" w:rsidP="001B56E3">
            <w:pPr>
              <w:autoSpaceDE/>
              <w:autoSpaceDN/>
              <w:spacing w:after="0"/>
              <w:jc w:val="right"/>
              <w:outlineLvl w:val="6"/>
              <w:rPr>
                <w:kern w:val="0"/>
              </w:rPr>
            </w:pPr>
            <w:r w:rsidRPr="001B56E3">
              <w:rPr>
                <w:kern w:val="0"/>
              </w:rPr>
              <w:t> </w:t>
            </w:r>
          </w:p>
        </w:tc>
        <w:tc>
          <w:tcPr>
            <w:tcW w:w="1417" w:type="dxa"/>
            <w:tcBorders>
              <w:top w:val="nil"/>
              <w:left w:val="nil"/>
              <w:bottom w:val="single" w:sz="4" w:space="0" w:color="auto"/>
              <w:right w:val="single" w:sz="4" w:space="0" w:color="auto"/>
            </w:tcBorders>
            <w:shd w:val="clear" w:color="000000" w:fill="FFFFFF"/>
            <w:vAlign w:val="bottom"/>
            <w:hideMark/>
          </w:tcPr>
          <w:p w:rsidR="001B56E3" w:rsidRPr="001B56E3" w:rsidRDefault="001B56E3" w:rsidP="001B56E3">
            <w:pPr>
              <w:autoSpaceDE/>
              <w:autoSpaceDN/>
              <w:spacing w:after="0"/>
              <w:jc w:val="right"/>
              <w:outlineLvl w:val="6"/>
              <w:rPr>
                <w:kern w:val="0"/>
              </w:rPr>
            </w:pPr>
            <w:r w:rsidRPr="001B56E3">
              <w:rPr>
                <w:kern w:val="0"/>
              </w:rPr>
              <w:t> </w:t>
            </w:r>
          </w:p>
        </w:tc>
        <w:tc>
          <w:tcPr>
            <w:tcW w:w="873" w:type="dxa"/>
            <w:tcBorders>
              <w:top w:val="nil"/>
              <w:left w:val="nil"/>
              <w:bottom w:val="nil"/>
              <w:right w:val="nil"/>
            </w:tcBorders>
            <w:shd w:val="clear" w:color="auto" w:fill="auto"/>
            <w:noWrap/>
            <w:vAlign w:val="bottom"/>
            <w:hideMark/>
          </w:tcPr>
          <w:p w:rsidR="001B56E3" w:rsidRPr="001B56E3" w:rsidRDefault="001B56E3" w:rsidP="001B56E3">
            <w:pPr>
              <w:autoSpaceDE/>
              <w:autoSpaceDN/>
              <w:spacing w:after="0"/>
              <w:outlineLvl w:val="6"/>
              <w:rPr>
                <w:rFonts w:ascii="Arial" w:hAnsi="Arial" w:cs="Arial"/>
                <w:kern w:val="0"/>
                <w:sz w:val="20"/>
                <w:szCs w:val="20"/>
              </w:rPr>
            </w:pPr>
          </w:p>
        </w:tc>
      </w:tr>
      <w:tr w:rsidR="001B56E3" w:rsidRPr="001B56E3" w:rsidTr="001B56E3">
        <w:trPr>
          <w:trHeight w:val="2205"/>
        </w:trPr>
        <w:tc>
          <w:tcPr>
            <w:tcW w:w="2556" w:type="dxa"/>
            <w:tcBorders>
              <w:top w:val="nil"/>
              <w:left w:val="single" w:sz="4" w:space="0" w:color="auto"/>
              <w:bottom w:val="single" w:sz="4" w:space="0" w:color="auto"/>
              <w:right w:val="single" w:sz="4" w:space="0" w:color="auto"/>
            </w:tcBorders>
            <w:shd w:val="clear" w:color="000000" w:fill="FFFFFF"/>
            <w:vAlign w:val="bottom"/>
            <w:hideMark/>
          </w:tcPr>
          <w:p w:rsidR="001B56E3" w:rsidRPr="001B56E3" w:rsidRDefault="001B56E3" w:rsidP="001B56E3">
            <w:pPr>
              <w:autoSpaceDE/>
              <w:autoSpaceDN/>
              <w:spacing w:after="0"/>
              <w:jc w:val="center"/>
              <w:outlineLvl w:val="6"/>
              <w:rPr>
                <w:kern w:val="0"/>
              </w:rPr>
            </w:pPr>
            <w:r w:rsidRPr="001B56E3">
              <w:rPr>
                <w:kern w:val="0"/>
              </w:rPr>
              <w:t>2.19.60010.14.0220.150</w:t>
            </w:r>
          </w:p>
        </w:tc>
        <w:tc>
          <w:tcPr>
            <w:tcW w:w="3380" w:type="dxa"/>
            <w:gridSpan w:val="2"/>
            <w:tcBorders>
              <w:top w:val="nil"/>
              <w:left w:val="nil"/>
              <w:bottom w:val="single" w:sz="4" w:space="0" w:color="auto"/>
              <w:right w:val="single" w:sz="4" w:space="0" w:color="auto"/>
            </w:tcBorders>
            <w:shd w:val="clear" w:color="000000" w:fill="FFFFFF"/>
            <w:vAlign w:val="bottom"/>
            <w:hideMark/>
          </w:tcPr>
          <w:p w:rsidR="001B56E3" w:rsidRPr="001B56E3" w:rsidRDefault="001B56E3" w:rsidP="001B56E3">
            <w:pPr>
              <w:autoSpaceDE/>
              <w:autoSpaceDN/>
              <w:spacing w:after="0"/>
              <w:outlineLvl w:val="6"/>
              <w:rPr>
                <w:color w:val="000000"/>
                <w:kern w:val="0"/>
              </w:rPr>
            </w:pPr>
            <w:r w:rsidRPr="001B56E3">
              <w:rPr>
                <w:color w:val="000000"/>
                <w:kern w:val="0"/>
              </w:rPr>
              <w:t>Возврат прочих остатков субсидий, субвенций и иных межбюджетных трансфертов, имеющих целевое назначение, прошлых лет из бюджетов муниципальных округов (областной бюджет)</w:t>
            </w:r>
          </w:p>
        </w:tc>
        <w:tc>
          <w:tcPr>
            <w:tcW w:w="1460" w:type="dxa"/>
            <w:tcBorders>
              <w:top w:val="nil"/>
              <w:left w:val="nil"/>
              <w:bottom w:val="single" w:sz="4" w:space="0" w:color="auto"/>
              <w:right w:val="single" w:sz="4" w:space="0" w:color="auto"/>
            </w:tcBorders>
            <w:shd w:val="clear" w:color="000000" w:fill="FFFFFF"/>
            <w:vAlign w:val="bottom"/>
            <w:hideMark/>
          </w:tcPr>
          <w:p w:rsidR="001B56E3" w:rsidRPr="001B56E3" w:rsidRDefault="001B56E3" w:rsidP="001B56E3">
            <w:pPr>
              <w:autoSpaceDE/>
              <w:autoSpaceDN/>
              <w:spacing w:after="0"/>
              <w:jc w:val="right"/>
              <w:outlineLvl w:val="6"/>
              <w:rPr>
                <w:kern w:val="0"/>
              </w:rPr>
            </w:pPr>
            <w:r w:rsidRPr="001B56E3">
              <w:rPr>
                <w:kern w:val="0"/>
              </w:rPr>
              <w:t xml:space="preserve">-3 438,6 </w:t>
            </w:r>
          </w:p>
        </w:tc>
        <w:tc>
          <w:tcPr>
            <w:tcW w:w="1550" w:type="dxa"/>
            <w:tcBorders>
              <w:top w:val="nil"/>
              <w:left w:val="nil"/>
              <w:bottom w:val="single" w:sz="4" w:space="0" w:color="auto"/>
              <w:right w:val="single" w:sz="4" w:space="0" w:color="auto"/>
            </w:tcBorders>
            <w:shd w:val="clear" w:color="000000" w:fill="FFFFFF"/>
            <w:vAlign w:val="bottom"/>
            <w:hideMark/>
          </w:tcPr>
          <w:p w:rsidR="001B56E3" w:rsidRPr="001B56E3" w:rsidRDefault="001B56E3" w:rsidP="001B56E3">
            <w:pPr>
              <w:autoSpaceDE/>
              <w:autoSpaceDN/>
              <w:spacing w:after="0"/>
              <w:jc w:val="right"/>
              <w:outlineLvl w:val="6"/>
              <w:rPr>
                <w:kern w:val="0"/>
              </w:rPr>
            </w:pPr>
            <w:r w:rsidRPr="001B56E3">
              <w:rPr>
                <w:kern w:val="0"/>
              </w:rPr>
              <w:t> </w:t>
            </w:r>
          </w:p>
        </w:tc>
        <w:tc>
          <w:tcPr>
            <w:tcW w:w="1417" w:type="dxa"/>
            <w:tcBorders>
              <w:top w:val="nil"/>
              <w:left w:val="nil"/>
              <w:bottom w:val="single" w:sz="4" w:space="0" w:color="auto"/>
              <w:right w:val="single" w:sz="4" w:space="0" w:color="auto"/>
            </w:tcBorders>
            <w:shd w:val="clear" w:color="000000" w:fill="FFFFFF"/>
            <w:vAlign w:val="bottom"/>
            <w:hideMark/>
          </w:tcPr>
          <w:p w:rsidR="001B56E3" w:rsidRPr="001B56E3" w:rsidRDefault="001B56E3" w:rsidP="001B56E3">
            <w:pPr>
              <w:autoSpaceDE/>
              <w:autoSpaceDN/>
              <w:spacing w:after="0"/>
              <w:jc w:val="right"/>
              <w:outlineLvl w:val="6"/>
              <w:rPr>
                <w:kern w:val="0"/>
              </w:rPr>
            </w:pPr>
            <w:r w:rsidRPr="001B56E3">
              <w:rPr>
                <w:kern w:val="0"/>
              </w:rPr>
              <w:t> </w:t>
            </w:r>
          </w:p>
        </w:tc>
        <w:tc>
          <w:tcPr>
            <w:tcW w:w="873" w:type="dxa"/>
            <w:tcBorders>
              <w:top w:val="nil"/>
              <w:left w:val="nil"/>
              <w:bottom w:val="nil"/>
              <w:right w:val="nil"/>
            </w:tcBorders>
            <w:shd w:val="clear" w:color="auto" w:fill="auto"/>
            <w:noWrap/>
            <w:vAlign w:val="bottom"/>
            <w:hideMark/>
          </w:tcPr>
          <w:p w:rsidR="001B56E3" w:rsidRPr="001B56E3" w:rsidRDefault="001B56E3" w:rsidP="001B56E3">
            <w:pPr>
              <w:autoSpaceDE/>
              <w:autoSpaceDN/>
              <w:spacing w:after="0"/>
              <w:outlineLvl w:val="6"/>
              <w:rPr>
                <w:rFonts w:ascii="Arial" w:hAnsi="Arial" w:cs="Arial"/>
                <w:kern w:val="0"/>
                <w:sz w:val="20"/>
                <w:szCs w:val="20"/>
              </w:rPr>
            </w:pPr>
          </w:p>
        </w:tc>
      </w:tr>
      <w:tr w:rsidR="001B56E3" w:rsidRPr="001B56E3" w:rsidTr="001B56E3">
        <w:trPr>
          <w:trHeight w:val="615"/>
        </w:trPr>
        <w:tc>
          <w:tcPr>
            <w:tcW w:w="2556" w:type="dxa"/>
            <w:tcBorders>
              <w:top w:val="nil"/>
              <w:left w:val="single" w:sz="4" w:space="0" w:color="auto"/>
              <w:bottom w:val="single" w:sz="4" w:space="0" w:color="auto"/>
              <w:right w:val="single" w:sz="4" w:space="0" w:color="auto"/>
            </w:tcBorders>
            <w:shd w:val="clear" w:color="000000" w:fill="FFFFFF"/>
            <w:vAlign w:val="bottom"/>
            <w:hideMark/>
          </w:tcPr>
          <w:p w:rsidR="001B56E3" w:rsidRPr="001B56E3" w:rsidRDefault="001B56E3" w:rsidP="001B56E3">
            <w:pPr>
              <w:autoSpaceDE/>
              <w:autoSpaceDN/>
              <w:spacing w:after="0"/>
              <w:jc w:val="center"/>
              <w:rPr>
                <w:b/>
                <w:bCs/>
                <w:kern w:val="0"/>
              </w:rPr>
            </w:pPr>
            <w:r w:rsidRPr="001B56E3">
              <w:rPr>
                <w:b/>
                <w:bCs/>
                <w:kern w:val="0"/>
              </w:rPr>
              <w:t> </w:t>
            </w:r>
          </w:p>
        </w:tc>
        <w:tc>
          <w:tcPr>
            <w:tcW w:w="3380" w:type="dxa"/>
            <w:gridSpan w:val="2"/>
            <w:tcBorders>
              <w:top w:val="nil"/>
              <w:left w:val="nil"/>
              <w:bottom w:val="single" w:sz="4" w:space="0" w:color="auto"/>
              <w:right w:val="single" w:sz="4" w:space="0" w:color="auto"/>
            </w:tcBorders>
            <w:shd w:val="clear" w:color="000000" w:fill="FFFFFF"/>
            <w:vAlign w:val="bottom"/>
            <w:hideMark/>
          </w:tcPr>
          <w:p w:rsidR="001B56E3" w:rsidRPr="001B56E3" w:rsidRDefault="001B56E3" w:rsidP="001B56E3">
            <w:pPr>
              <w:autoSpaceDE/>
              <w:autoSpaceDN/>
              <w:spacing w:after="0"/>
              <w:rPr>
                <w:b/>
                <w:bCs/>
                <w:kern w:val="0"/>
              </w:rPr>
            </w:pPr>
            <w:r w:rsidRPr="001B56E3">
              <w:rPr>
                <w:b/>
                <w:bCs/>
                <w:kern w:val="0"/>
              </w:rPr>
              <w:t>ВСЕГО ДОХОДОВ</w:t>
            </w:r>
          </w:p>
        </w:tc>
        <w:tc>
          <w:tcPr>
            <w:tcW w:w="1460" w:type="dxa"/>
            <w:tcBorders>
              <w:top w:val="nil"/>
              <w:left w:val="nil"/>
              <w:bottom w:val="single" w:sz="4" w:space="0" w:color="auto"/>
              <w:right w:val="single" w:sz="4" w:space="0" w:color="auto"/>
            </w:tcBorders>
            <w:shd w:val="clear" w:color="000000" w:fill="FFFFFF"/>
            <w:noWrap/>
            <w:vAlign w:val="bottom"/>
            <w:hideMark/>
          </w:tcPr>
          <w:p w:rsidR="001B56E3" w:rsidRPr="001B56E3" w:rsidRDefault="00A81BE3" w:rsidP="00A81BE3">
            <w:pPr>
              <w:autoSpaceDE/>
              <w:autoSpaceDN/>
              <w:spacing w:after="0"/>
              <w:jc w:val="right"/>
              <w:rPr>
                <w:b/>
                <w:bCs/>
                <w:kern w:val="0"/>
              </w:rPr>
            </w:pPr>
            <w:r>
              <w:rPr>
                <w:b/>
                <w:bCs/>
                <w:kern w:val="0"/>
              </w:rPr>
              <w:t>1 090 490,6</w:t>
            </w:r>
            <w:r w:rsidR="001B56E3" w:rsidRPr="001B56E3">
              <w:rPr>
                <w:b/>
                <w:bCs/>
                <w:kern w:val="0"/>
              </w:rPr>
              <w:t xml:space="preserve"> </w:t>
            </w:r>
          </w:p>
        </w:tc>
        <w:tc>
          <w:tcPr>
            <w:tcW w:w="1550" w:type="dxa"/>
            <w:tcBorders>
              <w:top w:val="nil"/>
              <w:left w:val="nil"/>
              <w:bottom w:val="single" w:sz="4" w:space="0" w:color="auto"/>
              <w:right w:val="single" w:sz="4" w:space="0" w:color="auto"/>
            </w:tcBorders>
            <w:shd w:val="clear" w:color="000000" w:fill="FFFFFF"/>
            <w:noWrap/>
            <w:vAlign w:val="bottom"/>
            <w:hideMark/>
          </w:tcPr>
          <w:p w:rsidR="001B56E3" w:rsidRPr="001B56E3" w:rsidRDefault="001B56E3" w:rsidP="001B56E3">
            <w:pPr>
              <w:autoSpaceDE/>
              <w:autoSpaceDN/>
              <w:spacing w:after="0"/>
              <w:jc w:val="right"/>
              <w:rPr>
                <w:b/>
                <w:bCs/>
                <w:kern w:val="0"/>
              </w:rPr>
            </w:pPr>
            <w:r w:rsidRPr="001B56E3">
              <w:rPr>
                <w:b/>
                <w:bCs/>
                <w:kern w:val="0"/>
              </w:rPr>
              <w:t xml:space="preserve">1 103 629,9 </w:t>
            </w:r>
          </w:p>
        </w:tc>
        <w:tc>
          <w:tcPr>
            <w:tcW w:w="1417" w:type="dxa"/>
            <w:tcBorders>
              <w:top w:val="nil"/>
              <w:left w:val="nil"/>
              <w:bottom w:val="single" w:sz="4" w:space="0" w:color="auto"/>
              <w:right w:val="single" w:sz="4" w:space="0" w:color="auto"/>
            </w:tcBorders>
            <w:shd w:val="clear" w:color="000000" w:fill="FFFFFF"/>
            <w:noWrap/>
            <w:vAlign w:val="bottom"/>
            <w:hideMark/>
          </w:tcPr>
          <w:p w:rsidR="001B56E3" w:rsidRPr="001B56E3" w:rsidRDefault="001B56E3" w:rsidP="001B56E3">
            <w:pPr>
              <w:autoSpaceDE/>
              <w:autoSpaceDN/>
              <w:spacing w:after="0"/>
              <w:jc w:val="right"/>
              <w:rPr>
                <w:b/>
                <w:bCs/>
                <w:kern w:val="0"/>
              </w:rPr>
            </w:pPr>
            <w:r w:rsidRPr="001B56E3">
              <w:rPr>
                <w:b/>
                <w:bCs/>
                <w:kern w:val="0"/>
              </w:rPr>
              <w:t xml:space="preserve">1 150 815,2 </w:t>
            </w:r>
          </w:p>
        </w:tc>
        <w:tc>
          <w:tcPr>
            <w:tcW w:w="873" w:type="dxa"/>
            <w:tcBorders>
              <w:top w:val="nil"/>
              <w:left w:val="nil"/>
              <w:bottom w:val="nil"/>
              <w:right w:val="nil"/>
            </w:tcBorders>
            <w:shd w:val="clear" w:color="auto" w:fill="auto"/>
            <w:noWrap/>
            <w:vAlign w:val="bottom"/>
            <w:hideMark/>
          </w:tcPr>
          <w:p w:rsidR="001B56E3" w:rsidRPr="001B56E3" w:rsidRDefault="001B56E3" w:rsidP="001B56E3">
            <w:pPr>
              <w:autoSpaceDE/>
              <w:autoSpaceDN/>
              <w:spacing w:after="0"/>
              <w:rPr>
                <w:rFonts w:ascii="Arial" w:hAnsi="Arial" w:cs="Arial"/>
                <w:kern w:val="0"/>
                <w:sz w:val="20"/>
                <w:szCs w:val="20"/>
              </w:rPr>
            </w:pPr>
          </w:p>
        </w:tc>
      </w:tr>
      <w:tr w:rsidR="001B56E3" w:rsidRPr="001B56E3" w:rsidTr="001B56E3">
        <w:trPr>
          <w:trHeight w:val="255"/>
        </w:trPr>
        <w:tc>
          <w:tcPr>
            <w:tcW w:w="2556" w:type="dxa"/>
            <w:tcBorders>
              <w:top w:val="nil"/>
              <w:left w:val="nil"/>
              <w:bottom w:val="nil"/>
              <w:right w:val="nil"/>
            </w:tcBorders>
            <w:shd w:val="clear" w:color="auto" w:fill="auto"/>
            <w:noWrap/>
            <w:vAlign w:val="bottom"/>
            <w:hideMark/>
          </w:tcPr>
          <w:p w:rsidR="001B56E3" w:rsidRPr="001B56E3" w:rsidRDefault="001B56E3" w:rsidP="001B56E3">
            <w:pPr>
              <w:autoSpaceDE/>
              <w:autoSpaceDN/>
              <w:spacing w:after="0"/>
              <w:rPr>
                <w:rFonts w:ascii="Arial" w:hAnsi="Arial" w:cs="Arial"/>
                <w:kern w:val="0"/>
                <w:sz w:val="20"/>
                <w:szCs w:val="20"/>
              </w:rPr>
            </w:pPr>
          </w:p>
        </w:tc>
        <w:tc>
          <w:tcPr>
            <w:tcW w:w="3380" w:type="dxa"/>
            <w:gridSpan w:val="2"/>
            <w:tcBorders>
              <w:top w:val="nil"/>
              <w:left w:val="nil"/>
              <w:bottom w:val="nil"/>
              <w:right w:val="nil"/>
            </w:tcBorders>
            <w:shd w:val="clear" w:color="auto" w:fill="auto"/>
            <w:noWrap/>
            <w:vAlign w:val="bottom"/>
            <w:hideMark/>
          </w:tcPr>
          <w:p w:rsidR="001B56E3" w:rsidRPr="001B56E3" w:rsidRDefault="001B56E3" w:rsidP="001B56E3">
            <w:pPr>
              <w:autoSpaceDE/>
              <w:autoSpaceDN/>
              <w:spacing w:after="0"/>
              <w:rPr>
                <w:rFonts w:ascii="Arial" w:hAnsi="Arial" w:cs="Arial"/>
                <w:kern w:val="0"/>
                <w:sz w:val="20"/>
                <w:szCs w:val="20"/>
              </w:rPr>
            </w:pPr>
          </w:p>
        </w:tc>
        <w:tc>
          <w:tcPr>
            <w:tcW w:w="1460" w:type="dxa"/>
            <w:tcBorders>
              <w:top w:val="nil"/>
              <w:left w:val="nil"/>
              <w:bottom w:val="nil"/>
              <w:right w:val="nil"/>
            </w:tcBorders>
            <w:shd w:val="clear" w:color="000000" w:fill="FFFFFF"/>
            <w:noWrap/>
            <w:vAlign w:val="bottom"/>
            <w:hideMark/>
          </w:tcPr>
          <w:p w:rsidR="001B56E3" w:rsidRPr="001B56E3" w:rsidRDefault="001B56E3" w:rsidP="001B56E3">
            <w:pPr>
              <w:autoSpaceDE/>
              <w:autoSpaceDN/>
              <w:spacing w:after="0"/>
              <w:jc w:val="right"/>
              <w:rPr>
                <w:rFonts w:ascii="Arial" w:hAnsi="Arial" w:cs="Arial"/>
                <w:kern w:val="0"/>
                <w:sz w:val="20"/>
                <w:szCs w:val="20"/>
              </w:rPr>
            </w:pPr>
            <w:r w:rsidRPr="001B56E3">
              <w:rPr>
                <w:rFonts w:ascii="Arial" w:hAnsi="Arial" w:cs="Arial"/>
                <w:kern w:val="0"/>
                <w:sz w:val="20"/>
                <w:szCs w:val="20"/>
              </w:rPr>
              <w:t> </w:t>
            </w:r>
          </w:p>
        </w:tc>
        <w:tc>
          <w:tcPr>
            <w:tcW w:w="1550" w:type="dxa"/>
            <w:tcBorders>
              <w:top w:val="nil"/>
              <w:left w:val="nil"/>
              <w:bottom w:val="nil"/>
              <w:right w:val="nil"/>
            </w:tcBorders>
            <w:shd w:val="clear" w:color="000000" w:fill="FFFFFF"/>
            <w:noWrap/>
            <w:vAlign w:val="bottom"/>
            <w:hideMark/>
          </w:tcPr>
          <w:p w:rsidR="001B56E3" w:rsidRPr="001B56E3" w:rsidRDefault="001B56E3" w:rsidP="001B56E3">
            <w:pPr>
              <w:autoSpaceDE/>
              <w:autoSpaceDN/>
              <w:spacing w:after="0"/>
              <w:jc w:val="right"/>
              <w:rPr>
                <w:rFonts w:ascii="Arial" w:hAnsi="Arial" w:cs="Arial"/>
                <w:kern w:val="0"/>
                <w:sz w:val="20"/>
                <w:szCs w:val="20"/>
              </w:rPr>
            </w:pPr>
            <w:r w:rsidRPr="001B56E3">
              <w:rPr>
                <w:rFonts w:ascii="Arial" w:hAnsi="Arial" w:cs="Arial"/>
                <w:kern w:val="0"/>
                <w:sz w:val="20"/>
                <w:szCs w:val="20"/>
              </w:rPr>
              <w:t> </w:t>
            </w:r>
          </w:p>
        </w:tc>
        <w:tc>
          <w:tcPr>
            <w:tcW w:w="1417" w:type="dxa"/>
            <w:tcBorders>
              <w:top w:val="nil"/>
              <w:left w:val="nil"/>
              <w:bottom w:val="nil"/>
              <w:right w:val="nil"/>
            </w:tcBorders>
            <w:shd w:val="clear" w:color="auto" w:fill="auto"/>
            <w:noWrap/>
            <w:vAlign w:val="bottom"/>
            <w:hideMark/>
          </w:tcPr>
          <w:p w:rsidR="001B56E3" w:rsidRPr="001B56E3" w:rsidRDefault="001B56E3" w:rsidP="001B56E3">
            <w:pPr>
              <w:autoSpaceDE/>
              <w:autoSpaceDN/>
              <w:spacing w:after="0"/>
              <w:jc w:val="right"/>
              <w:rPr>
                <w:kern w:val="0"/>
              </w:rPr>
            </w:pPr>
            <w:r w:rsidRPr="001B56E3">
              <w:rPr>
                <w:kern w:val="0"/>
              </w:rPr>
              <w:t>»</w:t>
            </w:r>
          </w:p>
        </w:tc>
        <w:tc>
          <w:tcPr>
            <w:tcW w:w="873" w:type="dxa"/>
            <w:tcBorders>
              <w:top w:val="nil"/>
              <w:left w:val="nil"/>
              <w:bottom w:val="nil"/>
              <w:right w:val="nil"/>
            </w:tcBorders>
            <w:shd w:val="clear" w:color="auto" w:fill="auto"/>
            <w:noWrap/>
            <w:vAlign w:val="bottom"/>
            <w:hideMark/>
          </w:tcPr>
          <w:p w:rsidR="001B56E3" w:rsidRPr="001B56E3" w:rsidRDefault="001B56E3" w:rsidP="001B56E3">
            <w:pPr>
              <w:autoSpaceDE/>
              <w:autoSpaceDN/>
              <w:spacing w:after="0"/>
              <w:rPr>
                <w:rFonts w:ascii="Arial" w:hAnsi="Arial" w:cs="Arial"/>
                <w:kern w:val="0"/>
                <w:sz w:val="20"/>
                <w:szCs w:val="20"/>
              </w:rPr>
            </w:pPr>
          </w:p>
        </w:tc>
      </w:tr>
      <w:tr w:rsidR="001B56E3" w:rsidRPr="001B56E3" w:rsidTr="001B56E3">
        <w:trPr>
          <w:trHeight w:val="255"/>
        </w:trPr>
        <w:tc>
          <w:tcPr>
            <w:tcW w:w="2556" w:type="dxa"/>
            <w:tcBorders>
              <w:top w:val="nil"/>
              <w:left w:val="nil"/>
              <w:bottom w:val="nil"/>
              <w:right w:val="nil"/>
            </w:tcBorders>
            <w:shd w:val="clear" w:color="auto" w:fill="auto"/>
            <w:noWrap/>
            <w:vAlign w:val="bottom"/>
            <w:hideMark/>
          </w:tcPr>
          <w:p w:rsidR="001B56E3" w:rsidRPr="001B56E3" w:rsidRDefault="001B56E3" w:rsidP="001B56E3">
            <w:pPr>
              <w:autoSpaceDE/>
              <w:autoSpaceDN/>
              <w:spacing w:after="0"/>
              <w:rPr>
                <w:rFonts w:ascii="Arial" w:hAnsi="Arial" w:cs="Arial"/>
                <w:kern w:val="0"/>
                <w:sz w:val="20"/>
                <w:szCs w:val="20"/>
              </w:rPr>
            </w:pPr>
          </w:p>
        </w:tc>
        <w:tc>
          <w:tcPr>
            <w:tcW w:w="3380" w:type="dxa"/>
            <w:gridSpan w:val="2"/>
            <w:tcBorders>
              <w:top w:val="nil"/>
              <w:left w:val="nil"/>
              <w:bottom w:val="nil"/>
              <w:right w:val="nil"/>
            </w:tcBorders>
            <w:shd w:val="clear" w:color="auto" w:fill="auto"/>
            <w:noWrap/>
            <w:vAlign w:val="bottom"/>
            <w:hideMark/>
          </w:tcPr>
          <w:p w:rsidR="001B56E3" w:rsidRPr="001B56E3" w:rsidRDefault="001B56E3" w:rsidP="001B56E3">
            <w:pPr>
              <w:autoSpaceDE/>
              <w:autoSpaceDN/>
              <w:spacing w:after="0"/>
              <w:rPr>
                <w:rFonts w:ascii="Arial" w:hAnsi="Arial" w:cs="Arial"/>
                <w:kern w:val="0"/>
                <w:sz w:val="20"/>
                <w:szCs w:val="20"/>
              </w:rPr>
            </w:pPr>
          </w:p>
        </w:tc>
        <w:tc>
          <w:tcPr>
            <w:tcW w:w="1460" w:type="dxa"/>
            <w:tcBorders>
              <w:top w:val="nil"/>
              <w:left w:val="nil"/>
              <w:bottom w:val="nil"/>
              <w:right w:val="nil"/>
            </w:tcBorders>
            <w:shd w:val="clear" w:color="auto" w:fill="auto"/>
            <w:noWrap/>
            <w:vAlign w:val="bottom"/>
            <w:hideMark/>
          </w:tcPr>
          <w:p w:rsidR="001B56E3" w:rsidRPr="001B56E3" w:rsidRDefault="001B56E3" w:rsidP="001B56E3">
            <w:pPr>
              <w:autoSpaceDE/>
              <w:autoSpaceDN/>
              <w:spacing w:after="0"/>
              <w:rPr>
                <w:rFonts w:ascii="Arial" w:hAnsi="Arial" w:cs="Arial"/>
                <w:kern w:val="0"/>
                <w:sz w:val="20"/>
                <w:szCs w:val="20"/>
              </w:rPr>
            </w:pPr>
          </w:p>
        </w:tc>
        <w:tc>
          <w:tcPr>
            <w:tcW w:w="1550" w:type="dxa"/>
            <w:tcBorders>
              <w:top w:val="nil"/>
              <w:left w:val="nil"/>
              <w:bottom w:val="nil"/>
              <w:right w:val="nil"/>
            </w:tcBorders>
            <w:shd w:val="clear" w:color="auto" w:fill="auto"/>
            <w:noWrap/>
            <w:vAlign w:val="bottom"/>
            <w:hideMark/>
          </w:tcPr>
          <w:p w:rsidR="001B56E3" w:rsidRPr="001B56E3" w:rsidRDefault="001B56E3" w:rsidP="001B56E3">
            <w:pPr>
              <w:autoSpaceDE/>
              <w:autoSpaceDN/>
              <w:spacing w:after="0"/>
              <w:rPr>
                <w:rFonts w:ascii="Arial" w:hAnsi="Arial" w:cs="Arial"/>
                <w:kern w:val="0"/>
                <w:sz w:val="20"/>
                <w:szCs w:val="20"/>
              </w:rPr>
            </w:pPr>
          </w:p>
        </w:tc>
        <w:tc>
          <w:tcPr>
            <w:tcW w:w="1417" w:type="dxa"/>
            <w:tcBorders>
              <w:top w:val="nil"/>
              <w:left w:val="nil"/>
              <w:bottom w:val="nil"/>
              <w:right w:val="nil"/>
            </w:tcBorders>
            <w:shd w:val="clear" w:color="auto" w:fill="auto"/>
            <w:noWrap/>
            <w:vAlign w:val="bottom"/>
            <w:hideMark/>
          </w:tcPr>
          <w:p w:rsidR="001B56E3" w:rsidRPr="001B56E3" w:rsidRDefault="001B56E3" w:rsidP="001B56E3">
            <w:pPr>
              <w:autoSpaceDE/>
              <w:autoSpaceDN/>
              <w:spacing w:after="0"/>
              <w:rPr>
                <w:rFonts w:ascii="Arial" w:hAnsi="Arial" w:cs="Arial"/>
                <w:kern w:val="0"/>
                <w:sz w:val="20"/>
                <w:szCs w:val="20"/>
              </w:rPr>
            </w:pPr>
          </w:p>
        </w:tc>
        <w:tc>
          <w:tcPr>
            <w:tcW w:w="873" w:type="dxa"/>
            <w:tcBorders>
              <w:top w:val="nil"/>
              <w:left w:val="nil"/>
              <w:bottom w:val="nil"/>
              <w:right w:val="nil"/>
            </w:tcBorders>
            <w:shd w:val="clear" w:color="auto" w:fill="auto"/>
            <w:noWrap/>
            <w:vAlign w:val="bottom"/>
            <w:hideMark/>
          </w:tcPr>
          <w:p w:rsidR="001B56E3" w:rsidRPr="001B56E3" w:rsidRDefault="001B56E3" w:rsidP="001B56E3">
            <w:pPr>
              <w:autoSpaceDE/>
              <w:autoSpaceDN/>
              <w:spacing w:after="0"/>
              <w:rPr>
                <w:rFonts w:ascii="Arial" w:hAnsi="Arial" w:cs="Arial"/>
                <w:kern w:val="0"/>
                <w:sz w:val="20"/>
                <w:szCs w:val="20"/>
              </w:rPr>
            </w:pPr>
          </w:p>
        </w:tc>
      </w:tr>
    </w:tbl>
    <w:p w:rsidR="00C91616" w:rsidRDefault="001058CD" w:rsidP="000E1F49">
      <w:pPr>
        <w:autoSpaceDE/>
        <w:autoSpaceDN/>
        <w:spacing w:after="0" w:line="276" w:lineRule="auto"/>
        <w:jc w:val="center"/>
        <w:rPr>
          <w:kern w:val="0"/>
          <w:sz w:val="22"/>
          <w:szCs w:val="22"/>
        </w:rPr>
      </w:pPr>
      <w:r>
        <w:rPr>
          <w:kern w:val="0"/>
          <w:sz w:val="22"/>
          <w:szCs w:val="22"/>
        </w:rPr>
        <w:t xml:space="preserve">   </w:t>
      </w:r>
    </w:p>
    <w:sectPr w:rsidR="00C91616" w:rsidSect="00EF76B2">
      <w:pgSz w:w="11906" w:h="16838"/>
      <w:pgMar w:top="1134" w:right="45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6"/>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27604"/>
    <w:rsid w:val="000027BC"/>
    <w:rsid w:val="0000613A"/>
    <w:rsid w:val="000078CE"/>
    <w:rsid w:val="00015444"/>
    <w:rsid w:val="00015A63"/>
    <w:rsid w:val="00022FB1"/>
    <w:rsid w:val="00027C1C"/>
    <w:rsid w:val="00040ED0"/>
    <w:rsid w:val="00043401"/>
    <w:rsid w:val="000440D1"/>
    <w:rsid w:val="00051EA1"/>
    <w:rsid w:val="00061ED8"/>
    <w:rsid w:val="00074161"/>
    <w:rsid w:val="00074EE8"/>
    <w:rsid w:val="00081775"/>
    <w:rsid w:val="00090E2F"/>
    <w:rsid w:val="00091F02"/>
    <w:rsid w:val="00093F80"/>
    <w:rsid w:val="00094BC0"/>
    <w:rsid w:val="000A05B1"/>
    <w:rsid w:val="000A3BED"/>
    <w:rsid w:val="000A4EF1"/>
    <w:rsid w:val="000A7DBA"/>
    <w:rsid w:val="000C4D6D"/>
    <w:rsid w:val="000D4406"/>
    <w:rsid w:val="000D488B"/>
    <w:rsid w:val="000E0ED8"/>
    <w:rsid w:val="000E1F49"/>
    <w:rsid w:val="000E20C5"/>
    <w:rsid w:val="000F4D20"/>
    <w:rsid w:val="000F5D23"/>
    <w:rsid w:val="001058CD"/>
    <w:rsid w:val="0011044C"/>
    <w:rsid w:val="0012434E"/>
    <w:rsid w:val="00124C38"/>
    <w:rsid w:val="00137473"/>
    <w:rsid w:val="00151805"/>
    <w:rsid w:val="00164FE2"/>
    <w:rsid w:val="00170B01"/>
    <w:rsid w:val="001762DA"/>
    <w:rsid w:val="0018192F"/>
    <w:rsid w:val="00181BEA"/>
    <w:rsid w:val="0018654D"/>
    <w:rsid w:val="001940B8"/>
    <w:rsid w:val="001947DE"/>
    <w:rsid w:val="001A2DC6"/>
    <w:rsid w:val="001A5865"/>
    <w:rsid w:val="001A5C2B"/>
    <w:rsid w:val="001B56E3"/>
    <w:rsid w:val="001C445D"/>
    <w:rsid w:val="001F1220"/>
    <w:rsid w:val="001F1AAF"/>
    <w:rsid w:val="001F7959"/>
    <w:rsid w:val="00213538"/>
    <w:rsid w:val="0022126F"/>
    <w:rsid w:val="00223F4E"/>
    <w:rsid w:val="00227595"/>
    <w:rsid w:val="002317C6"/>
    <w:rsid w:val="00232A48"/>
    <w:rsid w:val="00241B90"/>
    <w:rsid w:val="00257D21"/>
    <w:rsid w:val="00274560"/>
    <w:rsid w:val="0028418E"/>
    <w:rsid w:val="002852AC"/>
    <w:rsid w:val="002A5076"/>
    <w:rsid w:val="002B3E02"/>
    <w:rsid w:val="002C4F5A"/>
    <w:rsid w:val="002C6542"/>
    <w:rsid w:val="002E1050"/>
    <w:rsid w:val="002F2982"/>
    <w:rsid w:val="00302BC5"/>
    <w:rsid w:val="003110A7"/>
    <w:rsid w:val="003112C5"/>
    <w:rsid w:val="00317ADB"/>
    <w:rsid w:val="00320CE8"/>
    <w:rsid w:val="00323682"/>
    <w:rsid w:val="003254B9"/>
    <w:rsid w:val="00327828"/>
    <w:rsid w:val="003525E1"/>
    <w:rsid w:val="00355063"/>
    <w:rsid w:val="00365265"/>
    <w:rsid w:val="003971B1"/>
    <w:rsid w:val="003A74AE"/>
    <w:rsid w:val="003B38B9"/>
    <w:rsid w:val="003B4081"/>
    <w:rsid w:val="003C1C39"/>
    <w:rsid w:val="003C6EF7"/>
    <w:rsid w:val="003D2B77"/>
    <w:rsid w:val="003D7704"/>
    <w:rsid w:val="003F1121"/>
    <w:rsid w:val="003F1165"/>
    <w:rsid w:val="00403853"/>
    <w:rsid w:val="00404F1C"/>
    <w:rsid w:val="00405B23"/>
    <w:rsid w:val="00417AE5"/>
    <w:rsid w:val="00426891"/>
    <w:rsid w:val="004305CF"/>
    <w:rsid w:val="00431D6E"/>
    <w:rsid w:val="0043514E"/>
    <w:rsid w:val="004609CC"/>
    <w:rsid w:val="00460F11"/>
    <w:rsid w:val="004744E2"/>
    <w:rsid w:val="004A3637"/>
    <w:rsid w:val="004B2743"/>
    <w:rsid w:val="004B5B49"/>
    <w:rsid w:val="004B64AB"/>
    <w:rsid w:val="004C39A2"/>
    <w:rsid w:val="004F09CD"/>
    <w:rsid w:val="004F41B8"/>
    <w:rsid w:val="004F60BA"/>
    <w:rsid w:val="004F69D9"/>
    <w:rsid w:val="00512758"/>
    <w:rsid w:val="005166D8"/>
    <w:rsid w:val="005256EF"/>
    <w:rsid w:val="00526F9E"/>
    <w:rsid w:val="0054377A"/>
    <w:rsid w:val="0054573E"/>
    <w:rsid w:val="0054748F"/>
    <w:rsid w:val="00552FC2"/>
    <w:rsid w:val="00554982"/>
    <w:rsid w:val="0055797A"/>
    <w:rsid w:val="005713E8"/>
    <w:rsid w:val="005759C6"/>
    <w:rsid w:val="0058458C"/>
    <w:rsid w:val="00586013"/>
    <w:rsid w:val="005960F4"/>
    <w:rsid w:val="005A7276"/>
    <w:rsid w:val="005B16A3"/>
    <w:rsid w:val="005B278C"/>
    <w:rsid w:val="005B3459"/>
    <w:rsid w:val="005C6261"/>
    <w:rsid w:val="005E0499"/>
    <w:rsid w:val="00606140"/>
    <w:rsid w:val="00612F23"/>
    <w:rsid w:val="00614EB2"/>
    <w:rsid w:val="00625127"/>
    <w:rsid w:val="00625D45"/>
    <w:rsid w:val="00626EFB"/>
    <w:rsid w:val="00633A34"/>
    <w:rsid w:val="00635FC2"/>
    <w:rsid w:val="0063784E"/>
    <w:rsid w:val="00642839"/>
    <w:rsid w:val="00646A83"/>
    <w:rsid w:val="00652D74"/>
    <w:rsid w:val="00655003"/>
    <w:rsid w:val="0066044E"/>
    <w:rsid w:val="00661FD5"/>
    <w:rsid w:val="006664B6"/>
    <w:rsid w:val="00691CAE"/>
    <w:rsid w:val="006B1D61"/>
    <w:rsid w:val="006B2A02"/>
    <w:rsid w:val="006C0C5A"/>
    <w:rsid w:val="006D1562"/>
    <w:rsid w:val="006D2316"/>
    <w:rsid w:val="006D6CAB"/>
    <w:rsid w:val="006E3F53"/>
    <w:rsid w:val="006E7430"/>
    <w:rsid w:val="006F357C"/>
    <w:rsid w:val="00713878"/>
    <w:rsid w:val="0072214A"/>
    <w:rsid w:val="007249AE"/>
    <w:rsid w:val="007346F4"/>
    <w:rsid w:val="00735DC1"/>
    <w:rsid w:val="00737AF0"/>
    <w:rsid w:val="00740E7A"/>
    <w:rsid w:val="00746365"/>
    <w:rsid w:val="00762CCE"/>
    <w:rsid w:val="00773897"/>
    <w:rsid w:val="00783F5F"/>
    <w:rsid w:val="0078453E"/>
    <w:rsid w:val="00793B01"/>
    <w:rsid w:val="007A2869"/>
    <w:rsid w:val="007A7E33"/>
    <w:rsid w:val="007B423E"/>
    <w:rsid w:val="007B543D"/>
    <w:rsid w:val="007C24C0"/>
    <w:rsid w:val="007C2ABC"/>
    <w:rsid w:val="007D28F3"/>
    <w:rsid w:val="007E067F"/>
    <w:rsid w:val="007E46F8"/>
    <w:rsid w:val="007F79F5"/>
    <w:rsid w:val="00801843"/>
    <w:rsid w:val="008018AE"/>
    <w:rsid w:val="008137C1"/>
    <w:rsid w:val="00815F3A"/>
    <w:rsid w:val="00816CA5"/>
    <w:rsid w:val="0082488E"/>
    <w:rsid w:val="00827604"/>
    <w:rsid w:val="00832831"/>
    <w:rsid w:val="008557B5"/>
    <w:rsid w:val="00866415"/>
    <w:rsid w:val="0086656F"/>
    <w:rsid w:val="00871C53"/>
    <w:rsid w:val="00875CF0"/>
    <w:rsid w:val="00877410"/>
    <w:rsid w:val="00881787"/>
    <w:rsid w:val="00885B93"/>
    <w:rsid w:val="0089599A"/>
    <w:rsid w:val="008B2527"/>
    <w:rsid w:val="008B7815"/>
    <w:rsid w:val="008C0BF3"/>
    <w:rsid w:val="008C1F76"/>
    <w:rsid w:val="008C23BB"/>
    <w:rsid w:val="008E4E2B"/>
    <w:rsid w:val="008E59B1"/>
    <w:rsid w:val="008F69B4"/>
    <w:rsid w:val="00901B50"/>
    <w:rsid w:val="009063FE"/>
    <w:rsid w:val="00911581"/>
    <w:rsid w:val="00911F5E"/>
    <w:rsid w:val="00924837"/>
    <w:rsid w:val="00931648"/>
    <w:rsid w:val="00931CCC"/>
    <w:rsid w:val="00937567"/>
    <w:rsid w:val="00946C2A"/>
    <w:rsid w:val="00964C1F"/>
    <w:rsid w:val="00973AAF"/>
    <w:rsid w:val="00973B1B"/>
    <w:rsid w:val="0098404D"/>
    <w:rsid w:val="0098716B"/>
    <w:rsid w:val="009910E8"/>
    <w:rsid w:val="00992DD5"/>
    <w:rsid w:val="00996F3D"/>
    <w:rsid w:val="009A5C44"/>
    <w:rsid w:val="009A7C56"/>
    <w:rsid w:val="009B0F05"/>
    <w:rsid w:val="009C0460"/>
    <w:rsid w:val="009C0845"/>
    <w:rsid w:val="009C5D37"/>
    <w:rsid w:val="009C5ECD"/>
    <w:rsid w:val="009D5AC0"/>
    <w:rsid w:val="009D6F0F"/>
    <w:rsid w:val="00A027E1"/>
    <w:rsid w:val="00A21B97"/>
    <w:rsid w:val="00A37F8E"/>
    <w:rsid w:val="00A51547"/>
    <w:rsid w:val="00A51F83"/>
    <w:rsid w:val="00A66BDB"/>
    <w:rsid w:val="00A81BE3"/>
    <w:rsid w:val="00A92297"/>
    <w:rsid w:val="00AA1F81"/>
    <w:rsid w:val="00AA7A5F"/>
    <w:rsid w:val="00AB24A5"/>
    <w:rsid w:val="00AB4FB4"/>
    <w:rsid w:val="00AB7A68"/>
    <w:rsid w:val="00AC184E"/>
    <w:rsid w:val="00AD0808"/>
    <w:rsid w:val="00AD3FC5"/>
    <w:rsid w:val="00AD5D7D"/>
    <w:rsid w:val="00AE4D8F"/>
    <w:rsid w:val="00B00440"/>
    <w:rsid w:val="00B07F50"/>
    <w:rsid w:val="00B13135"/>
    <w:rsid w:val="00B153A9"/>
    <w:rsid w:val="00B33F72"/>
    <w:rsid w:val="00B36022"/>
    <w:rsid w:val="00B4190E"/>
    <w:rsid w:val="00B51822"/>
    <w:rsid w:val="00B60D70"/>
    <w:rsid w:val="00B63275"/>
    <w:rsid w:val="00B6524E"/>
    <w:rsid w:val="00B705C2"/>
    <w:rsid w:val="00B90478"/>
    <w:rsid w:val="00B92B3F"/>
    <w:rsid w:val="00B92C5E"/>
    <w:rsid w:val="00B9430F"/>
    <w:rsid w:val="00BA4C4C"/>
    <w:rsid w:val="00BA5F93"/>
    <w:rsid w:val="00BB1FD5"/>
    <w:rsid w:val="00BC1843"/>
    <w:rsid w:val="00BC1A9D"/>
    <w:rsid w:val="00BC36E3"/>
    <w:rsid w:val="00BC6AB7"/>
    <w:rsid w:val="00BC7751"/>
    <w:rsid w:val="00BE1F51"/>
    <w:rsid w:val="00BE49A7"/>
    <w:rsid w:val="00BF1D2D"/>
    <w:rsid w:val="00BF447B"/>
    <w:rsid w:val="00C21145"/>
    <w:rsid w:val="00C21CE5"/>
    <w:rsid w:val="00C221C6"/>
    <w:rsid w:val="00C23E96"/>
    <w:rsid w:val="00C27E2A"/>
    <w:rsid w:val="00C431CF"/>
    <w:rsid w:val="00C457DB"/>
    <w:rsid w:val="00C50200"/>
    <w:rsid w:val="00C5395F"/>
    <w:rsid w:val="00C61195"/>
    <w:rsid w:val="00C630AF"/>
    <w:rsid w:val="00C84921"/>
    <w:rsid w:val="00C907CC"/>
    <w:rsid w:val="00C91616"/>
    <w:rsid w:val="00CA0346"/>
    <w:rsid w:val="00CA070E"/>
    <w:rsid w:val="00CA5594"/>
    <w:rsid w:val="00CB1232"/>
    <w:rsid w:val="00CB3137"/>
    <w:rsid w:val="00CC6A72"/>
    <w:rsid w:val="00CE3A71"/>
    <w:rsid w:val="00CF0117"/>
    <w:rsid w:val="00CF2633"/>
    <w:rsid w:val="00CF4840"/>
    <w:rsid w:val="00D11B02"/>
    <w:rsid w:val="00D235D8"/>
    <w:rsid w:val="00D25936"/>
    <w:rsid w:val="00D371FE"/>
    <w:rsid w:val="00D41628"/>
    <w:rsid w:val="00D52DE4"/>
    <w:rsid w:val="00D57BCB"/>
    <w:rsid w:val="00D57C80"/>
    <w:rsid w:val="00D62596"/>
    <w:rsid w:val="00D63101"/>
    <w:rsid w:val="00D65441"/>
    <w:rsid w:val="00D7329E"/>
    <w:rsid w:val="00D81589"/>
    <w:rsid w:val="00D83FB2"/>
    <w:rsid w:val="00D86CA1"/>
    <w:rsid w:val="00D91668"/>
    <w:rsid w:val="00D9241A"/>
    <w:rsid w:val="00DA0F19"/>
    <w:rsid w:val="00DA1B2A"/>
    <w:rsid w:val="00DB2580"/>
    <w:rsid w:val="00DB312C"/>
    <w:rsid w:val="00DD219B"/>
    <w:rsid w:val="00DE1A8A"/>
    <w:rsid w:val="00DE3EB6"/>
    <w:rsid w:val="00DE6C47"/>
    <w:rsid w:val="00DF3013"/>
    <w:rsid w:val="00DF772E"/>
    <w:rsid w:val="00E0089C"/>
    <w:rsid w:val="00E07E53"/>
    <w:rsid w:val="00E10B0E"/>
    <w:rsid w:val="00E16169"/>
    <w:rsid w:val="00E25B21"/>
    <w:rsid w:val="00E277BB"/>
    <w:rsid w:val="00E358E6"/>
    <w:rsid w:val="00E43597"/>
    <w:rsid w:val="00E444F1"/>
    <w:rsid w:val="00E45019"/>
    <w:rsid w:val="00E563F0"/>
    <w:rsid w:val="00E66DA0"/>
    <w:rsid w:val="00E718AC"/>
    <w:rsid w:val="00E71DB3"/>
    <w:rsid w:val="00E820C2"/>
    <w:rsid w:val="00E8716D"/>
    <w:rsid w:val="00E878E4"/>
    <w:rsid w:val="00EA4D4B"/>
    <w:rsid w:val="00EB1C43"/>
    <w:rsid w:val="00EC685F"/>
    <w:rsid w:val="00EC6BC6"/>
    <w:rsid w:val="00ED2216"/>
    <w:rsid w:val="00ED2D94"/>
    <w:rsid w:val="00EE6F40"/>
    <w:rsid w:val="00EF76B2"/>
    <w:rsid w:val="00F2199E"/>
    <w:rsid w:val="00F24272"/>
    <w:rsid w:val="00F274C8"/>
    <w:rsid w:val="00F521E3"/>
    <w:rsid w:val="00F539BE"/>
    <w:rsid w:val="00F53C9F"/>
    <w:rsid w:val="00F71FB4"/>
    <w:rsid w:val="00F73656"/>
    <w:rsid w:val="00FB4ECB"/>
    <w:rsid w:val="00FC4755"/>
    <w:rsid w:val="00FC4CEE"/>
    <w:rsid w:val="00FD602B"/>
    <w:rsid w:val="00FE0AA1"/>
    <w:rsid w:val="00FE20D7"/>
    <w:rsid w:val="00FE44EE"/>
    <w:rsid w:val="00FE540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27604"/>
    <w:pPr>
      <w:autoSpaceDE w:val="0"/>
      <w:autoSpaceDN w:val="0"/>
      <w:spacing w:after="120" w:line="240" w:lineRule="auto"/>
    </w:pPr>
    <w:rPr>
      <w:rFonts w:ascii="Times New Roman" w:eastAsia="Times New Roman" w:hAnsi="Times New Roman" w:cs="Times New Roman"/>
      <w:kern w:val="32"/>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B92B3F"/>
    <w:pPr>
      <w:spacing w:after="0"/>
    </w:pPr>
    <w:rPr>
      <w:rFonts w:ascii="Tahoma" w:hAnsi="Tahoma" w:cs="Tahoma"/>
      <w:sz w:val="16"/>
      <w:szCs w:val="16"/>
    </w:rPr>
  </w:style>
  <w:style w:type="character" w:customStyle="1" w:styleId="a4">
    <w:name w:val="Текст выноски Знак"/>
    <w:basedOn w:val="a0"/>
    <w:link w:val="a3"/>
    <w:uiPriority w:val="99"/>
    <w:semiHidden/>
    <w:rsid w:val="00B92B3F"/>
    <w:rPr>
      <w:rFonts w:ascii="Tahoma" w:eastAsia="Times New Roman" w:hAnsi="Tahoma" w:cs="Tahoma"/>
      <w:kern w:val="32"/>
      <w:sz w:val="16"/>
      <w:szCs w:val="16"/>
      <w:lang w:eastAsia="ru-RU"/>
    </w:rPr>
  </w:style>
  <w:style w:type="paragraph" w:styleId="a5">
    <w:name w:val="No Spacing"/>
    <w:uiPriority w:val="1"/>
    <w:qFormat/>
    <w:rsid w:val="003C1C39"/>
    <w:pPr>
      <w:autoSpaceDE w:val="0"/>
      <w:autoSpaceDN w:val="0"/>
      <w:spacing w:after="0" w:line="240" w:lineRule="auto"/>
    </w:pPr>
    <w:rPr>
      <w:rFonts w:ascii="Times New Roman" w:eastAsia="Times New Roman" w:hAnsi="Times New Roman" w:cs="Times New Roman"/>
      <w:kern w:val="32"/>
      <w:sz w:val="24"/>
      <w:szCs w:val="24"/>
      <w:lang w:eastAsia="ru-RU"/>
    </w:rPr>
  </w:style>
  <w:style w:type="character" w:styleId="a6">
    <w:name w:val="Hyperlink"/>
    <w:basedOn w:val="a0"/>
    <w:uiPriority w:val="99"/>
    <w:semiHidden/>
    <w:unhideWhenUsed/>
    <w:rsid w:val="003B4081"/>
    <w:rPr>
      <w:color w:val="0000FF"/>
      <w:u w:val="single"/>
    </w:rPr>
  </w:style>
  <w:style w:type="character" w:styleId="a7">
    <w:name w:val="FollowedHyperlink"/>
    <w:basedOn w:val="a0"/>
    <w:uiPriority w:val="99"/>
    <w:semiHidden/>
    <w:unhideWhenUsed/>
    <w:rsid w:val="003B4081"/>
    <w:rPr>
      <w:color w:val="800080"/>
      <w:u w:val="single"/>
    </w:rPr>
  </w:style>
  <w:style w:type="paragraph" w:customStyle="1" w:styleId="font5">
    <w:name w:val="font5"/>
    <w:basedOn w:val="a"/>
    <w:rsid w:val="003B4081"/>
    <w:pPr>
      <w:autoSpaceDE/>
      <w:autoSpaceDN/>
      <w:spacing w:before="100" w:beforeAutospacing="1" w:after="100" w:afterAutospacing="1"/>
    </w:pPr>
    <w:rPr>
      <w:rFonts w:ascii="Tahoma" w:hAnsi="Tahoma" w:cs="Tahoma"/>
      <w:color w:val="000000"/>
      <w:kern w:val="0"/>
      <w:sz w:val="18"/>
      <w:szCs w:val="18"/>
    </w:rPr>
  </w:style>
  <w:style w:type="paragraph" w:customStyle="1" w:styleId="font6">
    <w:name w:val="font6"/>
    <w:basedOn w:val="a"/>
    <w:rsid w:val="003B4081"/>
    <w:pPr>
      <w:autoSpaceDE/>
      <w:autoSpaceDN/>
      <w:spacing w:before="100" w:beforeAutospacing="1" w:after="100" w:afterAutospacing="1"/>
    </w:pPr>
    <w:rPr>
      <w:rFonts w:ascii="Tahoma" w:hAnsi="Tahoma" w:cs="Tahoma"/>
      <w:b/>
      <w:bCs/>
      <w:color w:val="000000"/>
      <w:kern w:val="0"/>
      <w:sz w:val="18"/>
      <w:szCs w:val="18"/>
    </w:rPr>
  </w:style>
  <w:style w:type="paragraph" w:customStyle="1" w:styleId="xl66">
    <w:name w:val="xl66"/>
    <w:basedOn w:val="a"/>
    <w:rsid w:val="003B4081"/>
    <w:pPr>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pPr>
    <w:rPr>
      <w:b/>
      <w:bCs/>
      <w:kern w:val="0"/>
    </w:rPr>
  </w:style>
  <w:style w:type="paragraph" w:customStyle="1" w:styleId="xl67">
    <w:name w:val="xl67"/>
    <w:basedOn w:val="a"/>
    <w:rsid w:val="003B4081"/>
    <w:pPr>
      <w:pBdr>
        <w:top w:val="single" w:sz="4" w:space="0" w:color="auto"/>
        <w:left w:val="single" w:sz="4" w:space="0" w:color="auto"/>
        <w:bottom w:val="single" w:sz="4" w:space="0" w:color="auto"/>
        <w:right w:val="single" w:sz="4" w:space="0" w:color="auto"/>
      </w:pBdr>
      <w:autoSpaceDE/>
      <w:autoSpaceDN/>
      <w:spacing w:before="100" w:beforeAutospacing="1" w:after="100" w:afterAutospacing="1"/>
    </w:pPr>
    <w:rPr>
      <w:b/>
      <w:bCs/>
      <w:kern w:val="0"/>
    </w:rPr>
  </w:style>
  <w:style w:type="paragraph" w:customStyle="1" w:styleId="xl68">
    <w:name w:val="xl68"/>
    <w:basedOn w:val="a"/>
    <w:rsid w:val="003B4081"/>
    <w:pPr>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right"/>
    </w:pPr>
    <w:rPr>
      <w:b/>
      <w:bCs/>
      <w:kern w:val="0"/>
    </w:rPr>
  </w:style>
  <w:style w:type="paragraph" w:customStyle="1" w:styleId="xl69">
    <w:name w:val="xl69"/>
    <w:basedOn w:val="a"/>
    <w:rsid w:val="003B4081"/>
    <w:pPr>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pPr>
    <w:rPr>
      <w:kern w:val="0"/>
    </w:rPr>
  </w:style>
  <w:style w:type="paragraph" w:customStyle="1" w:styleId="xl70">
    <w:name w:val="xl70"/>
    <w:basedOn w:val="a"/>
    <w:rsid w:val="003B4081"/>
    <w:pPr>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right"/>
    </w:pPr>
    <w:rPr>
      <w:kern w:val="0"/>
    </w:rPr>
  </w:style>
  <w:style w:type="paragraph" w:customStyle="1" w:styleId="xl71">
    <w:name w:val="xl71"/>
    <w:basedOn w:val="a"/>
    <w:rsid w:val="003B4081"/>
    <w:pPr>
      <w:pBdr>
        <w:top w:val="single" w:sz="4" w:space="0" w:color="auto"/>
        <w:left w:val="single" w:sz="4" w:space="0" w:color="auto"/>
        <w:bottom w:val="single" w:sz="4" w:space="0" w:color="auto"/>
        <w:right w:val="single" w:sz="4" w:space="0" w:color="auto"/>
      </w:pBdr>
      <w:autoSpaceDE/>
      <w:autoSpaceDN/>
      <w:spacing w:before="100" w:beforeAutospacing="1" w:after="100" w:afterAutospacing="1"/>
    </w:pPr>
    <w:rPr>
      <w:kern w:val="0"/>
    </w:rPr>
  </w:style>
  <w:style w:type="paragraph" w:customStyle="1" w:styleId="xl72">
    <w:name w:val="xl72"/>
    <w:basedOn w:val="a"/>
    <w:rsid w:val="003B4081"/>
    <w:pPr>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pPr>
    <w:rPr>
      <w:i/>
      <w:iCs/>
      <w:kern w:val="0"/>
    </w:rPr>
  </w:style>
  <w:style w:type="paragraph" w:customStyle="1" w:styleId="xl73">
    <w:name w:val="xl73"/>
    <w:basedOn w:val="a"/>
    <w:rsid w:val="003B4081"/>
    <w:pPr>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right"/>
    </w:pPr>
    <w:rPr>
      <w:i/>
      <w:iCs/>
      <w:kern w:val="0"/>
    </w:rPr>
  </w:style>
  <w:style w:type="paragraph" w:customStyle="1" w:styleId="xl74">
    <w:name w:val="xl74"/>
    <w:basedOn w:val="a"/>
    <w:rsid w:val="003B4081"/>
    <w:pPr>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right"/>
    </w:pPr>
    <w:rPr>
      <w:b/>
      <w:bCs/>
      <w:kern w:val="0"/>
    </w:rPr>
  </w:style>
  <w:style w:type="paragraph" w:customStyle="1" w:styleId="xl75">
    <w:name w:val="xl75"/>
    <w:basedOn w:val="a"/>
    <w:rsid w:val="003B4081"/>
    <w:pPr>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pPr>
    <w:rPr>
      <w:b/>
      <w:bCs/>
      <w:color w:val="000000"/>
      <w:kern w:val="0"/>
    </w:rPr>
  </w:style>
  <w:style w:type="paragraph" w:customStyle="1" w:styleId="xl76">
    <w:name w:val="xl76"/>
    <w:basedOn w:val="a"/>
    <w:rsid w:val="003B4081"/>
    <w:pPr>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pPr>
    <w:rPr>
      <w:b/>
      <w:bCs/>
      <w:color w:val="000000"/>
      <w:kern w:val="0"/>
    </w:rPr>
  </w:style>
  <w:style w:type="paragraph" w:customStyle="1" w:styleId="xl77">
    <w:name w:val="xl77"/>
    <w:basedOn w:val="a"/>
    <w:rsid w:val="003B4081"/>
    <w:pPr>
      <w:pBdr>
        <w:top w:val="single" w:sz="4" w:space="0" w:color="auto"/>
        <w:left w:val="single" w:sz="4" w:space="0" w:color="auto"/>
        <w:bottom w:val="single" w:sz="4" w:space="0" w:color="auto"/>
        <w:right w:val="single" w:sz="4" w:space="0" w:color="auto"/>
      </w:pBdr>
      <w:shd w:val="clear" w:color="000000" w:fill="FFFFFF"/>
      <w:autoSpaceDE/>
      <w:autoSpaceDN/>
      <w:spacing w:before="100" w:beforeAutospacing="1" w:after="100" w:afterAutospacing="1"/>
      <w:jc w:val="center"/>
    </w:pPr>
    <w:rPr>
      <w:b/>
      <w:bCs/>
      <w:kern w:val="0"/>
    </w:rPr>
  </w:style>
  <w:style w:type="paragraph" w:customStyle="1" w:styleId="xl78">
    <w:name w:val="xl78"/>
    <w:basedOn w:val="a"/>
    <w:rsid w:val="003B4081"/>
    <w:pPr>
      <w:pBdr>
        <w:top w:val="single" w:sz="4" w:space="0" w:color="auto"/>
        <w:left w:val="single" w:sz="4" w:space="0" w:color="auto"/>
        <w:bottom w:val="single" w:sz="4" w:space="0" w:color="auto"/>
        <w:right w:val="single" w:sz="4" w:space="0" w:color="auto"/>
      </w:pBdr>
      <w:shd w:val="clear" w:color="000000" w:fill="FFFFFF"/>
      <w:autoSpaceDE/>
      <w:autoSpaceDN/>
      <w:spacing w:before="100" w:beforeAutospacing="1" w:after="100" w:afterAutospacing="1"/>
      <w:jc w:val="right"/>
    </w:pPr>
    <w:rPr>
      <w:b/>
      <w:bCs/>
      <w:kern w:val="0"/>
    </w:rPr>
  </w:style>
  <w:style w:type="paragraph" w:customStyle="1" w:styleId="xl79">
    <w:name w:val="xl79"/>
    <w:basedOn w:val="a"/>
    <w:rsid w:val="003B4081"/>
    <w:pPr>
      <w:pBdr>
        <w:top w:val="single" w:sz="4" w:space="0" w:color="auto"/>
        <w:left w:val="single" w:sz="4" w:space="0" w:color="auto"/>
        <w:bottom w:val="single" w:sz="4" w:space="0" w:color="auto"/>
        <w:right w:val="single" w:sz="4" w:space="0" w:color="auto"/>
      </w:pBdr>
      <w:shd w:val="clear" w:color="000000" w:fill="FFFFFF"/>
      <w:autoSpaceDE/>
      <w:autoSpaceDN/>
      <w:spacing w:before="100" w:beforeAutospacing="1" w:after="100" w:afterAutospacing="1"/>
      <w:jc w:val="center"/>
    </w:pPr>
    <w:rPr>
      <w:kern w:val="0"/>
    </w:rPr>
  </w:style>
  <w:style w:type="paragraph" w:customStyle="1" w:styleId="xl80">
    <w:name w:val="xl80"/>
    <w:basedOn w:val="a"/>
    <w:rsid w:val="003B4081"/>
    <w:pPr>
      <w:pBdr>
        <w:top w:val="single" w:sz="4" w:space="0" w:color="auto"/>
        <w:left w:val="single" w:sz="4" w:space="0" w:color="auto"/>
        <w:bottom w:val="single" w:sz="4" w:space="0" w:color="auto"/>
        <w:right w:val="single" w:sz="4" w:space="0" w:color="auto"/>
      </w:pBdr>
      <w:shd w:val="clear" w:color="000000" w:fill="FFFFFF"/>
      <w:autoSpaceDE/>
      <w:autoSpaceDN/>
      <w:spacing w:before="100" w:beforeAutospacing="1" w:after="100" w:afterAutospacing="1"/>
      <w:jc w:val="right"/>
    </w:pPr>
    <w:rPr>
      <w:kern w:val="0"/>
    </w:rPr>
  </w:style>
  <w:style w:type="paragraph" w:customStyle="1" w:styleId="xl81">
    <w:name w:val="xl81"/>
    <w:basedOn w:val="a"/>
    <w:rsid w:val="003B4081"/>
    <w:pPr>
      <w:pBdr>
        <w:top w:val="single" w:sz="4" w:space="0" w:color="auto"/>
        <w:left w:val="single" w:sz="4" w:space="0" w:color="auto"/>
        <w:bottom w:val="single" w:sz="4" w:space="0" w:color="auto"/>
        <w:right w:val="single" w:sz="4" w:space="0" w:color="auto"/>
      </w:pBdr>
      <w:shd w:val="clear" w:color="000000" w:fill="FFFFFF"/>
      <w:autoSpaceDE/>
      <w:autoSpaceDN/>
      <w:spacing w:before="100" w:beforeAutospacing="1" w:after="100" w:afterAutospacing="1"/>
      <w:jc w:val="right"/>
    </w:pPr>
    <w:rPr>
      <w:b/>
      <w:bCs/>
      <w:color w:val="000000"/>
      <w:kern w:val="0"/>
    </w:rPr>
  </w:style>
  <w:style w:type="paragraph" w:customStyle="1" w:styleId="xl82">
    <w:name w:val="xl82"/>
    <w:basedOn w:val="a"/>
    <w:rsid w:val="003B4081"/>
    <w:pPr>
      <w:pBdr>
        <w:top w:val="single" w:sz="4" w:space="0" w:color="auto"/>
        <w:left w:val="single" w:sz="4" w:space="0" w:color="auto"/>
        <w:bottom w:val="single" w:sz="4" w:space="0" w:color="auto"/>
        <w:right w:val="single" w:sz="4" w:space="0" w:color="auto"/>
      </w:pBdr>
      <w:shd w:val="clear" w:color="000000" w:fill="FFFFFF"/>
      <w:autoSpaceDE/>
      <w:autoSpaceDN/>
      <w:spacing w:before="100" w:beforeAutospacing="1" w:after="100" w:afterAutospacing="1"/>
      <w:jc w:val="right"/>
    </w:pPr>
    <w:rPr>
      <w:color w:val="000000"/>
      <w:kern w:val="0"/>
    </w:rPr>
  </w:style>
  <w:style w:type="paragraph" w:customStyle="1" w:styleId="xl83">
    <w:name w:val="xl83"/>
    <w:basedOn w:val="a"/>
    <w:rsid w:val="003B4081"/>
    <w:pPr>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pPr>
    <w:rPr>
      <w:i/>
      <w:iCs/>
      <w:kern w:val="0"/>
      <w:sz w:val="22"/>
      <w:szCs w:val="22"/>
    </w:rPr>
  </w:style>
  <w:style w:type="paragraph" w:customStyle="1" w:styleId="xl84">
    <w:name w:val="xl84"/>
    <w:basedOn w:val="a"/>
    <w:rsid w:val="003B4081"/>
    <w:pPr>
      <w:pBdr>
        <w:top w:val="single" w:sz="4" w:space="0" w:color="auto"/>
        <w:left w:val="single" w:sz="4" w:space="0" w:color="auto"/>
        <w:bottom w:val="single" w:sz="4" w:space="0" w:color="auto"/>
        <w:right w:val="single" w:sz="4" w:space="0" w:color="auto"/>
      </w:pBdr>
      <w:autoSpaceDE/>
      <w:autoSpaceDN/>
      <w:spacing w:before="100" w:beforeAutospacing="1" w:after="100" w:afterAutospacing="1"/>
    </w:pPr>
    <w:rPr>
      <w:b/>
      <w:bCs/>
      <w:color w:val="000000"/>
      <w:kern w:val="0"/>
    </w:rPr>
  </w:style>
  <w:style w:type="paragraph" w:customStyle="1" w:styleId="xl85">
    <w:name w:val="xl85"/>
    <w:basedOn w:val="a"/>
    <w:rsid w:val="003B4081"/>
    <w:pPr>
      <w:pBdr>
        <w:top w:val="single" w:sz="4" w:space="0" w:color="auto"/>
        <w:left w:val="single" w:sz="4" w:space="0" w:color="auto"/>
        <w:bottom w:val="single" w:sz="4" w:space="0" w:color="auto"/>
        <w:right w:val="single" w:sz="4" w:space="0" w:color="auto"/>
      </w:pBdr>
      <w:autoSpaceDE/>
      <w:autoSpaceDN/>
      <w:spacing w:before="100" w:beforeAutospacing="1" w:after="100" w:afterAutospacing="1"/>
    </w:pPr>
    <w:rPr>
      <w:color w:val="000000"/>
      <w:kern w:val="0"/>
    </w:rPr>
  </w:style>
  <w:style w:type="paragraph" w:customStyle="1" w:styleId="xl86">
    <w:name w:val="xl86"/>
    <w:basedOn w:val="a"/>
    <w:rsid w:val="003B4081"/>
    <w:pPr>
      <w:pBdr>
        <w:top w:val="single" w:sz="4" w:space="0" w:color="auto"/>
        <w:left w:val="single" w:sz="4" w:space="0" w:color="auto"/>
        <w:bottom w:val="single" w:sz="4" w:space="0" w:color="auto"/>
        <w:right w:val="single" w:sz="4" w:space="0" w:color="auto"/>
      </w:pBdr>
      <w:autoSpaceDE/>
      <w:autoSpaceDN/>
      <w:spacing w:before="100" w:beforeAutospacing="1" w:after="100" w:afterAutospacing="1"/>
    </w:pPr>
    <w:rPr>
      <w:b/>
      <w:bCs/>
      <w:kern w:val="0"/>
    </w:rPr>
  </w:style>
  <w:style w:type="paragraph" w:customStyle="1" w:styleId="xl87">
    <w:name w:val="xl87"/>
    <w:basedOn w:val="a"/>
    <w:rsid w:val="003B4081"/>
    <w:pPr>
      <w:pBdr>
        <w:top w:val="single" w:sz="4" w:space="0" w:color="auto"/>
        <w:left w:val="single" w:sz="4" w:space="0" w:color="auto"/>
        <w:bottom w:val="single" w:sz="4" w:space="0" w:color="auto"/>
        <w:right w:val="single" w:sz="4" w:space="0" w:color="auto"/>
      </w:pBdr>
      <w:autoSpaceDE/>
      <w:autoSpaceDN/>
      <w:spacing w:before="100" w:beforeAutospacing="1" w:after="100" w:afterAutospacing="1"/>
    </w:pPr>
    <w:rPr>
      <w:kern w:val="0"/>
    </w:rPr>
  </w:style>
  <w:style w:type="paragraph" w:customStyle="1" w:styleId="xl88">
    <w:name w:val="xl88"/>
    <w:basedOn w:val="a"/>
    <w:rsid w:val="003B4081"/>
    <w:pPr>
      <w:pBdr>
        <w:top w:val="single" w:sz="4" w:space="0" w:color="auto"/>
        <w:left w:val="single" w:sz="4" w:space="0" w:color="auto"/>
        <w:bottom w:val="single" w:sz="4" w:space="0" w:color="auto"/>
        <w:right w:val="single" w:sz="4" w:space="0" w:color="auto"/>
      </w:pBdr>
      <w:autoSpaceDE/>
      <w:autoSpaceDN/>
      <w:spacing w:before="100" w:beforeAutospacing="1" w:after="100" w:afterAutospacing="1"/>
    </w:pPr>
    <w:rPr>
      <w:kern w:val="0"/>
    </w:rPr>
  </w:style>
  <w:style w:type="paragraph" w:customStyle="1" w:styleId="xl89">
    <w:name w:val="xl89"/>
    <w:basedOn w:val="a"/>
    <w:rsid w:val="003B4081"/>
    <w:pPr>
      <w:pBdr>
        <w:top w:val="single" w:sz="4" w:space="0" w:color="auto"/>
        <w:left w:val="single" w:sz="4" w:space="0" w:color="auto"/>
        <w:bottom w:val="single" w:sz="4" w:space="0" w:color="auto"/>
        <w:right w:val="single" w:sz="4" w:space="0" w:color="auto"/>
      </w:pBdr>
      <w:autoSpaceDE/>
      <w:autoSpaceDN/>
      <w:spacing w:before="100" w:beforeAutospacing="1" w:after="100" w:afterAutospacing="1"/>
    </w:pPr>
    <w:rPr>
      <w:i/>
      <w:iCs/>
      <w:kern w:val="0"/>
    </w:rPr>
  </w:style>
  <w:style w:type="paragraph" w:customStyle="1" w:styleId="xl90">
    <w:name w:val="xl90"/>
    <w:basedOn w:val="a"/>
    <w:rsid w:val="003B4081"/>
    <w:pPr>
      <w:pBdr>
        <w:top w:val="single" w:sz="4" w:space="0" w:color="auto"/>
        <w:left w:val="single" w:sz="4" w:space="0" w:color="auto"/>
        <w:bottom w:val="single" w:sz="4" w:space="0" w:color="auto"/>
        <w:right w:val="single" w:sz="4" w:space="0" w:color="auto"/>
      </w:pBdr>
      <w:autoSpaceDE/>
      <w:autoSpaceDN/>
      <w:spacing w:before="100" w:beforeAutospacing="1" w:after="100" w:afterAutospacing="1"/>
    </w:pPr>
    <w:rPr>
      <w:i/>
      <w:iCs/>
      <w:kern w:val="0"/>
    </w:rPr>
  </w:style>
  <w:style w:type="paragraph" w:customStyle="1" w:styleId="xl91">
    <w:name w:val="xl91"/>
    <w:basedOn w:val="a"/>
    <w:rsid w:val="003B4081"/>
    <w:pPr>
      <w:pBdr>
        <w:top w:val="single" w:sz="4" w:space="0" w:color="auto"/>
        <w:left w:val="single" w:sz="4" w:space="0" w:color="auto"/>
        <w:bottom w:val="single" w:sz="4" w:space="0" w:color="auto"/>
        <w:right w:val="single" w:sz="4" w:space="0" w:color="auto"/>
      </w:pBdr>
      <w:autoSpaceDE/>
      <w:autoSpaceDN/>
      <w:spacing w:before="100" w:beforeAutospacing="1" w:after="100" w:afterAutospacing="1"/>
    </w:pPr>
    <w:rPr>
      <w:b/>
      <w:bCs/>
      <w:kern w:val="0"/>
    </w:rPr>
  </w:style>
  <w:style w:type="paragraph" w:customStyle="1" w:styleId="xl92">
    <w:name w:val="xl92"/>
    <w:basedOn w:val="a"/>
    <w:rsid w:val="003B4081"/>
    <w:pPr>
      <w:pBdr>
        <w:top w:val="single" w:sz="4" w:space="0" w:color="auto"/>
        <w:left w:val="single" w:sz="4" w:space="0" w:color="auto"/>
        <w:bottom w:val="single" w:sz="4" w:space="0" w:color="auto"/>
        <w:right w:val="single" w:sz="4" w:space="0" w:color="auto"/>
      </w:pBdr>
      <w:shd w:val="clear" w:color="000000" w:fill="FFFFFF"/>
      <w:autoSpaceDE/>
      <w:autoSpaceDN/>
      <w:spacing w:before="100" w:beforeAutospacing="1" w:after="100" w:afterAutospacing="1"/>
    </w:pPr>
    <w:rPr>
      <w:b/>
      <w:bCs/>
      <w:kern w:val="0"/>
    </w:rPr>
  </w:style>
  <w:style w:type="paragraph" w:customStyle="1" w:styleId="xl93">
    <w:name w:val="xl93"/>
    <w:basedOn w:val="a"/>
    <w:rsid w:val="003B4081"/>
    <w:pPr>
      <w:pBdr>
        <w:top w:val="single" w:sz="4" w:space="0" w:color="auto"/>
        <w:left w:val="single" w:sz="4" w:space="0" w:color="auto"/>
        <w:bottom w:val="single" w:sz="4" w:space="0" w:color="auto"/>
        <w:right w:val="single" w:sz="4" w:space="0" w:color="auto"/>
      </w:pBdr>
      <w:shd w:val="clear" w:color="000000" w:fill="FFFFFF"/>
      <w:autoSpaceDE/>
      <w:autoSpaceDN/>
      <w:spacing w:before="100" w:beforeAutospacing="1" w:after="100" w:afterAutospacing="1"/>
    </w:pPr>
    <w:rPr>
      <w:kern w:val="0"/>
    </w:rPr>
  </w:style>
  <w:style w:type="paragraph" w:customStyle="1" w:styleId="xl94">
    <w:name w:val="xl94"/>
    <w:basedOn w:val="a"/>
    <w:rsid w:val="003B4081"/>
    <w:pPr>
      <w:pBdr>
        <w:top w:val="single" w:sz="4" w:space="0" w:color="auto"/>
        <w:left w:val="single" w:sz="4" w:space="0" w:color="auto"/>
        <w:bottom w:val="single" w:sz="4" w:space="0" w:color="auto"/>
        <w:right w:val="single" w:sz="4" w:space="0" w:color="auto"/>
      </w:pBdr>
      <w:shd w:val="clear" w:color="000000" w:fill="FFFFFF"/>
      <w:autoSpaceDE/>
      <w:autoSpaceDN/>
      <w:spacing w:before="100" w:beforeAutospacing="1" w:after="100" w:afterAutospacing="1"/>
    </w:pPr>
    <w:rPr>
      <w:kern w:val="0"/>
    </w:rPr>
  </w:style>
  <w:style w:type="paragraph" w:customStyle="1" w:styleId="xl95">
    <w:name w:val="xl95"/>
    <w:basedOn w:val="a"/>
    <w:rsid w:val="003B4081"/>
    <w:pPr>
      <w:pBdr>
        <w:top w:val="single" w:sz="4" w:space="0" w:color="auto"/>
        <w:left w:val="single" w:sz="4" w:space="0" w:color="auto"/>
        <w:bottom w:val="single" w:sz="4" w:space="0" w:color="auto"/>
        <w:right w:val="single" w:sz="4" w:space="0" w:color="auto"/>
      </w:pBdr>
      <w:autoSpaceDE/>
      <w:autoSpaceDN/>
      <w:spacing w:before="100" w:beforeAutospacing="1" w:after="100" w:afterAutospacing="1"/>
    </w:pPr>
    <w:rPr>
      <w:color w:val="000000"/>
      <w:kern w:val="0"/>
    </w:rPr>
  </w:style>
  <w:style w:type="paragraph" w:customStyle="1" w:styleId="xl64">
    <w:name w:val="xl64"/>
    <w:basedOn w:val="a"/>
    <w:rsid w:val="003971B1"/>
    <w:pPr>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pPr>
    <w:rPr>
      <w:b/>
      <w:bCs/>
      <w:kern w:val="0"/>
    </w:rPr>
  </w:style>
  <w:style w:type="paragraph" w:customStyle="1" w:styleId="xl65">
    <w:name w:val="xl65"/>
    <w:basedOn w:val="a"/>
    <w:rsid w:val="003971B1"/>
    <w:pPr>
      <w:pBdr>
        <w:top w:val="single" w:sz="4" w:space="0" w:color="auto"/>
        <w:left w:val="single" w:sz="4" w:space="0" w:color="auto"/>
        <w:bottom w:val="single" w:sz="4" w:space="0" w:color="auto"/>
        <w:right w:val="single" w:sz="4" w:space="0" w:color="auto"/>
      </w:pBdr>
      <w:autoSpaceDE/>
      <w:autoSpaceDN/>
      <w:spacing w:before="100" w:beforeAutospacing="1" w:after="100" w:afterAutospacing="1"/>
    </w:pPr>
    <w:rPr>
      <w:b/>
      <w:bCs/>
      <w:kern w:val="0"/>
    </w:rPr>
  </w:style>
  <w:style w:type="paragraph" w:customStyle="1" w:styleId="xl96">
    <w:name w:val="xl96"/>
    <w:basedOn w:val="a"/>
    <w:rsid w:val="001A5C2B"/>
    <w:pPr>
      <w:pBdr>
        <w:top w:val="single" w:sz="4" w:space="0" w:color="auto"/>
        <w:left w:val="single" w:sz="4" w:space="0" w:color="auto"/>
        <w:bottom w:val="single" w:sz="4" w:space="0" w:color="auto"/>
        <w:right w:val="single" w:sz="4" w:space="0" w:color="auto"/>
      </w:pBdr>
      <w:autoSpaceDE/>
      <w:autoSpaceDN/>
      <w:spacing w:before="100" w:beforeAutospacing="1" w:after="100" w:afterAutospacing="1"/>
    </w:pPr>
    <w:rPr>
      <w:color w:val="000000"/>
      <w:kern w:val="0"/>
    </w:rPr>
  </w:style>
  <w:style w:type="paragraph" w:customStyle="1" w:styleId="xl97">
    <w:name w:val="xl97"/>
    <w:basedOn w:val="a"/>
    <w:rsid w:val="001A5C2B"/>
    <w:pPr>
      <w:pBdr>
        <w:top w:val="single" w:sz="4" w:space="0" w:color="auto"/>
        <w:left w:val="single" w:sz="4" w:space="0" w:color="auto"/>
        <w:bottom w:val="single" w:sz="4" w:space="0" w:color="auto"/>
        <w:right w:val="single" w:sz="4" w:space="0" w:color="auto"/>
      </w:pBdr>
      <w:autoSpaceDE/>
      <w:autoSpaceDN/>
      <w:spacing w:before="100" w:beforeAutospacing="1" w:after="100" w:afterAutospacing="1"/>
      <w:textAlignment w:val="center"/>
    </w:pPr>
    <w:rPr>
      <w:kern w:val="0"/>
    </w:rPr>
  </w:style>
  <w:style w:type="paragraph" w:customStyle="1" w:styleId="xl98">
    <w:name w:val="xl98"/>
    <w:basedOn w:val="a"/>
    <w:rsid w:val="001A5C2B"/>
    <w:pPr>
      <w:pBdr>
        <w:top w:val="single" w:sz="4" w:space="0" w:color="auto"/>
        <w:left w:val="single" w:sz="4" w:space="0" w:color="auto"/>
        <w:bottom w:val="single" w:sz="4" w:space="0" w:color="auto"/>
        <w:right w:val="single" w:sz="4" w:space="0" w:color="auto"/>
      </w:pBdr>
      <w:shd w:val="clear" w:color="000000" w:fill="FFFF00"/>
      <w:autoSpaceDE/>
      <w:autoSpaceDN/>
      <w:spacing w:before="100" w:beforeAutospacing="1" w:after="100" w:afterAutospacing="1"/>
      <w:jc w:val="center"/>
    </w:pPr>
    <w:rPr>
      <w:kern w:val="0"/>
    </w:rPr>
  </w:style>
  <w:style w:type="paragraph" w:customStyle="1" w:styleId="xl99">
    <w:name w:val="xl99"/>
    <w:basedOn w:val="a"/>
    <w:rsid w:val="001A5C2B"/>
    <w:pPr>
      <w:pBdr>
        <w:top w:val="single" w:sz="4" w:space="0" w:color="auto"/>
        <w:left w:val="single" w:sz="4" w:space="0" w:color="auto"/>
        <w:bottom w:val="single" w:sz="4" w:space="0" w:color="auto"/>
        <w:right w:val="single" w:sz="4" w:space="0" w:color="auto"/>
      </w:pBdr>
      <w:shd w:val="clear" w:color="000000" w:fill="FFFF00"/>
      <w:autoSpaceDE/>
      <w:autoSpaceDN/>
      <w:spacing w:before="100" w:beforeAutospacing="1" w:after="100" w:afterAutospacing="1"/>
    </w:pPr>
    <w:rPr>
      <w:kern w:val="0"/>
    </w:rPr>
  </w:style>
  <w:style w:type="paragraph" w:customStyle="1" w:styleId="xl100">
    <w:name w:val="xl100"/>
    <w:basedOn w:val="a"/>
    <w:rsid w:val="001A5C2B"/>
    <w:pPr>
      <w:pBdr>
        <w:top w:val="single" w:sz="4" w:space="0" w:color="auto"/>
        <w:left w:val="single" w:sz="4" w:space="0" w:color="auto"/>
        <w:bottom w:val="single" w:sz="4" w:space="0" w:color="auto"/>
        <w:right w:val="single" w:sz="4" w:space="0" w:color="auto"/>
      </w:pBdr>
      <w:shd w:val="clear" w:color="000000" w:fill="FFFF00"/>
      <w:autoSpaceDE/>
      <w:autoSpaceDN/>
      <w:spacing w:before="100" w:beforeAutospacing="1" w:after="100" w:afterAutospacing="1"/>
      <w:jc w:val="right"/>
    </w:pPr>
    <w:rPr>
      <w:kern w:val="0"/>
    </w:rPr>
  </w:style>
  <w:style w:type="paragraph" w:customStyle="1" w:styleId="xl101">
    <w:name w:val="xl101"/>
    <w:basedOn w:val="a"/>
    <w:rsid w:val="008C1F76"/>
    <w:pPr>
      <w:pBdr>
        <w:top w:val="single" w:sz="4" w:space="0" w:color="auto"/>
        <w:left w:val="single" w:sz="4" w:space="0" w:color="auto"/>
        <w:bottom w:val="single" w:sz="4" w:space="0" w:color="auto"/>
        <w:right w:val="single" w:sz="4" w:space="0" w:color="auto"/>
      </w:pBdr>
      <w:shd w:val="clear" w:color="000000" w:fill="CCC0DA"/>
      <w:autoSpaceDE/>
      <w:autoSpaceDN/>
      <w:spacing w:before="100" w:beforeAutospacing="1" w:after="100" w:afterAutospacing="1"/>
      <w:jc w:val="right"/>
    </w:pPr>
    <w:rPr>
      <w:kern w:val="0"/>
    </w:rPr>
  </w:style>
  <w:style w:type="paragraph" w:customStyle="1" w:styleId="xl102">
    <w:name w:val="xl102"/>
    <w:basedOn w:val="a"/>
    <w:rsid w:val="008C1F76"/>
    <w:pPr>
      <w:pBdr>
        <w:top w:val="single" w:sz="4" w:space="0" w:color="auto"/>
        <w:left w:val="single" w:sz="4" w:space="0" w:color="auto"/>
        <w:bottom w:val="single" w:sz="4" w:space="0" w:color="auto"/>
        <w:right w:val="single" w:sz="4" w:space="0" w:color="auto"/>
      </w:pBdr>
      <w:shd w:val="clear" w:color="000000" w:fill="FFFFFF"/>
      <w:autoSpaceDE/>
      <w:autoSpaceDN/>
      <w:spacing w:before="100" w:beforeAutospacing="1" w:after="100" w:afterAutospacing="1"/>
      <w:textAlignment w:val="center"/>
    </w:pPr>
    <w:rPr>
      <w:kern w:val="0"/>
    </w:rPr>
  </w:style>
  <w:style w:type="paragraph" w:customStyle="1" w:styleId="xl103">
    <w:name w:val="xl103"/>
    <w:basedOn w:val="a"/>
    <w:rsid w:val="008C1F76"/>
    <w:pPr>
      <w:autoSpaceDE/>
      <w:autoSpaceDN/>
      <w:spacing w:before="100" w:beforeAutospacing="1" w:after="100" w:afterAutospacing="1"/>
    </w:pPr>
    <w:rPr>
      <w:color w:val="000000"/>
      <w:kern w:val="0"/>
    </w:rPr>
  </w:style>
  <w:style w:type="paragraph" w:customStyle="1" w:styleId="xl104">
    <w:name w:val="xl104"/>
    <w:basedOn w:val="a"/>
    <w:rsid w:val="008C1F76"/>
    <w:pPr>
      <w:autoSpaceDE/>
      <w:autoSpaceDN/>
      <w:spacing w:before="100" w:beforeAutospacing="1" w:after="100" w:afterAutospacing="1"/>
    </w:pPr>
    <w:rPr>
      <w:color w:val="000000"/>
      <w:kern w:val="0"/>
    </w:rPr>
  </w:style>
  <w:style w:type="paragraph" w:customStyle="1" w:styleId="xl105">
    <w:name w:val="xl105"/>
    <w:basedOn w:val="a"/>
    <w:rsid w:val="008C1F76"/>
    <w:pPr>
      <w:pBdr>
        <w:top w:val="single" w:sz="4" w:space="0" w:color="auto"/>
        <w:bottom w:val="single" w:sz="4" w:space="0" w:color="auto"/>
        <w:right w:val="single" w:sz="4" w:space="0" w:color="auto"/>
      </w:pBdr>
      <w:shd w:val="clear" w:color="000000" w:fill="CCC0DA"/>
      <w:autoSpaceDE/>
      <w:autoSpaceDN/>
      <w:spacing w:before="100" w:beforeAutospacing="1" w:after="100" w:afterAutospacing="1"/>
      <w:jc w:val="right"/>
    </w:pPr>
    <w:rPr>
      <w:b/>
      <w:bCs/>
      <w:kern w:val="0"/>
    </w:rPr>
  </w:style>
  <w:style w:type="paragraph" w:customStyle="1" w:styleId="xl106">
    <w:name w:val="xl106"/>
    <w:basedOn w:val="a"/>
    <w:rsid w:val="008C1F76"/>
    <w:pPr>
      <w:pBdr>
        <w:top w:val="single" w:sz="4" w:space="0" w:color="auto"/>
        <w:left w:val="single" w:sz="4" w:space="0" w:color="auto"/>
        <w:bottom w:val="single" w:sz="4" w:space="0" w:color="auto"/>
        <w:right w:val="single" w:sz="4" w:space="0" w:color="auto"/>
      </w:pBdr>
      <w:autoSpaceDE/>
      <w:autoSpaceDN/>
      <w:spacing w:before="100" w:beforeAutospacing="1" w:after="100" w:afterAutospacing="1"/>
      <w:textAlignment w:val="center"/>
    </w:pPr>
    <w:rPr>
      <w:kern w:val="0"/>
    </w:rPr>
  </w:style>
  <w:style w:type="paragraph" w:customStyle="1" w:styleId="xl107">
    <w:name w:val="xl107"/>
    <w:basedOn w:val="a"/>
    <w:rsid w:val="008C1F76"/>
    <w:pPr>
      <w:pBdr>
        <w:top w:val="single" w:sz="4" w:space="0" w:color="auto"/>
        <w:left w:val="single" w:sz="4" w:space="0" w:color="auto"/>
        <w:bottom w:val="single" w:sz="4" w:space="0" w:color="auto"/>
        <w:right w:val="single" w:sz="4" w:space="0" w:color="auto"/>
      </w:pBdr>
      <w:shd w:val="clear" w:color="000000" w:fill="FFFFFF"/>
      <w:autoSpaceDE/>
      <w:autoSpaceDN/>
      <w:spacing w:before="100" w:beforeAutospacing="1" w:after="100" w:afterAutospacing="1"/>
      <w:jc w:val="right"/>
    </w:pPr>
    <w:rPr>
      <w:i/>
      <w:iCs/>
      <w:kern w:val="0"/>
    </w:rPr>
  </w:style>
  <w:style w:type="paragraph" w:customStyle="1" w:styleId="xl108">
    <w:name w:val="xl108"/>
    <w:basedOn w:val="a"/>
    <w:rsid w:val="008C1F76"/>
    <w:pPr>
      <w:pBdr>
        <w:top w:val="single" w:sz="4" w:space="0" w:color="auto"/>
        <w:left w:val="single" w:sz="4" w:space="0" w:color="auto"/>
        <w:bottom w:val="single" w:sz="4" w:space="0" w:color="auto"/>
        <w:right w:val="single" w:sz="4" w:space="0" w:color="auto"/>
      </w:pBdr>
      <w:shd w:val="clear" w:color="000000" w:fill="F2DCDB"/>
      <w:autoSpaceDE/>
      <w:autoSpaceDN/>
      <w:spacing w:before="100" w:beforeAutospacing="1" w:after="100" w:afterAutospacing="1"/>
      <w:jc w:val="right"/>
    </w:pPr>
    <w:rPr>
      <w:kern w:val="0"/>
    </w:rPr>
  </w:style>
  <w:style w:type="paragraph" w:customStyle="1" w:styleId="xl109">
    <w:name w:val="xl109"/>
    <w:basedOn w:val="a"/>
    <w:rsid w:val="008C1F76"/>
    <w:pPr>
      <w:pBdr>
        <w:top w:val="single" w:sz="4" w:space="0" w:color="auto"/>
        <w:left w:val="single" w:sz="4" w:space="0" w:color="auto"/>
        <w:bottom w:val="single" w:sz="4" w:space="0" w:color="auto"/>
        <w:right w:val="single" w:sz="4" w:space="0" w:color="auto"/>
      </w:pBdr>
      <w:shd w:val="clear" w:color="000000" w:fill="E4DFEC"/>
      <w:autoSpaceDE/>
      <w:autoSpaceDN/>
      <w:spacing w:before="100" w:beforeAutospacing="1" w:after="100" w:afterAutospacing="1"/>
      <w:jc w:val="right"/>
    </w:pPr>
    <w:rPr>
      <w:kern w:val="0"/>
    </w:rPr>
  </w:style>
  <w:style w:type="paragraph" w:customStyle="1" w:styleId="xl110">
    <w:name w:val="xl110"/>
    <w:basedOn w:val="a"/>
    <w:rsid w:val="008C1F76"/>
    <w:pPr>
      <w:pBdr>
        <w:top w:val="single" w:sz="4" w:space="0" w:color="auto"/>
        <w:left w:val="single" w:sz="4" w:space="0" w:color="auto"/>
        <w:bottom w:val="single" w:sz="4" w:space="0" w:color="auto"/>
        <w:right w:val="single" w:sz="4" w:space="0" w:color="auto"/>
      </w:pBdr>
      <w:autoSpaceDE/>
      <w:autoSpaceDN/>
      <w:spacing w:before="100" w:beforeAutospacing="1" w:after="100" w:afterAutospacing="1"/>
    </w:pPr>
    <w:rPr>
      <w:kern w:val="0"/>
    </w:rPr>
  </w:style>
  <w:style w:type="numbering" w:customStyle="1" w:styleId="1">
    <w:name w:val="Нет списка1"/>
    <w:next w:val="a2"/>
    <w:uiPriority w:val="99"/>
    <w:semiHidden/>
    <w:unhideWhenUsed/>
    <w:rsid w:val="00317ADB"/>
  </w:style>
  <w:style w:type="numbering" w:customStyle="1" w:styleId="2">
    <w:name w:val="Нет списка2"/>
    <w:next w:val="a2"/>
    <w:uiPriority w:val="99"/>
    <w:semiHidden/>
    <w:unhideWhenUsed/>
    <w:rsid w:val="00091F02"/>
  </w:style>
  <w:style w:type="numbering" w:customStyle="1" w:styleId="3">
    <w:name w:val="Нет списка3"/>
    <w:next w:val="a2"/>
    <w:uiPriority w:val="99"/>
    <w:semiHidden/>
    <w:unhideWhenUsed/>
    <w:rsid w:val="00F24272"/>
  </w:style>
  <w:style w:type="numbering" w:customStyle="1" w:styleId="4">
    <w:name w:val="Нет списка4"/>
    <w:next w:val="a2"/>
    <w:uiPriority w:val="99"/>
    <w:semiHidden/>
    <w:unhideWhenUsed/>
    <w:rsid w:val="002E1050"/>
  </w:style>
  <w:style w:type="numbering" w:customStyle="1" w:styleId="5">
    <w:name w:val="Нет списка5"/>
    <w:next w:val="a2"/>
    <w:uiPriority w:val="99"/>
    <w:semiHidden/>
    <w:unhideWhenUsed/>
    <w:rsid w:val="0043514E"/>
  </w:style>
  <w:style w:type="numbering" w:customStyle="1" w:styleId="6">
    <w:name w:val="Нет списка6"/>
    <w:next w:val="a2"/>
    <w:uiPriority w:val="99"/>
    <w:semiHidden/>
    <w:unhideWhenUsed/>
    <w:rsid w:val="0098404D"/>
  </w:style>
  <w:style w:type="numbering" w:customStyle="1" w:styleId="7">
    <w:name w:val="Нет списка7"/>
    <w:next w:val="a2"/>
    <w:uiPriority w:val="99"/>
    <w:semiHidden/>
    <w:unhideWhenUsed/>
    <w:rsid w:val="00DF3013"/>
  </w:style>
  <w:style w:type="numbering" w:customStyle="1" w:styleId="8">
    <w:name w:val="Нет списка8"/>
    <w:next w:val="a2"/>
    <w:uiPriority w:val="99"/>
    <w:semiHidden/>
    <w:unhideWhenUsed/>
    <w:rsid w:val="00227595"/>
  </w:style>
  <w:style w:type="numbering" w:customStyle="1" w:styleId="9">
    <w:name w:val="Нет списка9"/>
    <w:next w:val="a2"/>
    <w:uiPriority w:val="99"/>
    <w:semiHidden/>
    <w:unhideWhenUsed/>
    <w:rsid w:val="008E4E2B"/>
  </w:style>
  <w:style w:type="numbering" w:customStyle="1" w:styleId="10">
    <w:name w:val="Нет списка10"/>
    <w:next w:val="a2"/>
    <w:uiPriority w:val="99"/>
    <w:semiHidden/>
    <w:unhideWhenUsed/>
    <w:rsid w:val="00AE4D8F"/>
  </w:style>
  <w:style w:type="paragraph" w:customStyle="1" w:styleId="xl111">
    <w:name w:val="xl111"/>
    <w:basedOn w:val="a"/>
    <w:rsid w:val="00E8716D"/>
    <w:pPr>
      <w:pBdr>
        <w:top w:val="single" w:sz="4" w:space="0" w:color="auto"/>
        <w:left w:val="single" w:sz="4" w:space="0" w:color="auto"/>
        <w:bottom w:val="single" w:sz="4" w:space="0" w:color="auto"/>
        <w:right w:val="single" w:sz="4" w:space="0" w:color="auto"/>
      </w:pBdr>
      <w:shd w:val="clear" w:color="000000" w:fill="FFFFFF"/>
      <w:autoSpaceDE/>
      <w:autoSpaceDN/>
      <w:spacing w:before="100" w:beforeAutospacing="1" w:after="100" w:afterAutospacing="1"/>
    </w:pPr>
    <w:rPr>
      <w:color w:val="000000"/>
      <w:kern w:val="0"/>
      <w:sz w:val="22"/>
      <w:szCs w:val="22"/>
    </w:rPr>
  </w:style>
  <w:style w:type="paragraph" w:customStyle="1" w:styleId="xl112">
    <w:name w:val="xl112"/>
    <w:basedOn w:val="a"/>
    <w:rsid w:val="00E8716D"/>
    <w:pPr>
      <w:pBdr>
        <w:top w:val="single" w:sz="4" w:space="0" w:color="auto"/>
        <w:left w:val="single" w:sz="4" w:space="0" w:color="auto"/>
        <w:bottom w:val="single" w:sz="4" w:space="0" w:color="auto"/>
        <w:right w:val="single" w:sz="4" w:space="0" w:color="auto"/>
      </w:pBdr>
      <w:shd w:val="clear" w:color="000000" w:fill="DDD9C4"/>
      <w:autoSpaceDE/>
      <w:autoSpaceDN/>
      <w:spacing w:before="100" w:beforeAutospacing="1" w:after="100" w:afterAutospacing="1"/>
    </w:pPr>
    <w:rPr>
      <w:kern w:val="0"/>
    </w:rPr>
  </w:style>
  <w:style w:type="paragraph" w:customStyle="1" w:styleId="xl113">
    <w:name w:val="xl113"/>
    <w:basedOn w:val="a"/>
    <w:rsid w:val="00E8716D"/>
    <w:pPr>
      <w:pBdr>
        <w:top w:val="single" w:sz="4" w:space="0" w:color="auto"/>
        <w:left w:val="single" w:sz="4" w:space="0" w:color="auto"/>
        <w:bottom w:val="single" w:sz="4" w:space="0" w:color="auto"/>
        <w:right w:val="single" w:sz="4" w:space="0" w:color="auto"/>
      </w:pBdr>
      <w:shd w:val="clear" w:color="000000" w:fill="FFFFFF"/>
      <w:autoSpaceDE/>
      <w:autoSpaceDN/>
      <w:spacing w:before="100" w:beforeAutospacing="1" w:after="100" w:afterAutospacing="1"/>
      <w:textAlignment w:val="center"/>
    </w:pPr>
    <w:rPr>
      <w:kern w:val="0"/>
    </w:rPr>
  </w:style>
  <w:style w:type="paragraph" w:customStyle="1" w:styleId="xl114">
    <w:name w:val="xl114"/>
    <w:basedOn w:val="a"/>
    <w:rsid w:val="00E8716D"/>
    <w:pPr>
      <w:pBdr>
        <w:top w:val="single" w:sz="4" w:space="0" w:color="auto"/>
        <w:left w:val="single" w:sz="4" w:space="0" w:color="auto"/>
        <w:bottom w:val="single" w:sz="4" w:space="0" w:color="auto"/>
        <w:right w:val="single" w:sz="4" w:space="0" w:color="auto"/>
      </w:pBdr>
      <w:shd w:val="clear" w:color="000000" w:fill="FFFFFF"/>
      <w:autoSpaceDE/>
      <w:autoSpaceDN/>
      <w:spacing w:before="100" w:beforeAutospacing="1" w:after="100" w:afterAutospacing="1"/>
      <w:jc w:val="center"/>
    </w:pPr>
    <w:rPr>
      <w:b/>
      <w:bCs/>
      <w:i/>
      <w:iCs/>
      <w:kern w:val="0"/>
    </w:rPr>
  </w:style>
  <w:style w:type="paragraph" w:customStyle="1" w:styleId="xl115">
    <w:name w:val="xl115"/>
    <w:basedOn w:val="a"/>
    <w:rsid w:val="00E8716D"/>
    <w:pPr>
      <w:pBdr>
        <w:top w:val="single" w:sz="4" w:space="0" w:color="auto"/>
        <w:left w:val="single" w:sz="4" w:space="0" w:color="auto"/>
        <w:right w:val="single" w:sz="4" w:space="0" w:color="auto"/>
      </w:pBdr>
      <w:shd w:val="clear" w:color="000000" w:fill="FFFFFF"/>
      <w:autoSpaceDE/>
      <w:autoSpaceDN/>
      <w:spacing w:before="100" w:beforeAutospacing="1" w:after="100" w:afterAutospacing="1"/>
      <w:textAlignment w:val="center"/>
    </w:pPr>
    <w:rPr>
      <w:b/>
      <w:bCs/>
      <w:i/>
      <w:iCs/>
      <w:color w:val="000000"/>
      <w:kern w:val="0"/>
    </w:rPr>
  </w:style>
  <w:style w:type="paragraph" w:customStyle="1" w:styleId="xl116">
    <w:name w:val="xl116"/>
    <w:basedOn w:val="a"/>
    <w:rsid w:val="00E8716D"/>
    <w:pPr>
      <w:pBdr>
        <w:top w:val="single" w:sz="4" w:space="0" w:color="auto"/>
        <w:bottom w:val="single" w:sz="4" w:space="0" w:color="auto"/>
        <w:right w:val="single" w:sz="4" w:space="0" w:color="auto"/>
      </w:pBdr>
      <w:shd w:val="clear" w:color="000000" w:fill="FFFFFF"/>
      <w:autoSpaceDE/>
      <w:autoSpaceDN/>
      <w:spacing w:before="100" w:beforeAutospacing="1" w:after="100" w:afterAutospacing="1"/>
      <w:jc w:val="right"/>
    </w:pPr>
    <w:rPr>
      <w:b/>
      <w:bCs/>
      <w:i/>
      <w:iCs/>
      <w:kern w:val="0"/>
    </w:rPr>
  </w:style>
  <w:style w:type="paragraph" w:customStyle="1" w:styleId="xl117">
    <w:name w:val="xl117"/>
    <w:basedOn w:val="a"/>
    <w:rsid w:val="00E8716D"/>
    <w:pPr>
      <w:pBdr>
        <w:top w:val="single" w:sz="4" w:space="0" w:color="auto"/>
        <w:left w:val="single" w:sz="4" w:space="0" w:color="auto"/>
        <w:right w:val="single" w:sz="4" w:space="0" w:color="auto"/>
      </w:pBdr>
      <w:shd w:val="clear" w:color="000000" w:fill="FFFFFF"/>
      <w:autoSpaceDE/>
      <w:autoSpaceDN/>
      <w:spacing w:before="100" w:beforeAutospacing="1" w:after="100" w:afterAutospacing="1"/>
    </w:pPr>
    <w:rPr>
      <w:kern w:val="0"/>
    </w:rPr>
  </w:style>
  <w:style w:type="paragraph" w:customStyle="1" w:styleId="xl118">
    <w:name w:val="xl118"/>
    <w:basedOn w:val="a"/>
    <w:rsid w:val="00E8716D"/>
    <w:pPr>
      <w:pBdr>
        <w:left w:val="single" w:sz="4" w:space="0" w:color="auto"/>
        <w:bottom w:val="single" w:sz="4" w:space="0" w:color="auto"/>
        <w:right w:val="single" w:sz="4" w:space="0" w:color="auto"/>
      </w:pBdr>
      <w:shd w:val="clear" w:color="000000" w:fill="FFFFFF"/>
      <w:autoSpaceDE/>
      <w:autoSpaceDN/>
      <w:spacing w:before="100" w:beforeAutospacing="1" w:after="100" w:afterAutospacing="1"/>
    </w:pPr>
    <w:rPr>
      <w:b/>
      <w:bCs/>
      <w:kern w:val="0"/>
    </w:rPr>
  </w:style>
  <w:style w:type="paragraph" w:customStyle="1" w:styleId="xl119">
    <w:name w:val="xl119"/>
    <w:basedOn w:val="a"/>
    <w:rsid w:val="00E8716D"/>
    <w:pPr>
      <w:shd w:val="clear" w:color="000000" w:fill="FFFFFF"/>
      <w:autoSpaceDE/>
      <w:autoSpaceDN/>
      <w:spacing w:before="100" w:beforeAutospacing="1" w:after="100" w:afterAutospacing="1"/>
    </w:pPr>
    <w:rPr>
      <w:b/>
      <w:bCs/>
      <w:i/>
      <w:iCs/>
      <w:color w:val="000000"/>
      <w:kern w:val="0"/>
    </w:rPr>
  </w:style>
  <w:style w:type="paragraph" w:customStyle="1" w:styleId="xl120">
    <w:name w:val="xl120"/>
    <w:basedOn w:val="a"/>
    <w:rsid w:val="00E8716D"/>
    <w:pPr>
      <w:pBdr>
        <w:top w:val="single" w:sz="4" w:space="0" w:color="auto"/>
        <w:left w:val="single" w:sz="4" w:space="0" w:color="auto"/>
        <w:bottom w:val="single" w:sz="4" w:space="0" w:color="auto"/>
      </w:pBdr>
      <w:shd w:val="clear" w:color="000000" w:fill="FFFFFF"/>
      <w:autoSpaceDE/>
      <w:autoSpaceDN/>
      <w:spacing w:before="100" w:beforeAutospacing="1" w:after="100" w:afterAutospacing="1"/>
      <w:jc w:val="center"/>
    </w:pPr>
    <w:rPr>
      <w:kern w:val="0"/>
    </w:rPr>
  </w:style>
  <w:style w:type="paragraph" w:customStyle="1" w:styleId="xl121">
    <w:name w:val="xl121"/>
    <w:basedOn w:val="a"/>
    <w:rsid w:val="00E8716D"/>
    <w:pPr>
      <w:pBdr>
        <w:top w:val="single" w:sz="4" w:space="0" w:color="auto"/>
        <w:left w:val="single" w:sz="4" w:space="0" w:color="auto"/>
        <w:bottom w:val="single" w:sz="4" w:space="0" w:color="auto"/>
        <w:right w:val="single" w:sz="4" w:space="0" w:color="auto"/>
      </w:pBdr>
      <w:autoSpaceDE/>
      <w:autoSpaceDN/>
      <w:spacing w:before="100" w:beforeAutospacing="1" w:after="100" w:afterAutospacing="1"/>
      <w:textAlignment w:val="center"/>
    </w:pPr>
    <w:rPr>
      <w:kern w:val="0"/>
    </w:rPr>
  </w:style>
  <w:style w:type="paragraph" w:customStyle="1" w:styleId="xl122">
    <w:name w:val="xl122"/>
    <w:basedOn w:val="a"/>
    <w:rsid w:val="00E8716D"/>
    <w:pPr>
      <w:pBdr>
        <w:top w:val="single" w:sz="4" w:space="0" w:color="auto"/>
        <w:left w:val="single" w:sz="4" w:space="0" w:color="auto"/>
        <w:bottom w:val="single" w:sz="4" w:space="0" w:color="auto"/>
        <w:right w:val="single" w:sz="4" w:space="0" w:color="auto"/>
      </w:pBdr>
      <w:autoSpaceDE/>
      <w:autoSpaceDN/>
      <w:spacing w:before="100" w:beforeAutospacing="1" w:after="100" w:afterAutospacing="1"/>
      <w:textAlignment w:val="center"/>
    </w:pPr>
    <w:rPr>
      <w:color w:val="000000"/>
      <w:kern w:val="0"/>
    </w:rPr>
  </w:style>
  <w:style w:type="paragraph" w:customStyle="1" w:styleId="xl123">
    <w:name w:val="xl123"/>
    <w:basedOn w:val="a"/>
    <w:rsid w:val="00E8716D"/>
    <w:pPr>
      <w:pBdr>
        <w:top w:val="single" w:sz="4" w:space="0" w:color="auto"/>
        <w:left w:val="single" w:sz="4" w:space="0" w:color="auto"/>
        <w:bottom w:val="single" w:sz="4" w:space="0" w:color="auto"/>
        <w:right w:val="single" w:sz="4" w:space="0" w:color="auto"/>
      </w:pBdr>
      <w:shd w:val="clear" w:color="000000" w:fill="FFFFFF"/>
      <w:autoSpaceDE/>
      <w:autoSpaceDN/>
      <w:spacing w:before="100" w:beforeAutospacing="1" w:after="100" w:afterAutospacing="1"/>
      <w:jc w:val="right"/>
    </w:pPr>
    <w:rPr>
      <w:b/>
      <w:bCs/>
      <w:i/>
      <w:iCs/>
      <w:kern w:val="0"/>
    </w:rPr>
  </w:style>
  <w:style w:type="numbering" w:customStyle="1" w:styleId="11">
    <w:name w:val="Нет списка11"/>
    <w:next w:val="a2"/>
    <w:uiPriority w:val="99"/>
    <w:semiHidden/>
    <w:unhideWhenUsed/>
    <w:rsid w:val="00170B01"/>
  </w:style>
  <w:style w:type="numbering" w:customStyle="1" w:styleId="12">
    <w:name w:val="Нет списка12"/>
    <w:next w:val="a2"/>
    <w:uiPriority w:val="99"/>
    <w:semiHidden/>
    <w:unhideWhenUsed/>
    <w:rsid w:val="00DE3EB6"/>
  </w:style>
  <w:style w:type="paragraph" w:customStyle="1" w:styleId="xl124">
    <w:name w:val="xl124"/>
    <w:basedOn w:val="a"/>
    <w:rsid w:val="002F2982"/>
    <w:pPr>
      <w:pBdr>
        <w:top w:val="single" w:sz="4" w:space="0" w:color="auto"/>
        <w:left w:val="single" w:sz="4" w:space="0" w:color="auto"/>
        <w:bottom w:val="single" w:sz="4" w:space="0" w:color="auto"/>
        <w:right w:val="single" w:sz="4" w:space="0" w:color="auto"/>
      </w:pBdr>
      <w:shd w:val="clear" w:color="000000" w:fill="FFFFFF"/>
      <w:autoSpaceDE/>
      <w:autoSpaceDN/>
      <w:spacing w:before="100" w:beforeAutospacing="1" w:after="100" w:afterAutospacing="1"/>
      <w:jc w:val="right"/>
    </w:pPr>
    <w:rPr>
      <w:b/>
      <w:bCs/>
      <w:kern w:val="0"/>
    </w:rPr>
  </w:style>
  <w:style w:type="paragraph" w:customStyle="1" w:styleId="xl125">
    <w:name w:val="xl125"/>
    <w:basedOn w:val="a"/>
    <w:rsid w:val="002F2982"/>
    <w:pPr>
      <w:pBdr>
        <w:top w:val="single" w:sz="4" w:space="0" w:color="auto"/>
        <w:bottom w:val="single" w:sz="4" w:space="0" w:color="auto"/>
        <w:right w:val="single" w:sz="4" w:space="0" w:color="auto"/>
      </w:pBdr>
      <w:shd w:val="clear" w:color="000000" w:fill="FFFF00"/>
      <w:autoSpaceDE/>
      <w:autoSpaceDN/>
      <w:spacing w:before="100" w:beforeAutospacing="1" w:after="100" w:afterAutospacing="1"/>
      <w:jc w:val="right"/>
    </w:pPr>
    <w:rPr>
      <w:kern w:val="0"/>
    </w:rPr>
  </w:style>
  <w:style w:type="paragraph" w:customStyle="1" w:styleId="xl126">
    <w:name w:val="xl126"/>
    <w:basedOn w:val="a"/>
    <w:rsid w:val="002F2982"/>
    <w:pPr>
      <w:pBdr>
        <w:top w:val="single" w:sz="4" w:space="0" w:color="auto"/>
        <w:left w:val="single" w:sz="4" w:space="0" w:color="auto"/>
        <w:bottom w:val="single" w:sz="4" w:space="0" w:color="auto"/>
        <w:right w:val="single" w:sz="4" w:space="0" w:color="auto"/>
      </w:pBdr>
      <w:shd w:val="clear" w:color="000000" w:fill="FFFF00"/>
      <w:autoSpaceDE/>
      <w:autoSpaceDN/>
      <w:spacing w:before="100" w:beforeAutospacing="1" w:after="100" w:afterAutospacing="1"/>
      <w:jc w:val="right"/>
    </w:pPr>
    <w:rPr>
      <w:kern w:val="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27604"/>
    <w:pPr>
      <w:autoSpaceDE w:val="0"/>
      <w:autoSpaceDN w:val="0"/>
      <w:spacing w:after="120" w:line="240" w:lineRule="auto"/>
    </w:pPr>
    <w:rPr>
      <w:rFonts w:ascii="Times New Roman" w:eastAsia="Times New Roman" w:hAnsi="Times New Roman" w:cs="Times New Roman"/>
      <w:kern w:val="32"/>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B92B3F"/>
    <w:pPr>
      <w:spacing w:after="0"/>
    </w:pPr>
    <w:rPr>
      <w:rFonts w:ascii="Tahoma" w:hAnsi="Tahoma" w:cs="Tahoma"/>
      <w:sz w:val="16"/>
      <w:szCs w:val="16"/>
    </w:rPr>
  </w:style>
  <w:style w:type="character" w:customStyle="1" w:styleId="a4">
    <w:name w:val="Текст выноски Знак"/>
    <w:basedOn w:val="a0"/>
    <w:link w:val="a3"/>
    <w:uiPriority w:val="99"/>
    <w:semiHidden/>
    <w:rsid w:val="00B92B3F"/>
    <w:rPr>
      <w:rFonts w:ascii="Tahoma" w:eastAsia="Times New Roman" w:hAnsi="Tahoma" w:cs="Tahoma"/>
      <w:kern w:val="32"/>
      <w:sz w:val="16"/>
      <w:szCs w:val="16"/>
      <w:lang w:eastAsia="ru-RU"/>
    </w:rPr>
  </w:style>
  <w:style w:type="paragraph" w:styleId="a5">
    <w:name w:val="No Spacing"/>
    <w:uiPriority w:val="1"/>
    <w:qFormat/>
    <w:rsid w:val="003C1C39"/>
    <w:pPr>
      <w:autoSpaceDE w:val="0"/>
      <w:autoSpaceDN w:val="0"/>
      <w:spacing w:after="0" w:line="240" w:lineRule="auto"/>
    </w:pPr>
    <w:rPr>
      <w:rFonts w:ascii="Times New Roman" w:eastAsia="Times New Roman" w:hAnsi="Times New Roman" w:cs="Times New Roman"/>
      <w:kern w:val="32"/>
      <w:sz w:val="24"/>
      <w:szCs w:val="24"/>
      <w:lang w:eastAsia="ru-RU"/>
    </w:rPr>
  </w:style>
  <w:style w:type="character" w:styleId="a6">
    <w:name w:val="Hyperlink"/>
    <w:basedOn w:val="a0"/>
    <w:uiPriority w:val="99"/>
    <w:semiHidden/>
    <w:unhideWhenUsed/>
    <w:rsid w:val="003B4081"/>
    <w:rPr>
      <w:color w:val="0000FF"/>
      <w:u w:val="single"/>
    </w:rPr>
  </w:style>
  <w:style w:type="character" w:styleId="a7">
    <w:name w:val="FollowedHyperlink"/>
    <w:basedOn w:val="a0"/>
    <w:uiPriority w:val="99"/>
    <w:semiHidden/>
    <w:unhideWhenUsed/>
    <w:rsid w:val="003B4081"/>
    <w:rPr>
      <w:color w:val="800080"/>
      <w:u w:val="single"/>
    </w:rPr>
  </w:style>
  <w:style w:type="paragraph" w:customStyle="1" w:styleId="font5">
    <w:name w:val="font5"/>
    <w:basedOn w:val="a"/>
    <w:rsid w:val="003B4081"/>
    <w:pPr>
      <w:autoSpaceDE/>
      <w:autoSpaceDN/>
      <w:spacing w:before="100" w:beforeAutospacing="1" w:after="100" w:afterAutospacing="1"/>
    </w:pPr>
    <w:rPr>
      <w:rFonts w:ascii="Tahoma" w:hAnsi="Tahoma" w:cs="Tahoma"/>
      <w:color w:val="000000"/>
      <w:kern w:val="0"/>
      <w:sz w:val="18"/>
      <w:szCs w:val="18"/>
    </w:rPr>
  </w:style>
  <w:style w:type="paragraph" w:customStyle="1" w:styleId="font6">
    <w:name w:val="font6"/>
    <w:basedOn w:val="a"/>
    <w:rsid w:val="003B4081"/>
    <w:pPr>
      <w:autoSpaceDE/>
      <w:autoSpaceDN/>
      <w:spacing w:before="100" w:beforeAutospacing="1" w:after="100" w:afterAutospacing="1"/>
    </w:pPr>
    <w:rPr>
      <w:rFonts w:ascii="Tahoma" w:hAnsi="Tahoma" w:cs="Tahoma"/>
      <w:b/>
      <w:bCs/>
      <w:color w:val="000000"/>
      <w:kern w:val="0"/>
      <w:sz w:val="18"/>
      <w:szCs w:val="18"/>
    </w:rPr>
  </w:style>
  <w:style w:type="paragraph" w:customStyle="1" w:styleId="xl66">
    <w:name w:val="xl66"/>
    <w:basedOn w:val="a"/>
    <w:rsid w:val="003B4081"/>
    <w:pPr>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pPr>
    <w:rPr>
      <w:b/>
      <w:bCs/>
      <w:kern w:val="0"/>
    </w:rPr>
  </w:style>
  <w:style w:type="paragraph" w:customStyle="1" w:styleId="xl67">
    <w:name w:val="xl67"/>
    <w:basedOn w:val="a"/>
    <w:rsid w:val="003B4081"/>
    <w:pPr>
      <w:pBdr>
        <w:top w:val="single" w:sz="4" w:space="0" w:color="auto"/>
        <w:left w:val="single" w:sz="4" w:space="0" w:color="auto"/>
        <w:bottom w:val="single" w:sz="4" w:space="0" w:color="auto"/>
        <w:right w:val="single" w:sz="4" w:space="0" w:color="auto"/>
      </w:pBdr>
      <w:autoSpaceDE/>
      <w:autoSpaceDN/>
      <w:spacing w:before="100" w:beforeAutospacing="1" w:after="100" w:afterAutospacing="1"/>
    </w:pPr>
    <w:rPr>
      <w:b/>
      <w:bCs/>
      <w:kern w:val="0"/>
    </w:rPr>
  </w:style>
  <w:style w:type="paragraph" w:customStyle="1" w:styleId="xl68">
    <w:name w:val="xl68"/>
    <w:basedOn w:val="a"/>
    <w:rsid w:val="003B4081"/>
    <w:pPr>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right"/>
    </w:pPr>
    <w:rPr>
      <w:b/>
      <w:bCs/>
      <w:kern w:val="0"/>
    </w:rPr>
  </w:style>
  <w:style w:type="paragraph" w:customStyle="1" w:styleId="xl69">
    <w:name w:val="xl69"/>
    <w:basedOn w:val="a"/>
    <w:rsid w:val="003B4081"/>
    <w:pPr>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pPr>
    <w:rPr>
      <w:kern w:val="0"/>
    </w:rPr>
  </w:style>
  <w:style w:type="paragraph" w:customStyle="1" w:styleId="xl70">
    <w:name w:val="xl70"/>
    <w:basedOn w:val="a"/>
    <w:rsid w:val="003B4081"/>
    <w:pPr>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right"/>
    </w:pPr>
    <w:rPr>
      <w:kern w:val="0"/>
    </w:rPr>
  </w:style>
  <w:style w:type="paragraph" w:customStyle="1" w:styleId="xl71">
    <w:name w:val="xl71"/>
    <w:basedOn w:val="a"/>
    <w:rsid w:val="003B4081"/>
    <w:pPr>
      <w:pBdr>
        <w:top w:val="single" w:sz="4" w:space="0" w:color="auto"/>
        <w:left w:val="single" w:sz="4" w:space="0" w:color="auto"/>
        <w:bottom w:val="single" w:sz="4" w:space="0" w:color="auto"/>
        <w:right w:val="single" w:sz="4" w:space="0" w:color="auto"/>
      </w:pBdr>
      <w:autoSpaceDE/>
      <w:autoSpaceDN/>
      <w:spacing w:before="100" w:beforeAutospacing="1" w:after="100" w:afterAutospacing="1"/>
    </w:pPr>
    <w:rPr>
      <w:kern w:val="0"/>
    </w:rPr>
  </w:style>
  <w:style w:type="paragraph" w:customStyle="1" w:styleId="xl72">
    <w:name w:val="xl72"/>
    <w:basedOn w:val="a"/>
    <w:rsid w:val="003B4081"/>
    <w:pPr>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pPr>
    <w:rPr>
      <w:i/>
      <w:iCs/>
      <w:kern w:val="0"/>
    </w:rPr>
  </w:style>
  <w:style w:type="paragraph" w:customStyle="1" w:styleId="xl73">
    <w:name w:val="xl73"/>
    <w:basedOn w:val="a"/>
    <w:rsid w:val="003B4081"/>
    <w:pPr>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right"/>
    </w:pPr>
    <w:rPr>
      <w:i/>
      <w:iCs/>
      <w:kern w:val="0"/>
    </w:rPr>
  </w:style>
  <w:style w:type="paragraph" w:customStyle="1" w:styleId="xl74">
    <w:name w:val="xl74"/>
    <w:basedOn w:val="a"/>
    <w:rsid w:val="003B4081"/>
    <w:pPr>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right"/>
    </w:pPr>
    <w:rPr>
      <w:b/>
      <w:bCs/>
      <w:kern w:val="0"/>
    </w:rPr>
  </w:style>
  <w:style w:type="paragraph" w:customStyle="1" w:styleId="xl75">
    <w:name w:val="xl75"/>
    <w:basedOn w:val="a"/>
    <w:rsid w:val="003B4081"/>
    <w:pPr>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pPr>
    <w:rPr>
      <w:b/>
      <w:bCs/>
      <w:color w:val="000000"/>
      <w:kern w:val="0"/>
    </w:rPr>
  </w:style>
  <w:style w:type="paragraph" w:customStyle="1" w:styleId="xl76">
    <w:name w:val="xl76"/>
    <w:basedOn w:val="a"/>
    <w:rsid w:val="003B4081"/>
    <w:pPr>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pPr>
    <w:rPr>
      <w:b/>
      <w:bCs/>
      <w:color w:val="000000"/>
      <w:kern w:val="0"/>
    </w:rPr>
  </w:style>
  <w:style w:type="paragraph" w:customStyle="1" w:styleId="xl77">
    <w:name w:val="xl77"/>
    <w:basedOn w:val="a"/>
    <w:rsid w:val="003B4081"/>
    <w:pPr>
      <w:pBdr>
        <w:top w:val="single" w:sz="4" w:space="0" w:color="auto"/>
        <w:left w:val="single" w:sz="4" w:space="0" w:color="auto"/>
        <w:bottom w:val="single" w:sz="4" w:space="0" w:color="auto"/>
        <w:right w:val="single" w:sz="4" w:space="0" w:color="auto"/>
      </w:pBdr>
      <w:shd w:val="clear" w:color="000000" w:fill="FFFFFF"/>
      <w:autoSpaceDE/>
      <w:autoSpaceDN/>
      <w:spacing w:before="100" w:beforeAutospacing="1" w:after="100" w:afterAutospacing="1"/>
      <w:jc w:val="center"/>
    </w:pPr>
    <w:rPr>
      <w:b/>
      <w:bCs/>
      <w:kern w:val="0"/>
    </w:rPr>
  </w:style>
  <w:style w:type="paragraph" w:customStyle="1" w:styleId="xl78">
    <w:name w:val="xl78"/>
    <w:basedOn w:val="a"/>
    <w:rsid w:val="003B4081"/>
    <w:pPr>
      <w:pBdr>
        <w:top w:val="single" w:sz="4" w:space="0" w:color="auto"/>
        <w:left w:val="single" w:sz="4" w:space="0" w:color="auto"/>
        <w:bottom w:val="single" w:sz="4" w:space="0" w:color="auto"/>
        <w:right w:val="single" w:sz="4" w:space="0" w:color="auto"/>
      </w:pBdr>
      <w:shd w:val="clear" w:color="000000" w:fill="FFFFFF"/>
      <w:autoSpaceDE/>
      <w:autoSpaceDN/>
      <w:spacing w:before="100" w:beforeAutospacing="1" w:after="100" w:afterAutospacing="1"/>
      <w:jc w:val="right"/>
    </w:pPr>
    <w:rPr>
      <w:b/>
      <w:bCs/>
      <w:kern w:val="0"/>
    </w:rPr>
  </w:style>
  <w:style w:type="paragraph" w:customStyle="1" w:styleId="xl79">
    <w:name w:val="xl79"/>
    <w:basedOn w:val="a"/>
    <w:rsid w:val="003B4081"/>
    <w:pPr>
      <w:pBdr>
        <w:top w:val="single" w:sz="4" w:space="0" w:color="auto"/>
        <w:left w:val="single" w:sz="4" w:space="0" w:color="auto"/>
        <w:bottom w:val="single" w:sz="4" w:space="0" w:color="auto"/>
        <w:right w:val="single" w:sz="4" w:space="0" w:color="auto"/>
      </w:pBdr>
      <w:shd w:val="clear" w:color="000000" w:fill="FFFFFF"/>
      <w:autoSpaceDE/>
      <w:autoSpaceDN/>
      <w:spacing w:before="100" w:beforeAutospacing="1" w:after="100" w:afterAutospacing="1"/>
      <w:jc w:val="center"/>
    </w:pPr>
    <w:rPr>
      <w:kern w:val="0"/>
    </w:rPr>
  </w:style>
  <w:style w:type="paragraph" w:customStyle="1" w:styleId="xl80">
    <w:name w:val="xl80"/>
    <w:basedOn w:val="a"/>
    <w:rsid w:val="003B4081"/>
    <w:pPr>
      <w:pBdr>
        <w:top w:val="single" w:sz="4" w:space="0" w:color="auto"/>
        <w:left w:val="single" w:sz="4" w:space="0" w:color="auto"/>
        <w:bottom w:val="single" w:sz="4" w:space="0" w:color="auto"/>
        <w:right w:val="single" w:sz="4" w:space="0" w:color="auto"/>
      </w:pBdr>
      <w:shd w:val="clear" w:color="000000" w:fill="FFFFFF"/>
      <w:autoSpaceDE/>
      <w:autoSpaceDN/>
      <w:spacing w:before="100" w:beforeAutospacing="1" w:after="100" w:afterAutospacing="1"/>
      <w:jc w:val="right"/>
    </w:pPr>
    <w:rPr>
      <w:kern w:val="0"/>
    </w:rPr>
  </w:style>
  <w:style w:type="paragraph" w:customStyle="1" w:styleId="xl81">
    <w:name w:val="xl81"/>
    <w:basedOn w:val="a"/>
    <w:rsid w:val="003B4081"/>
    <w:pPr>
      <w:pBdr>
        <w:top w:val="single" w:sz="4" w:space="0" w:color="auto"/>
        <w:left w:val="single" w:sz="4" w:space="0" w:color="auto"/>
        <w:bottom w:val="single" w:sz="4" w:space="0" w:color="auto"/>
        <w:right w:val="single" w:sz="4" w:space="0" w:color="auto"/>
      </w:pBdr>
      <w:shd w:val="clear" w:color="000000" w:fill="FFFFFF"/>
      <w:autoSpaceDE/>
      <w:autoSpaceDN/>
      <w:spacing w:before="100" w:beforeAutospacing="1" w:after="100" w:afterAutospacing="1"/>
      <w:jc w:val="right"/>
    </w:pPr>
    <w:rPr>
      <w:b/>
      <w:bCs/>
      <w:color w:val="000000"/>
      <w:kern w:val="0"/>
    </w:rPr>
  </w:style>
  <w:style w:type="paragraph" w:customStyle="1" w:styleId="xl82">
    <w:name w:val="xl82"/>
    <w:basedOn w:val="a"/>
    <w:rsid w:val="003B4081"/>
    <w:pPr>
      <w:pBdr>
        <w:top w:val="single" w:sz="4" w:space="0" w:color="auto"/>
        <w:left w:val="single" w:sz="4" w:space="0" w:color="auto"/>
        <w:bottom w:val="single" w:sz="4" w:space="0" w:color="auto"/>
        <w:right w:val="single" w:sz="4" w:space="0" w:color="auto"/>
      </w:pBdr>
      <w:shd w:val="clear" w:color="000000" w:fill="FFFFFF"/>
      <w:autoSpaceDE/>
      <w:autoSpaceDN/>
      <w:spacing w:before="100" w:beforeAutospacing="1" w:after="100" w:afterAutospacing="1"/>
      <w:jc w:val="right"/>
    </w:pPr>
    <w:rPr>
      <w:color w:val="000000"/>
      <w:kern w:val="0"/>
    </w:rPr>
  </w:style>
  <w:style w:type="paragraph" w:customStyle="1" w:styleId="xl83">
    <w:name w:val="xl83"/>
    <w:basedOn w:val="a"/>
    <w:rsid w:val="003B4081"/>
    <w:pPr>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pPr>
    <w:rPr>
      <w:i/>
      <w:iCs/>
      <w:kern w:val="0"/>
      <w:sz w:val="22"/>
      <w:szCs w:val="22"/>
    </w:rPr>
  </w:style>
  <w:style w:type="paragraph" w:customStyle="1" w:styleId="xl84">
    <w:name w:val="xl84"/>
    <w:basedOn w:val="a"/>
    <w:rsid w:val="003B4081"/>
    <w:pPr>
      <w:pBdr>
        <w:top w:val="single" w:sz="4" w:space="0" w:color="auto"/>
        <w:left w:val="single" w:sz="4" w:space="0" w:color="auto"/>
        <w:bottom w:val="single" w:sz="4" w:space="0" w:color="auto"/>
        <w:right w:val="single" w:sz="4" w:space="0" w:color="auto"/>
      </w:pBdr>
      <w:autoSpaceDE/>
      <w:autoSpaceDN/>
      <w:spacing w:before="100" w:beforeAutospacing="1" w:after="100" w:afterAutospacing="1"/>
    </w:pPr>
    <w:rPr>
      <w:b/>
      <w:bCs/>
      <w:color w:val="000000"/>
      <w:kern w:val="0"/>
    </w:rPr>
  </w:style>
  <w:style w:type="paragraph" w:customStyle="1" w:styleId="xl85">
    <w:name w:val="xl85"/>
    <w:basedOn w:val="a"/>
    <w:rsid w:val="003B4081"/>
    <w:pPr>
      <w:pBdr>
        <w:top w:val="single" w:sz="4" w:space="0" w:color="auto"/>
        <w:left w:val="single" w:sz="4" w:space="0" w:color="auto"/>
        <w:bottom w:val="single" w:sz="4" w:space="0" w:color="auto"/>
        <w:right w:val="single" w:sz="4" w:space="0" w:color="auto"/>
      </w:pBdr>
      <w:autoSpaceDE/>
      <w:autoSpaceDN/>
      <w:spacing w:before="100" w:beforeAutospacing="1" w:after="100" w:afterAutospacing="1"/>
    </w:pPr>
    <w:rPr>
      <w:color w:val="000000"/>
      <w:kern w:val="0"/>
    </w:rPr>
  </w:style>
  <w:style w:type="paragraph" w:customStyle="1" w:styleId="xl86">
    <w:name w:val="xl86"/>
    <w:basedOn w:val="a"/>
    <w:rsid w:val="003B4081"/>
    <w:pPr>
      <w:pBdr>
        <w:top w:val="single" w:sz="4" w:space="0" w:color="auto"/>
        <w:left w:val="single" w:sz="4" w:space="0" w:color="auto"/>
        <w:bottom w:val="single" w:sz="4" w:space="0" w:color="auto"/>
        <w:right w:val="single" w:sz="4" w:space="0" w:color="auto"/>
      </w:pBdr>
      <w:autoSpaceDE/>
      <w:autoSpaceDN/>
      <w:spacing w:before="100" w:beforeAutospacing="1" w:after="100" w:afterAutospacing="1"/>
    </w:pPr>
    <w:rPr>
      <w:b/>
      <w:bCs/>
      <w:kern w:val="0"/>
    </w:rPr>
  </w:style>
  <w:style w:type="paragraph" w:customStyle="1" w:styleId="xl87">
    <w:name w:val="xl87"/>
    <w:basedOn w:val="a"/>
    <w:rsid w:val="003B4081"/>
    <w:pPr>
      <w:pBdr>
        <w:top w:val="single" w:sz="4" w:space="0" w:color="auto"/>
        <w:left w:val="single" w:sz="4" w:space="0" w:color="auto"/>
        <w:bottom w:val="single" w:sz="4" w:space="0" w:color="auto"/>
        <w:right w:val="single" w:sz="4" w:space="0" w:color="auto"/>
      </w:pBdr>
      <w:autoSpaceDE/>
      <w:autoSpaceDN/>
      <w:spacing w:before="100" w:beforeAutospacing="1" w:after="100" w:afterAutospacing="1"/>
    </w:pPr>
    <w:rPr>
      <w:kern w:val="0"/>
    </w:rPr>
  </w:style>
  <w:style w:type="paragraph" w:customStyle="1" w:styleId="xl88">
    <w:name w:val="xl88"/>
    <w:basedOn w:val="a"/>
    <w:rsid w:val="003B4081"/>
    <w:pPr>
      <w:pBdr>
        <w:top w:val="single" w:sz="4" w:space="0" w:color="auto"/>
        <w:left w:val="single" w:sz="4" w:space="0" w:color="auto"/>
        <w:bottom w:val="single" w:sz="4" w:space="0" w:color="auto"/>
        <w:right w:val="single" w:sz="4" w:space="0" w:color="auto"/>
      </w:pBdr>
      <w:autoSpaceDE/>
      <w:autoSpaceDN/>
      <w:spacing w:before="100" w:beforeAutospacing="1" w:after="100" w:afterAutospacing="1"/>
    </w:pPr>
    <w:rPr>
      <w:kern w:val="0"/>
    </w:rPr>
  </w:style>
  <w:style w:type="paragraph" w:customStyle="1" w:styleId="xl89">
    <w:name w:val="xl89"/>
    <w:basedOn w:val="a"/>
    <w:rsid w:val="003B4081"/>
    <w:pPr>
      <w:pBdr>
        <w:top w:val="single" w:sz="4" w:space="0" w:color="auto"/>
        <w:left w:val="single" w:sz="4" w:space="0" w:color="auto"/>
        <w:bottom w:val="single" w:sz="4" w:space="0" w:color="auto"/>
        <w:right w:val="single" w:sz="4" w:space="0" w:color="auto"/>
      </w:pBdr>
      <w:autoSpaceDE/>
      <w:autoSpaceDN/>
      <w:spacing w:before="100" w:beforeAutospacing="1" w:after="100" w:afterAutospacing="1"/>
    </w:pPr>
    <w:rPr>
      <w:i/>
      <w:iCs/>
      <w:kern w:val="0"/>
    </w:rPr>
  </w:style>
  <w:style w:type="paragraph" w:customStyle="1" w:styleId="xl90">
    <w:name w:val="xl90"/>
    <w:basedOn w:val="a"/>
    <w:rsid w:val="003B4081"/>
    <w:pPr>
      <w:pBdr>
        <w:top w:val="single" w:sz="4" w:space="0" w:color="auto"/>
        <w:left w:val="single" w:sz="4" w:space="0" w:color="auto"/>
        <w:bottom w:val="single" w:sz="4" w:space="0" w:color="auto"/>
        <w:right w:val="single" w:sz="4" w:space="0" w:color="auto"/>
      </w:pBdr>
      <w:autoSpaceDE/>
      <w:autoSpaceDN/>
      <w:spacing w:before="100" w:beforeAutospacing="1" w:after="100" w:afterAutospacing="1"/>
    </w:pPr>
    <w:rPr>
      <w:i/>
      <w:iCs/>
      <w:kern w:val="0"/>
    </w:rPr>
  </w:style>
  <w:style w:type="paragraph" w:customStyle="1" w:styleId="xl91">
    <w:name w:val="xl91"/>
    <w:basedOn w:val="a"/>
    <w:rsid w:val="003B4081"/>
    <w:pPr>
      <w:pBdr>
        <w:top w:val="single" w:sz="4" w:space="0" w:color="auto"/>
        <w:left w:val="single" w:sz="4" w:space="0" w:color="auto"/>
        <w:bottom w:val="single" w:sz="4" w:space="0" w:color="auto"/>
        <w:right w:val="single" w:sz="4" w:space="0" w:color="auto"/>
      </w:pBdr>
      <w:autoSpaceDE/>
      <w:autoSpaceDN/>
      <w:spacing w:before="100" w:beforeAutospacing="1" w:after="100" w:afterAutospacing="1"/>
    </w:pPr>
    <w:rPr>
      <w:b/>
      <w:bCs/>
      <w:kern w:val="0"/>
    </w:rPr>
  </w:style>
  <w:style w:type="paragraph" w:customStyle="1" w:styleId="xl92">
    <w:name w:val="xl92"/>
    <w:basedOn w:val="a"/>
    <w:rsid w:val="003B4081"/>
    <w:pPr>
      <w:pBdr>
        <w:top w:val="single" w:sz="4" w:space="0" w:color="auto"/>
        <w:left w:val="single" w:sz="4" w:space="0" w:color="auto"/>
        <w:bottom w:val="single" w:sz="4" w:space="0" w:color="auto"/>
        <w:right w:val="single" w:sz="4" w:space="0" w:color="auto"/>
      </w:pBdr>
      <w:shd w:val="clear" w:color="000000" w:fill="FFFFFF"/>
      <w:autoSpaceDE/>
      <w:autoSpaceDN/>
      <w:spacing w:before="100" w:beforeAutospacing="1" w:after="100" w:afterAutospacing="1"/>
    </w:pPr>
    <w:rPr>
      <w:b/>
      <w:bCs/>
      <w:kern w:val="0"/>
    </w:rPr>
  </w:style>
  <w:style w:type="paragraph" w:customStyle="1" w:styleId="xl93">
    <w:name w:val="xl93"/>
    <w:basedOn w:val="a"/>
    <w:rsid w:val="003B4081"/>
    <w:pPr>
      <w:pBdr>
        <w:top w:val="single" w:sz="4" w:space="0" w:color="auto"/>
        <w:left w:val="single" w:sz="4" w:space="0" w:color="auto"/>
        <w:bottom w:val="single" w:sz="4" w:space="0" w:color="auto"/>
        <w:right w:val="single" w:sz="4" w:space="0" w:color="auto"/>
      </w:pBdr>
      <w:shd w:val="clear" w:color="000000" w:fill="FFFFFF"/>
      <w:autoSpaceDE/>
      <w:autoSpaceDN/>
      <w:spacing w:before="100" w:beforeAutospacing="1" w:after="100" w:afterAutospacing="1"/>
    </w:pPr>
    <w:rPr>
      <w:kern w:val="0"/>
    </w:rPr>
  </w:style>
  <w:style w:type="paragraph" w:customStyle="1" w:styleId="xl94">
    <w:name w:val="xl94"/>
    <w:basedOn w:val="a"/>
    <w:rsid w:val="003B4081"/>
    <w:pPr>
      <w:pBdr>
        <w:top w:val="single" w:sz="4" w:space="0" w:color="auto"/>
        <w:left w:val="single" w:sz="4" w:space="0" w:color="auto"/>
        <w:bottom w:val="single" w:sz="4" w:space="0" w:color="auto"/>
        <w:right w:val="single" w:sz="4" w:space="0" w:color="auto"/>
      </w:pBdr>
      <w:shd w:val="clear" w:color="000000" w:fill="FFFFFF"/>
      <w:autoSpaceDE/>
      <w:autoSpaceDN/>
      <w:spacing w:before="100" w:beforeAutospacing="1" w:after="100" w:afterAutospacing="1"/>
    </w:pPr>
    <w:rPr>
      <w:kern w:val="0"/>
    </w:rPr>
  </w:style>
  <w:style w:type="paragraph" w:customStyle="1" w:styleId="xl95">
    <w:name w:val="xl95"/>
    <w:basedOn w:val="a"/>
    <w:rsid w:val="003B4081"/>
    <w:pPr>
      <w:pBdr>
        <w:top w:val="single" w:sz="4" w:space="0" w:color="auto"/>
        <w:left w:val="single" w:sz="4" w:space="0" w:color="auto"/>
        <w:bottom w:val="single" w:sz="4" w:space="0" w:color="auto"/>
        <w:right w:val="single" w:sz="4" w:space="0" w:color="auto"/>
      </w:pBdr>
      <w:autoSpaceDE/>
      <w:autoSpaceDN/>
      <w:spacing w:before="100" w:beforeAutospacing="1" w:after="100" w:afterAutospacing="1"/>
    </w:pPr>
    <w:rPr>
      <w:color w:val="000000"/>
      <w:kern w:val="0"/>
    </w:rPr>
  </w:style>
  <w:style w:type="paragraph" w:customStyle="1" w:styleId="xl64">
    <w:name w:val="xl64"/>
    <w:basedOn w:val="a"/>
    <w:rsid w:val="003971B1"/>
    <w:pPr>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pPr>
    <w:rPr>
      <w:b/>
      <w:bCs/>
      <w:kern w:val="0"/>
    </w:rPr>
  </w:style>
  <w:style w:type="paragraph" w:customStyle="1" w:styleId="xl65">
    <w:name w:val="xl65"/>
    <w:basedOn w:val="a"/>
    <w:rsid w:val="003971B1"/>
    <w:pPr>
      <w:pBdr>
        <w:top w:val="single" w:sz="4" w:space="0" w:color="auto"/>
        <w:left w:val="single" w:sz="4" w:space="0" w:color="auto"/>
        <w:bottom w:val="single" w:sz="4" w:space="0" w:color="auto"/>
        <w:right w:val="single" w:sz="4" w:space="0" w:color="auto"/>
      </w:pBdr>
      <w:autoSpaceDE/>
      <w:autoSpaceDN/>
      <w:spacing w:before="100" w:beforeAutospacing="1" w:after="100" w:afterAutospacing="1"/>
    </w:pPr>
    <w:rPr>
      <w:b/>
      <w:bCs/>
      <w:kern w:val="0"/>
    </w:rPr>
  </w:style>
  <w:style w:type="paragraph" w:customStyle="1" w:styleId="xl96">
    <w:name w:val="xl96"/>
    <w:basedOn w:val="a"/>
    <w:rsid w:val="001A5C2B"/>
    <w:pPr>
      <w:pBdr>
        <w:top w:val="single" w:sz="4" w:space="0" w:color="auto"/>
        <w:left w:val="single" w:sz="4" w:space="0" w:color="auto"/>
        <w:bottom w:val="single" w:sz="4" w:space="0" w:color="auto"/>
        <w:right w:val="single" w:sz="4" w:space="0" w:color="auto"/>
      </w:pBdr>
      <w:autoSpaceDE/>
      <w:autoSpaceDN/>
      <w:spacing w:before="100" w:beforeAutospacing="1" w:after="100" w:afterAutospacing="1"/>
    </w:pPr>
    <w:rPr>
      <w:color w:val="000000"/>
      <w:kern w:val="0"/>
    </w:rPr>
  </w:style>
  <w:style w:type="paragraph" w:customStyle="1" w:styleId="xl97">
    <w:name w:val="xl97"/>
    <w:basedOn w:val="a"/>
    <w:rsid w:val="001A5C2B"/>
    <w:pPr>
      <w:pBdr>
        <w:top w:val="single" w:sz="4" w:space="0" w:color="auto"/>
        <w:left w:val="single" w:sz="4" w:space="0" w:color="auto"/>
        <w:bottom w:val="single" w:sz="4" w:space="0" w:color="auto"/>
        <w:right w:val="single" w:sz="4" w:space="0" w:color="auto"/>
      </w:pBdr>
      <w:autoSpaceDE/>
      <w:autoSpaceDN/>
      <w:spacing w:before="100" w:beforeAutospacing="1" w:after="100" w:afterAutospacing="1"/>
      <w:textAlignment w:val="center"/>
    </w:pPr>
    <w:rPr>
      <w:kern w:val="0"/>
    </w:rPr>
  </w:style>
  <w:style w:type="paragraph" w:customStyle="1" w:styleId="xl98">
    <w:name w:val="xl98"/>
    <w:basedOn w:val="a"/>
    <w:rsid w:val="001A5C2B"/>
    <w:pPr>
      <w:pBdr>
        <w:top w:val="single" w:sz="4" w:space="0" w:color="auto"/>
        <w:left w:val="single" w:sz="4" w:space="0" w:color="auto"/>
        <w:bottom w:val="single" w:sz="4" w:space="0" w:color="auto"/>
        <w:right w:val="single" w:sz="4" w:space="0" w:color="auto"/>
      </w:pBdr>
      <w:shd w:val="clear" w:color="000000" w:fill="FFFF00"/>
      <w:autoSpaceDE/>
      <w:autoSpaceDN/>
      <w:spacing w:before="100" w:beforeAutospacing="1" w:after="100" w:afterAutospacing="1"/>
      <w:jc w:val="center"/>
    </w:pPr>
    <w:rPr>
      <w:kern w:val="0"/>
    </w:rPr>
  </w:style>
  <w:style w:type="paragraph" w:customStyle="1" w:styleId="xl99">
    <w:name w:val="xl99"/>
    <w:basedOn w:val="a"/>
    <w:rsid w:val="001A5C2B"/>
    <w:pPr>
      <w:pBdr>
        <w:top w:val="single" w:sz="4" w:space="0" w:color="auto"/>
        <w:left w:val="single" w:sz="4" w:space="0" w:color="auto"/>
        <w:bottom w:val="single" w:sz="4" w:space="0" w:color="auto"/>
        <w:right w:val="single" w:sz="4" w:space="0" w:color="auto"/>
      </w:pBdr>
      <w:shd w:val="clear" w:color="000000" w:fill="FFFF00"/>
      <w:autoSpaceDE/>
      <w:autoSpaceDN/>
      <w:spacing w:before="100" w:beforeAutospacing="1" w:after="100" w:afterAutospacing="1"/>
    </w:pPr>
    <w:rPr>
      <w:kern w:val="0"/>
    </w:rPr>
  </w:style>
  <w:style w:type="paragraph" w:customStyle="1" w:styleId="xl100">
    <w:name w:val="xl100"/>
    <w:basedOn w:val="a"/>
    <w:rsid w:val="001A5C2B"/>
    <w:pPr>
      <w:pBdr>
        <w:top w:val="single" w:sz="4" w:space="0" w:color="auto"/>
        <w:left w:val="single" w:sz="4" w:space="0" w:color="auto"/>
        <w:bottom w:val="single" w:sz="4" w:space="0" w:color="auto"/>
        <w:right w:val="single" w:sz="4" w:space="0" w:color="auto"/>
      </w:pBdr>
      <w:shd w:val="clear" w:color="000000" w:fill="FFFF00"/>
      <w:autoSpaceDE/>
      <w:autoSpaceDN/>
      <w:spacing w:before="100" w:beforeAutospacing="1" w:after="100" w:afterAutospacing="1"/>
      <w:jc w:val="right"/>
    </w:pPr>
    <w:rPr>
      <w:kern w:val="0"/>
    </w:rPr>
  </w:style>
  <w:style w:type="paragraph" w:customStyle="1" w:styleId="xl101">
    <w:name w:val="xl101"/>
    <w:basedOn w:val="a"/>
    <w:rsid w:val="008C1F76"/>
    <w:pPr>
      <w:pBdr>
        <w:top w:val="single" w:sz="4" w:space="0" w:color="auto"/>
        <w:left w:val="single" w:sz="4" w:space="0" w:color="auto"/>
        <w:bottom w:val="single" w:sz="4" w:space="0" w:color="auto"/>
        <w:right w:val="single" w:sz="4" w:space="0" w:color="auto"/>
      </w:pBdr>
      <w:shd w:val="clear" w:color="000000" w:fill="CCC0DA"/>
      <w:autoSpaceDE/>
      <w:autoSpaceDN/>
      <w:spacing w:before="100" w:beforeAutospacing="1" w:after="100" w:afterAutospacing="1"/>
      <w:jc w:val="right"/>
    </w:pPr>
    <w:rPr>
      <w:kern w:val="0"/>
    </w:rPr>
  </w:style>
  <w:style w:type="paragraph" w:customStyle="1" w:styleId="xl102">
    <w:name w:val="xl102"/>
    <w:basedOn w:val="a"/>
    <w:rsid w:val="008C1F76"/>
    <w:pPr>
      <w:pBdr>
        <w:top w:val="single" w:sz="4" w:space="0" w:color="auto"/>
        <w:left w:val="single" w:sz="4" w:space="0" w:color="auto"/>
        <w:bottom w:val="single" w:sz="4" w:space="0" w:color="auto"/>
        <w:right w:val="single" w:sz="4" w:space="0" w:color="auto"/>
      </w:pBdr>
      <w:shd w:val="clear" w:color="000000" w:fill="FFFFFF"/>
      <w:autoSpaceDE/>
      <w:autoSpaceDN/>
      <w:spacing w:before="100" w:beforeAutospacing="1" w:after="100" w:afterAutospacing="1"/>
      <w:textAlignment w:val="center"/>
    </w:pPr>
    <w:rPr>
      <w:kern w:val="0"/>
    </w:rPr>
  </w:style>
  <w:style w:type="paragraph" w:customStyle="1" w:styleId="xl103">
    <w:name w:val="xl103"/>
    <w:basedOn w:val="a"/>
    <w:rsid w:val="008C1F76"/>
    <w:pPr>
      <w:autoSpaceDE/>
      <w:autoSpaceDN/>
      <w:spacing w:before="100" w:beforeAutospacing="1" w:after="100" w:afterAutospacing="1"/>
    </w:pPr>
    <w:rPr>
      <w:color w:val="000000"/>
      <w:kern w:val="0"/>
    </w:rPr>
  </w:style>
  <w:style w:type="paragraph" w:customStyle="1" w:styleId="xl104">
    <w:name w:val="xl104"/>
    <w:basedOn w:val="a"/>
    <w:rsid w:val="008C1F76"/>
    <w:pPr>
      <w:autoSpaceDE/>
      <w:autoSpaceDN/>
      <w:spacing w:before="100" w:beforeAutospacing="1" w:after="100" w:afterAutospacing="1"/>
    </w:pPr>
    <w:rPr>
      <w:color w:val="000000"/>
      <w:kern w:val="0"/>
    </w:rPr>
  </w:style>
  <w:style w:type="paragraph" w:customStyle="1" w:styleId="xl105">
    <w:name w:val="xl105"/>
    <w:basedOn w:val="a"/>
    <w:rsid w:val="008C1F76"/>
    <w:pPr>
      <w:pBdr>
        <w:top w:val="single" w:sz="4" w:space="0" w:color="auto"/>
        <w:bottom w:val="single" w:sz="4" w:space="0" w:color="auto"/>
        <w:right w:val="single" w:sz="4" w:space="0" w:color="auto"/>
      </w:pBdr>
      <w:shd w:val="clear" w:color="000000" w:fill="CCC0DA"/>
      <w:autoSpaceDE/>
      <w:autoSpaceDN/>
      <w:spacing w:before="100" w:beforeAutospacing="1" w:after="100" w:afterAutospacing="1"/>
      <w:jc w:val="right"/>
    </w:pPr>
    <w:rPr>
      <w:b/>
      <w:bCs/>
      <w:kern w:val="0"/>
    </w:rPr>
  </w:style>
  <w:style w:type="paragraph" w:customStyle="1" w:styleId="xl106">
    <w:name w:val="xl106"/>
    <w:basedOn w:val="a"/>
    <w:rsid w:val="008C1F76"/>
    <w:pPr>
      <w:pBdr>
        <w:top w:val="single" w:sz="4" w:space="0" w:color="auto"/>
        <w:left w:val="single" w:sz="4" w:space="0" w:color="auto"/>
        <w:bottom w:val="single" w:sz="4" w:space="0" w:color="auto"/>
        <w:right w:val="single" w:sz="4" w:space="0" w:color="auto"/>
      </w:pBdr>
      <w:autoSpaceDE/>
      <w:autoSpaceDN/>
      <w:spacing w:before="100" w:beforeAutospacing="1" w:after="100" w:afterAutospacing="1"/>
      <w:textAlignment w:val="center"/>
    </w:pPr>
    <w:rPr>
      <w:kern w:val="0"/>
    </w:rPr>
  </w:style>
  <w:style w:type="paragraph" w:customStyle="1" w:styleId="xl107">
    <w:name w:val="xl107"/>
    <w:basedOn w:val="a"/>
    <w:rsid w:val="008C1F76"/>
    <w:pPr>
      <w:pBdr>
        <w:top w:val="single" w:sz="4" w:space="0" w:color="auto"/>
        <w:left w:val="single" w:sz="4" w:space="0" w:color="auto"/>
        <w:bottom w:val="single" w:sz="4" w:space="0" w:color="auto"/>
        <w:right w:val="single" w:sz="4" w:space="0" w:color="auto"/>
      </w:pBdr>
      <w:shd w:val="clear" w:color="000000" w:fill="FFFFFF"/>
      <w:autoSpaceDE/>
      <w:autoSpaceDN/>
      <w:spacing w:before="100" w:beforeAutospacing="1" w:after="100" w:afterAutospacing="1"/>
      <w:jc w:val="right"/>
    </w:pPr>
    <w:rPr>
      <w:i/>
      <w:iCs/>
      <w:kern w:val="0"/>
    </w:rPr>
  </w:style>
  <w:style w:type="paragraph" w:customStyle="1" w:styleId="xl108">
    <w:name w:val="xl108"/>
    <w:basedOn w:val="a"/>
    <w:rsid w:val="008C1F76"/>
    <w:pPr>
      <w:pBdr>
        <w:top w:val="single" w:sz="4" w:space="0" w:color="auto"/>
        <w:left w:val="single" w:sz="4" w:space="0" w:color="auto"/>
        <w:bottom w:val="single" w:sz="4" w:space="0" w:color="auto"/>
        <w:right w:val="single" w:sz="4" w:space="0" w:color="auto"/>
      </w:pBdr>
      <w:shd w:val="clear" w:color="000000" w:fill="F2DCDB"/>
      <w:autoSpaceDE/>
      <w:autoSpaceDN/>
      <w:spacing w:before="100" w:beforeAutospacing="1" w:after="100" w:afterAutospacing="1"/>
      <w:jc w:val="right"/>
    </w:pPr>
    <w:rPr>
      <w:kern w:val="0"/>
    </w:rPr>
  </w:style>
  <w:style w:type="paragraph" w:customStyle="1" w:styleId="xl109">
    <w:name w:val="xl109"/>
    <w:basedOn w:val="a"/>
    <w:rsid w:val="008C1F76"/>
    <w:pPr>
      <w:pBdr>
        <w:top w:val="single" w:sz="4" w:space="0" w:color="auto"/>
        <w:left w:val="single" w:sz="4" w:space="0" w:color="auto"/>
        <w:bottom w:val="single" w:sz="4" w:space="0" w:color="auto"/>
        <w:right w:val="single" w:sz="4" w:space="0" w:color="auto"/>
      </w:pBdr>
      <w:shd w:val="clear" w:color="000000" w:fill="E4DFEC"/>
      <w:autoSpaceDE/>
      <w:autoSpaceDN/>
      <w:spacing w:before="100" w:beforeAutospacing="1" w:after="100" w:afterAutospacing="1"/>
      <w:jc w:val="right"/>
    </w:pPr>
    <w:rPr>
      <w:kern w:val="0"/>
    </w:rPr>
  </w:style>
  <w:style w:type="paragraph" w:customStyle="1" w:styleId="xl110">
    <w:name w:val="xl110"/>
    <w:basedOn w:val="a"/>
    <w:rsid w:val="008C1F76"/>
    <w:pPr>
      <w:pBdr>
        <w:top w:val="single" w:sz="4" w:space="0" w:color="auto"/>
        <w:left w:val="single" w:sz="4" w:space="0" w:color="auto"/>
        <w:bottom w:val="single" w:sz="4" w:space="0" w:color="auto"/>
        <w:right w:val="single" w:sz="4" w:space="0" w:color="auto"/>
      </w:pBdr>
      <w:autoSpaceDE/>
      <w:autoSpaceDN/>
      <w:spacing w:before="100" w:beforeAutospacing="1" w:after="100" w:afterAutospacing="1"/>
    </w:pPr>
    <w:rPr>
      <w:kern w:val="0"/>
    </w:rPr>
  </w:style>
  <w:style w:type="numbering" w:customStyle="1" w:styleId="1">
    <w:name w:val="Нет списка1"/>
    <w:next w:val="a2"/>
    <w:uiPriority w:val="99"/>
    <w:semiHidden/>
    <w:unhideWhenUsed/>
    <w:rsid w:val="00317ADB"/>
  </w:style>
  <w:style w:type="numbering" w:customStyle="1" w:styleId="2">
    <w:name w:val="Нет списка2"/>
    <w:next w:val="a2"/>
    <w:uiPriority w:val="99"/>
    <w:semiHidden/>
    <w:unhideWhenUsed/>
    <w:rsid w:val="00091F02"/>
  </w:style>
  <w:style w:type="numbering" w:customStyle="1" w:styleId="3">
    <w:name w:val="Нет списка3"/>
    <w:next w:val="a2"/>
    <w:uiPriority w:val="99"/>
    <w:semiHidden/>
    <w:unhideWhenUsed/>
    <w:rsid w:val="00F24272"/>
  </w:style>
  <w:style w:type="numbering" w:customStyle="1" w:styleId="4">
    <w:name w:val="Нет списка4"/>
    <w:next w:val="a2"/>
    <w:uiPriority w:val="99"/>
    <w:semiHidden/>
    <w:unhideWhenUsed/>
    <w:rsid w:val="002E1050"/>
  </w:style>
  <w:style w:type="numbering" w:customStyle="1" w:styleId="5">
    <w:name w:val="Нет списка5"/>
    <w:next w:val="a2"/>
    <w:uiPriority w:val="99"/>
    <w:semiHidden/>
    <w:unhideWhenUsed/>
    <w:rsid w:val="0043514E"/>
  </w:style>
  <w:style w:type="numbering" w:customStyle="1" w:styleId="6">
    <w:name w:val="Нет списка6"/>
    <w:next w:val="a2"/>
    <w:uiPriority w:val="99"/>
    <w:semiHidden/>
    <w:unhideWhenUsed/>
    <w:rsid w:val="0098404D"/>
  </w:style>
  <w:style w:type="numbering" w:customStyle="1" w:styleId="7">
    <w:name w:val="Нет списка7"/>
    <w:next w:val="a2"/>
    <w:uiPriority w:val="99"/>
    <w:semiHidden/>
    <w:unhideWhenUsed/>
    <w:rsid w:val="00DF3013"/>
  </w:style>
  <w:style w:type="numbering" w:customStyle="1" w:styleId="8">
    <w:name w:val="Нет списка8"/>
    <w:next w:val="a2"/>
    <w:uiPriority w:val="99"/>
    <w:semiHidden/>
    <w:unhideWhenUsed/>
    <w:rsid w:val="00227595"/>
  </w:style>
  <w:style w:type="numbering" w:customStyle="1" w:styleId="9">
    <w:name w:val="Нет списка9"/>
    <w:next w:val="a2"/>
    <w:uiPriority w:val="99"/>
    <w:semiHidden/>
    <w:unhideWhenUsed/>
    <w:rsid w:val="008E4E2B"/>
  </w:style>
  <w:style w:type="numbering" w:customStyle="1" w:styleId="10">
    <w:name w:val="Нет списка10"/>
    <w:next w:val="a2"/>
    <w:uiPriority w:val="99"/>
    <w:semiHidden/>
    <w:unhideWhenUsed/>
    <w:rsid w:val="00AE4D8F"/>
  </w:style>
  <w:style w:type="paragraph" w:customStyle="1" w:styleId="xl111">
    <w:name w:val="xl111"/>
    <w:basedOn w:val="a"/>
    <w:rsid w:val="00E8716D"/>
    <w:pPr>
      <w:pBdr>
        <w:top w:val="single" w:sz="4" w:space="0" w:color="auto"/>
        <w:left w:val="single" w:sz="4" w:space="0" w:color="auto"/>
        <w:bottom w:val="single" w:sz="4" w:space="0" w:color="auto"/>
        <w:right w:val="single" w:sz="4" w:space="0" w:color="auto"/>
      </w:pBdr>
      <w:shd w:val="clear" w:color="000000" w:fill="FFFFFF"/>
      <w:autoSpaceDE/>
      <w:autoSpaceDN/>
      <w:spacing w:before="100" w:beforeAutospacing="1" w:after="100" w:afterAutospacing="1"/>
    </w:pPr>
    <w:rPr>
      <w:color w:val="000000"/>
      <w:kern w:val="0"/>
      <w:sz w:val="22"/>
      <w:szCs w:val="22"/>
    </w:rPr>
  </w:style>
  <w:style w:type="paragraph" w:customStyle="1" w:styleId="xl112">
    <w:name w:val="xl112"/>
    <w:basedOn w:val="a"/>
    <w:rsid w:val="00E8716D"/>
    <w:pPr>
      <w:pBdr>
        <w:top w:val="single" w:sz="4" w:space="0" w:color="auto"/>
        <w:left w:val="single" w:sz="4" w:space="0" w:color="auto"/>
        <w:bottom w:val="single" w:sz="4" w:space="0" w:color="auto"/>
        <w:right w:val="single" w:sz="4" w:space="0" w:color="auto"/>
      </w:pBdr>
      <w:shd w:val="clear" w:color="000000" w:fill="DDD9C4"/>
      <w:autoSpaceDE/>
      <w:autoSpaceDN/>
      <w:spacing w:before="100" w:beforeAutospacing="1" w:after="100" w:afterAutospacing="1"/>
    </w:pPr>
    <w:rPr>
      <w:kern w:val="0"/>
    </w:rPr>
  </w:style>
  <w:style w:type="paragraph" w:customStyle="1" w:styleId="xl113">
    <w:name w:val="xl113"/>
    <w:basedOn w:val="a"/>
    <w:rsid w:val="00E8716D"/>
    <w:pPr>
      <w:pBdr>
        <w:top w:val="single" w:sz="4" w:space="0" w:color="auto"/>
        <w:left w:val="single" w:sz="4" w:space="0" w:color="auto"/>
        <w:bottom w:val="single" w:sz="4" w:space="0" w:color="auto"/>
        <w:right w:val="single" w:sz="4" w:space="0" w:color="auto"/>
      </w:pBdr>
      <w:shd w:val="clear" w:color="000000" w:fill="FFFFFF"/>
      <w:autoSpaceDE/>
      <w:autoSpaceDN/>
      <w:spacing w:before="100" w:beforeAutospacing="1" w:after="100" w:afterAutospacing="1"/>
      <w:textAlignment w:val="center"/>
    </w:pPr>
    <w:rPr>
      <w:kern w:val="0"/>
    </w:rPr>
  </w:style>
  <w:style w:type="paragraph" w:customStyle="1" w:styleId="xl114">
    <w:name w:val="xl114"/>
    <w:basedOn w:val="a"/>
    <w:rsid w:val="00E8716D"/>
    <w:pPr>
      <w:pBdr>
        <w:top w:val="single" w:sz="4" w:space="0" w:color="auto"/>
        <w:left w:val="single" w:sz="4" w:space="0" w:color="auto"/>
        <w:bottom w:val="single" w:sz="4" w:space="0" w:color="auto"/>
        <w:right w:val="single" w:sz="4" w:space="0" w:color="auto"/>
      </w:pBdr>
      <w:shd w:val="clear" w:color="000000" w:fill="FFFFFF"/>
      <w:autoSpaceDE/>
      <w:autoSpaceDN/>
      <w:spacing w:before="100" w:beforeAutospacing="1" w:after="100" w:afterAutospacing="1"/>
      <w:jc w:val="center"/>
    </w:pPr>
    <w:rPr>
      <w:b/>
      <w:bCs/>
      <w:i/>
      <w:iCs/>
      <w:kern w:val="0"/>
    </w:rPr>
  </w:style>
  <w:style w:type="paragraph" w:customStyle="1" w:styleId="xl115">
    <w:name w:val="xl115"/>
    <w:basedOn w:val="a"/>
    <w:rsid w:val="00E8716D"/>
    <w:pPr>
      <w:pBdr>
        <w:top w:val="single" w:sz="4" w:space="0" w:color="auto"/>
        <w:left w:val="single" w:sz="4" w:space="0" w:color="auto"/>
        <w:right w:val="single" w:sz="4" w:space="0" w:color="auto"/>
      </w:pBdr>
      <w:shd w:val="clear" w:color="000000" w:fill="FFFFFF"/>
      <w:autoSpaceDE/>
      <w:autoSpaceDN/>
      <w:spacing w:before="100" w:beforeAutospacing="1" w:after="100" w:afterAutospacing="1"/>
      <w:textAlignment w:val="center"/>
    </w:pPr>
    <w:rPr>
      <w:b/>
      <w:bCs/>
      <w:i/>
      <w:iCs/>
      <w:color w:val="000000"/>
      <w:kern w:val="0"/>
    </w:rPr>
  </w:style>
  <w:style w:type="paragraph" w:customStyle="1" w:styleId="xl116">
    <w:name w:val="xl116"/>
    <w:basedOn w:val="a"/>
    <w:rsid w:val="00E8716D"/>
    <w:pPr>
      <w:pBdr>
        <w:top w:val="single" w:sz="4" w:space="0" w:color="auto"/>
        <w:bottom w:val="single" w:sz="4" w:space="0" w:color="auto"/>
        <w:right w:val="single" w:sz="4" w:space="0" w:color="auto"/>
      </w:pBdr>
      <w:shd w:val="clear" w:color="000000" w:fill="FFFFFF"/>
      <w:autoSpaceDE/>
      <w:autoSpaceDN/>
      <w:spacing w:before="100" w:beforeAutospacing="1" w:after="100" w:afterAutospacing="1"/>
      <w:jc w:val="right"/>
    </w:pPr>
    <w:rPr>
      <w:b/>
      <w:bCs/>
      <w:i/>
      <w:iCs/>
      <w:kern w:val="0"/>
    </w:rPr>
  </w:style>
  <w:style w:type="paragraph" w:customStyle="1" w:styleId="xl117">
    <w:name w:val="xl117"/>
    <w:basedOn w:val="a"/>
    <w:rsid w:val="00E8716D"/>
    <w:pPr>
      <w:pBdr>
        <w:top w:val="single" w:sz="4" w:space="0" w:color="auto"/>
        <w:left w:val="single" w:sz="4" w:space="0" w:color="auto"/>
        <w:right w:val="single" w:sz="4" w:space="0" w:color="auto"/>
      </w:pBdr>
      <w:shd w:val="clear" w:color="000000" w:fill="FFFFFF"/>
      <w:autoSpaceDE/>
      <w:autoSpaceDN/>
      <w:spacing w:before="100" w:beforeAutospacing="1" w:after="100" w:afterAutospacing="1"/>
    </w:pPr>
    <w:rPr>
      <w:kern w:val="0"/>
    </w:rPr>
  </w:style>
  <w:style w:type="paragraph" w:customStyle="1" w:styleId="xl118">
    <w:name w:val="xl118"/>
    <w:basedOn w:val="a"/>
    <w:rsid w:val="00E8716D"/>
    <w:pPr>
      <w:pBdr>
        <w:left w:val="single" w:sz="4" w:space="0" w:color="auto"/>
        <w:bottom w:val="single" w:sz="4" w:space="0" w:color="auto"/>
        <w:right w:val="single" w:sz="4" w:space="0" w:color="auto"/>
      </w:pBdr>
      <w:shd w:val="clear" w:color="000000" w:fill="FFFFFF"/>
      <w:autoSpaceDE/>
      <w:autoSpaceDN/>
      <w:spacing w:before="100" w:beforeAutospacing="1" w:after="100" w:afterAutospacing="1"/>
    </w:pPr>
    <w:rPr>
      <w:b/>
      <w:bCs/>
      <w:kern w:val="0"/>
    </w:rPr>
  </w:style>
  <w:style w:type="paragraph" w:customStyle="1" w:styleId="xl119">
    <w:name w:val="xl119"/>
    <w:basedOn w:val="a"/>
    <w:rsid w:val="00E8716D"/>
    <w:pPr>
      <w:shd w:val="clear" w:color="000000" w:fill="FFFFFF"/>
      <w:autoSpaceDE/>
      <w:autoSpaceDN/>
      <w:spacing w:before="100" w:beforeAutospacing="1" w:after="100" w:afterAutospacing="1"/>
    </w:pPr>
    <w:rPr>
      <w:b/>
      <w:bCs/>
      <w:i/>
      <w:iCs/>
      <w:color w:val="000000"/>
      <w:kern w:val="0"/>
    </w:rPr>
  </w:style>
  <w:style w:type="paragraph" w:customStyle="1" w:styleId="xl120">
    <w:name w:val="xl120"/>
    <w:basedOn w:val="a"/>
    <w:rsid w:val="00E8716D"/>
    <w:pPr>
      <w:pBdr>
        <w:top w:val="single" w:sz="4" w:space="0" w:color="auto"/>
        <w:left w:val="single" w:sz="4" w:space="0" w:color="auto"/>
        <w:bottom w:val="single" w:sz="4" w:space="0" w:color="auto"/>
      </w:pBdr>
      <w:shd w:val="clear" w:color="000000" w:fill="FFFFFF"/>
      <w:autoSpaceDE/>
      <w:autoSpaceDN/>
      <w:spacing w:before="100" w:beforeAutospacing="1" w:after="100" w:afterAutospacing="1"/>
      <w:jc w:val="center"/>
    </w:pPr>
    <w:rPr>
      <w:kern w:val="0"/>
    </w:rPr>
  </w:style>
  <w:style w:type="paragraph" w:customStyle="1" w:styleId="xl121">
    <w:name w:val="xl121"/>
    <w:basedOn w:val="a"/>
    <w:rsid w:val="00E8716D"/>
    <w:pPr>
      <w:pBdr>
        <w:top w:val="single" w:sz="4" w:space="0" w:color="auto"/>
        <w:left w:val="single" w:sz="4" w:space="0" w:color="auto"/>
        <w:bottom w:val="single" w:sz="4" w:space="0" w:color="auto"/>
        <w:right w:val="single" w:sz="4" w:space="0" w:color="auto"/>
      </w:pBdr>
      <w:autoSpaceDE/>
      <w:autoSpaceDN/>
      <w:spacing w:before="100" w:beforeAutospacing="1" w:after="100" w:afterAutospacing="1"/>
      <w:textAlignment w:val="center"/>
    </w:pPr>
    <w:rPr>
      <w:kern w:val="0"/>
    </w:rPr>
  </w:style>
  <w:style w:type="paragraph" w:customStyle="1" w:styleId="xl122">
    <w:name w:val="xl122"/>
    <w:basedOn w:val="a"/>
    <w:rsid w:val="00E8716D"/>
    <w:pPr>
      <w:pBdr>
        <w:top w:val="single" w:sz="4" w:space="0" w:color="auto"/>
        <w:left w:val="single" w:sz="4" w:space="0" w:color="auto"/>
        <w:bottom w:val="single" w:sz="4" w:space="0" w:color="auto"/>
        <w:right w:val="single" w:sz="4" w:space="0" w:color="auto"/>
      </w:pBdr>
      <w:autoSpaceDE/>
      <w:autoSpaceDN/>
      <w:spacing w:before="100" w:beforeAutospacing="1" w:after="100" w:afterAutospacing="1"/>
      <w:textAlignment w:val="center"/>
    </w:pPr>
    <w:rPr>
      <w:color w:val="000000"/>
      <w:kern w:val="0"/>
    </w:rPr>
  </w:style>
  <w:style w:type="paragraph" w:customStyle="1" w:styleId="xl123">
    <w:name w:val="xl123"/>
    <w:basedOn w:val="a"/>
    <w:rsid w:val="00E8716D"/>
    <w:pPr>
      <w:pBdr>
        <w:top w:val="single" w:sz="4" w:space="0" w:color="auto"/>
        <w:left w:val="single" w:sz="4" w:space="0" w:color="auto"/>
        <w:bottom w:val="single" w:sz="4" w:space="0" w:color="auto"/>
        <w:right w:val="single" w:sz="4" w:space="0" w:color="auto"/>
      </w:pBdr>
      <w:shd w:val="clear" w:color="000000" w:fill="FFFFFF"/>
      <w:autoSpaceDE/>
      <w:autoSpaceDN/>
      <w:spacing w:before="100" w:beforeAutospacing="1" w:after="100" w:afterAutospacing="1"/>
      <w:jc w:val="right"/>
    </w:pPr>
    <w:rPr>
      <w:b/>
      <w:bCs/>
      <w:i/>
      <w:iCs/>
      <w:kern w:val="0"/>
    </w:rPr>
  </w:style>
  <w:style w:type="numbering" w:customStyle="1" w:styleId="11">
    <w:name w:val="Нет списка11"/>
    <w:next w:val="a2"/>
    <w:uiPriority w:val="99"/>
    <w:semiHidden/>
    <w:unhideWhenUsed/>
    <w:rsid w:val="00170B01"/>
  </w:style>
  <w:style w:type="numbering" w:customStyle="1" w:styleId="12">
    <w:name w:val="Нет списка12"/>
    <w:next w:val="a2"/>
    <w:uiPriority w:val="99"/>
    <w:semiHidden/>
    <w:unhideWhenUsed/>
    <w:rsid w:val="00DE3EB6"/>
  </w:style>
  <w:style w:type="paragraph" w:customStyle="1" w:styleId="xl124">
    <w:name w:val="xl124"/>
    <w:basedOn w:val="a"/>
    <w:rsid w:val="002F2982"/>
    <w:pPr>
      <w:pBdr>
        <w:top w:val="single" w:sz="4" w:space="0" w:color="auto"/>
        <w:left w:val="single" w:sz="4" w:space="0" w:color="auto"/>
        <w:bottom w:val="single" w:sz="4" w:space="0" w:color="auto"/>
        <w:right w:val="single" w:sz="4" w:space="0" w:color="auto"/>
      </w:pBdr>
      <w:shd w:val="clear" w:color="000000" w:fill="FFFFFF"/>
      <w:autoSpaceDE/>
      <w:autoSpaceDN/>
      <w:spacing w:before="100" w:beforeAutospacing="1" w:after="100" w:afterAutospacing="1"/>
      <w:jc w:val="right"/>
    </w:pPr>
    <w:rPr>
      <w:b/>
      <w:bCs/>
      <w:kern w:val="0"/>
    </w:rPr>
  </w:style>
  <w:style w:type="paragraph" w:customStyle="1" w:styleId="xl125">
    <w:name w:val="xl125"/>
    <w:basedOn w:val="a"/>
    <w:rsid w:val="002F2982"/>
    <w:pPr>
      <w:pBdr>
        <w:top w:val="single" w:sz="4" w:space="0" w:color="auto"/>
        <w:bottom w:val="single" w:sz="4" w:space="0" w:color="auto"/>
        <w:right w:val="single" w:sz="4" w:space="0" w:color="auto"/>
      </w:pBdr>
      <w:shd w:val="clear" w:color="000000" w:fill="FFFF00"/>
      <w:autoSpaceDE/>
      <w:autoSpaceDN/>
      <w:spacing w:before="100" w:beforeAutospacing="1" w:after="100" w:afterAutospacing="1"/>
      <w:jc w:val="right"/>
    </w:pPr>
    <w:rPr>
      <w:kern w:val="0"/>
    </w:rPr>
  </w:style>
  <w:style w:type="paragraph" w:customStyle="1" w:styleId="xl126">
    <w:name w:val="xl126"/>
    <w:basedOn w:val="a"/>
    <w:rsid w:val="002F2982"/>
    <w:pPr>
      <w:pBdr>
        <w:top w:val="single" w:sz="4" w:space="0" w:color="auto"/>
        <w:left w:val="single" w:sz="4" w:space="0" w:color="auto"/>
        <w:bottom w:val="single" w:sz="4" w:space="0" w:color="auto"/>
        <w:right w:val="single" w:sz="4" w:space="0" w:color="auto"/>
      </w:pBdr>
      <w:shd w:val="clear" w:color="000000" w:fill="FFFF00"/>
      <w:autoSpaceDE/>
      <w:autoSpaceDN/>
      <w:spacing w:before="100" w:beforeAutospacing="1" w:after="100" w:afterAutospacing="1"/>
      <w:jc w:val="right"/>
    </w:pPr>
    <w:rPr>
      <w:kern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235211">
      <w:bodyDiv w:val="1"/>
      <w:marLeft w:val="0"/>
      <w:marRight w:val="0"/>
      <w:marTop w:val="0"/>
      <w:marBottom w:val="0"/>
      <w:divBdr>
        <w:top w:val="none" w:sz="0" w:space="0" w:color="auto"/>
        <w:left w:val="none" w:sz="0" w:space="0" w:color="auto"/>
        <w:bottom w:val="none" w:sz="0" w:space="0" w:color="auto"/>
        <w:right w:val="none" w:sz="0" w:space="0" w:color="auto"/>
      </w:divBdr>
    </w:div>
    <w:div w:id="23143344">
      <w:bodyDiv w:val="1"/>
      <w:marLeft w:val="0"/>
      <w:marRight w:val="0"/>
      <w:marTop w:val="0"/>
      <w:marBottom w:val="0"/>
      <w:divBdr>
        <w:top w:val="none" w:sz="0" w:space="0" w:color="auto"/>
        <w:left w:val="none" w:sz="0" w:space="0" w:color="auto"/>
        <w:bottom w:val="none" w:sz="0" w:space="0" w:color="auto"/>
        <w:right w:val="none" w:sz="0" w:space="0" w:color="auto"/>
      </w:divBdr>
    </w:div>
    <w:div w:id="33845056">
      <w:bodyDiv w:val="1"/>
      <w:marLeft w:val="0"/>
      <w:marRight w:val="0"/>
      <w:marTop w:val="0"/>
      <w:marBottom w:val="0"/>
      <w:divBdr>
        <w:top w:val="none" w:sz="0" w:space="0" w:color="auto"/>
        <w:left w:val="none" w:sz="0" w:space="0" w:color="auto"/>
        <w:bottom w:val="none" w:sz="0" w:space="0" w:color="auto"/>
        <w:right w:val="none" w:sz="0" w:space="0" w:color="auto"/>
      </w:divBdr>
    </w:div>
    <w:div w:id="60371506">
      <w:bodyDiv w:val="1"/>
      <w:marLeft w:val="0"/>
      <w:marRight w:val="0"/>
      <w:marTop w:val="0"/>
      <w:marBottom w:val="0"/>
      <w:divBdr>
        <w:top w:val="none" w:sz="0" w:space="0" w:color="auto"/>
        <w:left w:val="none" w:sz="0" w:space="0" w:color="auto"/>
        <w:bottom w:val="none" w:sz="0" w:space="0" w:color="auto"/>
        <w:right w:val="none" w:sz="0" w:space="0" w:color="auto"/>
      </w:divBdr>
    </w:div>
    <w:div w:id="113527801">
      <w:bodyDiv w:val="1"/>
      <w:marLeft w:val="0"/>
      <w:marRight w:val="0"/>
      <w:marTop w:val="0"/>
      <w:marBottom w:val="0"/>
      <w:divBdr>
        <w:top w:val="none" w:sz="0" w:space="0" w:color="auto"/>
        <w:left w:val="none" w:sz="0" w:space="0" w:color="auto"/>
        <w:bottom w:val="none" w:sz="0" w:space="0" w:color="auto"/>
        <w:right w:val="none" w:sz="0" w:space="0" w:color="auto"/>
      </w:divBdr>
    </w:div>
    <w:div w:id="152837220">
      <w:bodyDiv w:val="1"/>
      <w:marLeft w:val="0"/>
      <w:marRight w:val="0"/>
      <w:marTop w:val="0"/>
      <w:marBottom w:val="0"/>
      <w:divBdr>
        <w:top w:val="none" w:sz="0" w:space="0" w:color="auto"/>
        <w:left w:val="none" w:sz="0" w:space="0" w:color="auto"/>
        <w:bottom w:val="none" w:sz="0" w:space="0" w:color="auto"/>
        <w:right w:val="none" w:sz="0" w:space="0" w:color="auto"/>
      </w:divBdr>
    </w:div>
    <w:div w:id="160512268">
      <w:bodyDiv w:val="1"/>
      <w:marLeft w:val="0"/>
      <w:marRight w:val="0"/>
      <w:marTop w:val="0"/>
      <w:marBottom w:val="0"/>
      <w:divBdr>
        <w:top w:val="none" w:sz="0" w:space="0" w:color="auto"/>
        <w:left w:val="none" w:sz="0" w:space="0" w:color="auto"/>
        <w:bottom w:val="none" w:sz="0" w:space="0" w:color="auto"/>
        <w:right w:val="none" w:sz="0" w:space="0" w:color="auto"/>
      </w:divBdr>
    </w:div>
    <w:div w:id="162168689">
      <w:bodyDiv w:val="1"/>
      <w:marLeft w:val="0"/>
      <w:marRight w:val="0"/>
      <w:marTop w:val="0"/>
      <w:marBottom w:val="0"/>
      <w:divBdr>
        <w:top w:val="none" w:sz="0" w:space="0" w:color="auto"/>
        <w:left w:val="none" w:sz="0" w:space="0" w:color="auto"/>
        <w:bottom w:val="none" w:sz="0" w:space="0" w:color="auto"/>
        <w:right w:val="none" w:sz="0" w:space="0" w:color="auto"/>
      </w:divBdr>
    </w:div>
    <w:div w:id="192962758">
      <w:bodyDiv w:val="1"/>
      <w:marLeft w:val="0"/>
      <w:marRight w:val="0"/>
      <w:marTop w:val="0"/>
      <w:marBottom w:val="0"/>
      <w:divBdr>
        <w:top w:val="none" w:sz="0" w:space="0" w:color="auto"/>
        <w:left w:val="none" w:sz="0" w:space="0" w:color="auto"/>
        <w:bottom w:val="none" w:sz="0" w:space="0" w:color="auto"/>
        <w:right w:val="none" w:sz="0" w:space="0" w:color="auto"/>
      </w:divBdr>
    </w:div>
    <w:div w:id="263270545">
      <w:bodyDiv w:val="1"/>
      <w:marLeft w:val="0"/>
      <w:marRight w:val="0"/>
      <w:marTop w:val="0"/>
      <w:marBottom w:val="0"/>
      <w:divBdr>
        <w:top w:val="none" w:sz="0" w:space="0" w:color="auto"/>
        <w:left w:val="none" w:sz="0" w:space="0" w:color="auto"/>
        <w:bottom w:val="none" w:sz="0" w:space="0" w:color="auto"/>
        <w:right w:val="none" w:sz="0" w:space="0" w:color="auto"/>
      </w:divBdr>
    </w:div>
    <w:div w:id="283730577">
      <w:bodyDiv w:val="1"/>
      <w:marLeft w:val="0"/>
      <w:marRight w:val="0"/>
      <w:marTop w:val="0"/>
      <w:marBottom w:val="0"/>
      <w:divBdr>
        <w:top w:val="none" w:sz="0" w:space="0" w:color="auto"/>
        <w:left w:val="none" w:sz="0" w:space="0" w:color="auto"/>
        <w:bottom w:val="none" w:sz="0" w:space="0" w:color="auto"/>
        <w:right w:val="none" w:sz="0" w:space="0" w:color="auto"/>
      </w:divBdr>
    </w:div>
    <w:div w:id="293488401">
      <w:bodyDiv w:val="1"/>
      <w:marLeft w:val="0"/>
      <w:marRight w:val="0"/>
      <w:marTop w:val="0"/>
      <w:marBottom w:val="0"/>
      <w:divBdr>
        <w:top w:val="none" w:sz="0" w:space="0" w:color="auto"/>
        <w:left w:val="none" w:sz="0" w:space="0" w:color="auto"/>
        <w:bottom w:val="none" w:sz="0" w:space="0" w:color="auto"/>
        <w:right w:val="none" w:sz="0" w:space="0" w:color="auto"/>
      </w:divBdr>
    </w:div>
    <w:div w:id="294994770">
      <w:bodyDiv w:val="1"/>
      <w:marLeft w:val="0"/>
      <w:marRight w:val="0"/>
      <w:marTop w:val="0"/>
      <w:marBottom w:val="0"/>
      <w:divBdr>
        <w:top w:val="none" w:sz="0" w:space="0" w:color="auto"/>
        <w:left w:val="none" w:sz="0" w:space="0" w:color="auto"/>
        <w:bottom w:val="none" w:sz="0" w:space="0" w:color="auto"/>
        <w:right w:val="none" w:sz="0" w:space="0" w:color="auto"/>
      </w:divBdr>
    </w:div>
    <w:div w:id="325942205">
      <w:bodyDiv w:val="1"/>
      <w:marLeft w:val="0"/>
      <w:marRight w:val="0"/>
      <w:marTop w:val="0"/>
      <w:marBottom w:val="0"/>
      <w:divBdr>
        <w:top w:val="none" w:sz="0" w:space="0" w:color="auto"/>
        <w:left w:val="none" w:sz="0" w:space="0" w:color="auto"/>
        <w:bottom w:val="none" w:sz="0" w:space="0" w:color="auto"/>
        <w:right w:val="none" w:sz="0" w:space="0" w:color="auto"/>
      </w:divBdr>
    </w:div>
    <w:div w:id="338656911">
      <w:bodyDiv w:val="1"/>
      <w:marLeft w:val="0"/>
      <w:marRight w:val="0"/>
      <w:marTop w:val="0"/>
      <w:marBottom w:val="0"/>
      <w:divBdr>
        <w:top w:val="none" w:sz="0" w:space="0" w:color="auto"/>
        <w:left w:val="none" w:sz="0" w:space="0" w:color="auto"/>
        <w:bottom w:val="none" w:sz="0" w:space="0" w:color="auto"/>
        <w:right w:val="none" w:sz="0" w:space="0" w:color="auto"/>
      </w:divBdr>
    </w:div>
    <w:div w:id="348456156">
      <w:bodyDiv w:val="1"/>
      <w:marLeft w:val="0"/>
      <w:marRight w:val="0"/>
      <w:marTop w:val="0"/>
      <w:marBottom w:val="0"/>
      <w:divBdr>
        <w:top w:val="none" w:sz="0" w:space="0" w:color="auto"/>
        <w:left w:val="none" w:sz="0" w:space="0" w:color="auto"/>
        <w:bottom w:val="none" w:sz="0" w:space="0" w:color="auto"/>
        <w:right w:val="none" w:sz="0" w:space="0" w:color="auto"/>
      </w:divBdr>
    </w:div>
    <w:div w:id="355734857">
      <w:bodyDiv w:val="1"/>
      <w:marLeft w:val="0"/>
      <w:marRight w:val="0"/>
      <w:marTop w:val="0"/>
      <w:marBottom w:val="0"/>
      <w:divBdr>
        <w:top w:val="none" w:sz="0" w:space="0" w:color="auto"/>
        <w:left w:val="none" w:sz="0" w:space="0" w:color="auto"/>
        <w:bottom w:val="none" w:sz="0" w:space="0" w:color="auto"/>
        <w:right w:val="none" w:sz="0" w:space="0" w:color="auto"/>
      </w:divBdr>
    </w:div>
    <w:div w:id="375810554">
      <w:bodyDiv w:val="1"/>
      <w:marLeft w:val="0"/>
      <w:marRight w:val="0"/>
      <w:marTop w:val="0"/>
      <w:marBottom w:val="0"/>
      <w:divBdr>
        <w:top w:val="none" w:sz="0" w:space="0" w:color="auto"/>
        <w:left w:val="none" w:sz="0" w:space="0" w:color="auto"/>
        <w:bottom w:val="none" w:sz="0" w:space="0" w:color="auto"/>
        <w:right w:val="none" w:sz="0" w:space="0" w:color="auto"/>
      </w:divBdr>
    </w:div>
    <w:div w:id="384763841">
      <w:bodyDiv w:val="1"/>
      <w:marLeft w:val="0"/>
      <w:marRight w:val="0"/>
      <w:marTop w:val="0"/>
      <w:marBottom w:val="0"/>
      <w:divBdr>
        <w:top w:val="none" w:sz="0" w:space="0" w:color="auto"/>
        <w:left w:val="none" w:sz="0" w:space="0" w:color="auto"/>
        <w:bottom w:val="none" w:sz="0" w:space="0" w:color="auto"/>
        <w:right w:val="none" w:sz="0" w:space="0" w:color="auto"/>
      </w:divBdr>
    </w:div>
    <w:div w:id="396436792">
      <w:bodyDiv w:val="1"/>
      <w:marLeft w:val="0"/>
      <w:marRight w:val="0"/>
      <w:marTop w:val="0"/>
      <w:marBottom w:val="0"/>
      <w:divBdr>
        <w:top w:val="none" w:sz="0" w:space="0" w:color="auto"/>
        <w:left w:val="none" w:sz="0" w:space="0" w:color="auto"/>
        <w:bottom w:val="none" w:sz="0" w:space="0" w:color="auto"/>
        <w:right w:val="none" w:sz="0" w:space="0" w:color="auto"/>
      </w:divBdr>
    </w:div>
    <w:div w:id="404496468">
      <w:bodyDiv w:val="1"/>
      <w:marLeft w:val="0"/>
      <w:marRight w:val="0"/>
      <w:marTop w:val="0"/>
      <w:marBottom w:val="0"/>
      <w:divBdr>
        <w:top w:val="none" w:sz="0" w:space="0" w:color="auto"/>
        <w:left w:val="none" w:sz="0" w:space="0" w:color="auto"/>
        <w:bottom w:val="none" w:sz="0" w:space="0" w:color="auto"/>
        <w:right w:val="none" w:sz="0" w:space="0" w:color="auto"/>
      </w:divBdr>
    </w:div>
    <w:div w:id="434711587">
      <w:bodyDiv w:val="1"/>
      <w:marLeft w:val="0"/>
      <w:marRight w:val="0"/>
      <w:marTop w:val="0"/>
      <w:marBottom w:val="0"/>
      <w:divBdr>
        <w:top w:val="none" w:sz="0" w:space="0" w:color="auto"/>
        <w:left w:val="none" w:sz="0" w:space="0" w:color="auto"/>
        <w:bottom w:val="none" w:sz="0" w:space="0" w:color="auto"/>
        <w:right w:val="none" w:sz="0" w:space="0" w:color="auto"/>
      </w:divBdr>
    </w:div>
    <w:div w:id="453452807">
      <w:bodyDiv w:val="1"/>
      <w:marLeft w:val="0"/>
      <w:marRight w:val="0"/>
      <w:marTop w:val="0"/>
      <w:marBottom w:val="0"/>
      <w:divBdr>
        <w:top w:val="none" w:sz="0" w:space="0" w:color="auto"/>
        <w:left w:val="none" w:sz="0" w:space="0" w:color="auto"/>
        <w:bottom w:val="none" w:sz="0" w:space="0" w:color="auto"/>
        <w:right w:val="none" w:sz="0" w:space="0" w:color="auto"/>
      </w:divBdr>
    </w:div>
    <w:div w:id="485509271">
      <w:bodyDiv w:val="1"/>
      <w:marLeft w:val="0"/>
      <w:marRight w:val="0"/>
      <w:marTop w:val="0"/>
      <w:marBottom w:val="0"/>
      <w:divBdr>
        <w:top w:val="none" w:sz="0" w:space="0" w:color="auto"/>
        <w:left w:val="none" w:sz="0" w:space="0" w:color="auto"/>
        <w:bottom w:val="none" w:sz="0" w:space="0" w:color="auto"/>
        <w:right w:val="none" w:sz="0" w:space="0" w:color="auto"/>
      </w:divBdr>
    </w:div>
    <w:div w:id="505561498">
      <w:bodyDiv w:val="1"/>
      <w:marLeft w:val="0"/>
      <w:marRight w:val="0"/>
      <w:marTop w:val="0"/>
      <w:marBottom w:val="0"/>
      <w:divBdr>
        <w:top w:val="none" w:sz="0" w:space="0" w:color="auto"/>
        <w:left w:val="none" w:sz="0" w:space="0" w:color="auto"/>
        <w:bottom w:val="none" w:sz="0" w:space="0" w:color="auto"/>
        <w:right w:val="none" w:sz="0" w:space="0" w:color="auto"/>
      </w:divBdr>
    </w:div>
    <w:div w:id="519440164">
      <w:bodyDiv w:val="1"/>
      <w:marLeft w:val="0"/>
      <w:marRight w:val="0"/>
      <w:marTop w:val="0"/>
      <w:marBottom w:val="0"/>
      <w:divBdr>
        <w:top w:val="none" w:sz="0" w:space="0" w:color="auto"/>
        <w:left w:val="none" w:sz="0" w:space="0" w:color="auto"/>
        <w:bottom w:val="none" w:sz="0" w:space="0" w:color="auto"/>
        <w:right w:val="none" w:sz="0" w:space="0" w:color="auto"/>
      </w:divBdr>
    </w:div>
    <w:div w:id="528957236">
      <w:bodyDiv w:val="1"/>
      <w:marLeft w:val="0"/>
      <w:marRight w:val="0"/>
      <w:marTop w:val="0"/>
      <w:marBottom w:val="0"/>
      <w:divBdr>
        <w:top w:val="none" w:sz="0" w:space="0" w:color="auto"/>
        <w:left w:val="none" w:sz="0" w:space="0" w:color="auto"/>
        <w:bottom w:val="none" w:sz="0" w:space="0" w:color="auto"/>
        <w:right w:val="none" w:sz="0" w:space="0" w:color="auto"/>
      </w:divBdr>
    </w:div>
    <w:div w:id="530340376">
      <w:bodyDiv w:val="1"/>
      <w:marLeft w:val="0"/>
      <w:marRight w:val="0"/>
      <w:marTop w:val="0"/>
      <w:marBottom w:val="0"/>
      <w:divBdr>
        <w:top w:val="none" w:sz="0" w:space="0" w:color="auto"/>
        <w:left w:val="none" w:sz="0" w:space="0" w:color="auto"/>
        <w:bottom w:val="none" w:sz="0" w:space="0" w:color="auto"/>
        <w:right w:val="none" w:sz="0" w:space="0" w:color="auto"/>
      </w:divBdr>
    </w:div>
    <w:div w:id="581064773">
      <w:bodyDiv w:val="1"/>
      <w:marLeft w:val="0"/>
      <w:marRight w:val="0"/>
      <w:marTop w:val="0"/>
      <w:marBottom w:val="0"/>
      <w:divBdr>
        <w:top w:val="none" w:sz="0" w:space="0" w:color="auto"/>
        <w:left w:val="none" w:sz="0" w:space="0" w:color="auto"/>
        <w:bottom w:val="none" w:sz="0" w:space="0" w:color="auto"/>
        <w:right w:val="none" w:sz="0" w:space="0" w:color="auto"/>
      </w:divBdr>
    </w:div>
    <w:div w:id="595946208">
      <w:bodyDiv w:val="1"/>
      <w:marLeft w:val="0"/>
      <w:marRight w:val="0"/>
      <w:marTop w:val="0"/>
      <w:marBottom w:val="0"/>
      <w:divBdr>
        <w:top w:val="none" w:sz="0" w:space="0" w:color="auto"/>
        <w:left w:val="none" w:sz="0" w:space="0" w:color="auto"/>
        <w:bottom w:val="none" w:sz="0" w:space="0" w:color="auto"/>
        <w:right w:val="none" w:sz="0" w:space="0" w:color="auto"/>
      </w:divBdr>
    </w:div>
    <w:div w:id="599416409">
      <w:bodyDiv w:val="1"/>
      <w:marLeft w:val="0"/>
      <w:marRight w:val="0"/>
      <w:marTop w:val="0"/>
      <w:marBottom w:val="0"/>
      <w:divBdr>
        <w:top w:val="none" w:sz="0" w:space="0" w:color="auto"/>
        <w:left w:val="none" w:sz="0" w:space="0" w:color="auto"/>
        <w:bottom w:val="none" w:sz="0" w:space="0" w:color="auto"/>
        <w:right w:val="none" w:sz="0" w:space="0" w:color="auto"/>
      </w:divBdr>
    </w:div>
    <w:div w:id="610936779">
      <w:bodyDiv w:val="1"/>
      <w:marLeft w:val="0"/>
      <w:marRight w:val="0"/>
      <w:marTop w:val="0"/>
      <w:marBottom w:val="0"/>
      <w:divBdr>
        <w:top w:val="none" w:sz="0" w:space="0" w:color="auto"/>
        <w:left w:val="none" w:sz="0" w:space="0" w:color="auto"/>
        <w:bottom w:val="none" w:sz="0" w:space="0" w:color="auto"/>
        <w:right w:val="none" w:sz="0" w:space="0" w:color="auto"/>
      </w:divBdr>
    </w:div>
    <w:div w:id="616064471">
      <w:bodyDiv w:val="1"/>
      <w:marLeft w:val="0"/>
      <w:marRight w:val="0"/>
      <w:marTop w:val="0"/>
      <w:marBottom w:val="0"/>
      <w:divBdr>
        <w:top w:val="none" w:sz="0" w:space="0" w:color="auto"/>
        <w:left w:val="none" w:sz="0" w:space="0" w:color="auto"/>
        <w:bottom w:val="none" w:sz="0" w:space="0" w:color="auto"/>
        <w:right w:val="none" w:sz="0" w:space="0" w:color="auto"/>
      </w:divBdr>
    </w:div>
    <w:div w:id="691229862">
      <w:bodyDiv w:val="1"/>
      <w:marLeft w:val="0"/>
      <w:marRight w:val="0"/>
      <w:marTop w:val="0"/>
      <w:marBottom w:val="0"/>
      <w:divBdr>
        <w:top w:val="none" w:sz="0" w:space="0" w:color="auto"/>
        <w:left w:val="none" w:sz="0" w:space="0" w:color="auto"/>
        <w:bottom w:val="none" w:sz="0" w:space="0" w:color="auto"/>
        <w:right w:val="none" w:sz="0" w:space="0" w:color="auto"/>
      </w:divBdr>
    </w:div>
    <w:div w:id="711808755">
      <w:bodyDiv w:val="1"/>
      <w:marLeft w:val="0"/>
      <w:marRight w:val="0"/>
      <w:marTop w:val="0"/>
      <w:marBottom w:val="0"/>
      <w:divBdr>
        <w:top w:val="none" w:sz="0" w:space="0" w:color="auto"/>
        <w:left w:val="none" w:sz="0" w:space="0" w:color="auto"/>
        <w:bottom w:val="none" w:sz="0" w:space="0" w:color="auto"/>
        <w:right w:val="none" w:sz="0" w:space="0" w:color="auto"/>
      </w:divBdr>
    </w:div>
    <w:div w:id="713238130">
      <w:bodyDiv w:val="1"/>
      <w:marLeft w:val="0"/>
      <w:marRight w:val="0"/>
      <w:marTop w:val="0"/>
      <w:marBottom w:val="0"/>
      <w:divBdr>
        <w:top w:val="none" w:sz="0" w:space="0" w:color="auto"/>
        <w:left w:val="none" w:sz="0" w:space="0" w:color="auto"/>
        <w:bottom w:val="none" w:sz="0" w:space="0" w:color="auto"/>
        <w:right w:val="none" w:sz="0" w:space="0" w:color="auto"/>
      </w:divBdr>
    </w:div>
    <w:div w:id="772633209">
      <w:bodyDiv w:val="1"/>
      <w:marLeft w:val="0"/>
      <w:marRight w:val="0"/>
      <w:marTop w:val="0"/>
      <w:marBottom w:val="0"/>
      <w:divBdr>
        <w:top w:val="none" w:sz="0" w:space="0" w:color="auto"/>
        <w:left w:val="none" w:sz="0" w:space="0" w:color="auto"/>
        <w:bottom w:val="none" w:sz="0" w:space="0" w:color="auto"/>
        <w:right w:val="none" w:sz="0" w:space="0" w:color="auto"/>
      </w:divBdr>
    </w:div>
    <w:div w:id="820804960">
      <w:bodyDiv w:val="1"/>
      <w:marLeft w:val="0"/>
      <w:marRight w:val="0"/>
      <w:marTop w:val="0"/>
      <w:marBottom w:val="0"/>
      <w:divBdr>
        <w:top w:val="none" w:sz="0" w:space="0" w:color="auto"/>
        <w:left w:val="none" w:sz="0" w:space="0" w:color="auto"/>
        <w:bottom w:val="none" w:sz="0" w:space="0" w:color="auto"/>
        <w:right w:val="none" w:sz="0" w:space="0" w:color="auto"/>
      </w:divBdr>
    </w:div>
    <w:div w:id="834763031">
      <w:bodyDiv w:val="1"/>
      <w:marLeft w:val="0"/>
      <w:marRight w:val="0"/>
      <w:marTop w:val="0"/>
      <w:marBottom w:val="0"/>
      <w:divBdr>
        <w:top w:val="none" w:sz="0" w:space="0" w:color="auto"/>
        <w:left w:val="none" w:sz="0" w:space="0" w:color="auto"/>
        <w:bottom w:val="none" w:sz="0" w:space="0" w:color="auto"/>
        <w:right w:val="none" w:sz="0" w:space="0" w:color="auto"/>
      </w:divBdr>
    </w:div>
    <w:div w:id="852762203">
      <w:bodyDiv w:val="1"/>
      <w:marLeft w:val="0"/>
      <w:marRight w:val="0"/>
      <w:marTop w:val="0"/>
      <w:marBottom w:val="0"/>
      <w:divBdr>
        <w:top w:val="none" w:sz="0" w:space="0" w:color="auto"/>
        <w:left w:val="none" w:sz="0" w:space="0" w:color="auto"/>
        <w:bottom w:val="none" w:sz="0" w:space="0" w:color="auto"/>
        <w:right w:val="none" w:sz="0" w:space="0" w:color="auto"/>
      </w:divBdr>
    </w:div>
    <w:div w:id="858618105">
      <w:bodyDiv w:val="1"/>
      <w:marLeft w:val="0"/>
      <w:marRight w:val="0"/>
      <w:marTop w:val="0"/>
      <w:marBottom w:val="0"/>
      <w:divBdr>
        <w:top w:val="none" w:sz="0" w:space="0" w:color="auto"/>
        <w:left w:val="none" w:sz="0" w:space="0" w:color="auto"/>
        <w:bottom w:val="none" w:sz="0" w:space="0" w:color="auto"/>
        <w:right w:val="none" w:sz="0" w:space="0" w:color="auto"/>
      </w:divBdr>
    </w:div>
    <w:div w:id="942881275">
      <w:bodyDiv w:val="1"/>
      <w:marLeft w:val="0"/>
      <w:marRight w:val="0"/>
      <w:marTop w:val="0"/>
      <w:marBottom w:val="0"/>
      <w:divBdr>
        <w:top w:val="none" w:sz="0" w:space="0" w:color="auto"/>
        <w:left w:val="none" w:sz="0" w:space="0" w:color="auto"/>
        <w:bottom w:val="none" w:sz="0" w:space="0" w:color="auto"/>
        <w:right w:val="none" w:sz="0" w:space="0" w:color="auto"/>
      </w:divBdr>
    </w:div>
    <w:div w:id="972297913">
      <w:bodyDiv w:val="1"/>
      <w:marLeft w:val="0"/>
      <w:marRight w:val="0"/>
      <w:marTop w:val="0"/>
      <w:marBottom w:val="0"/>
      <w:divBdr>
        <w:top w:val="none" w:sz="0" w:space="0" w:color="auto"/>
        <w:left w:val="none" w:sz="0" w:space="0" w:color="auto"/>
        <w:bottom w:val="none" w:sz="0" w:space="0" w:color="auto"/>
        <w:right w:val="none" w:sz="0" w:space="0" w:color="auto"/>
      </w:divBdr>
    </w:div>
    <w:div w:id="975185486">
      <w:bodyDiv w:val="1"/>
      <w:marLeft w:val="0"/>
      <w:marRight w:val="0"/>
      <w:marTop w:val="0"/>
      <w:marBottom w:val="0"/>
      <w:divBdr>
        <w:top w:val="none" w:sz="0" w:space="0" w:color="auto"/>
        <w:left w:val="none" w:sz="0" w:space="0" w:color="auto"/>
        <w:bottom w:val="none" w:sz="0" w:space="0" w:color="auto"/>
        <w:right w:val="none" w:sz="0" w:space="0" w:color="auto"/>
      </w:divBdr>
    </w:div>
    <w:div w:id="1102261413">
      <w:bodyDiv w:val="1"/>
      <w:marLeft w:val="0"/>
      <w:marRight w:val="0"/>
      <w:marTop w:val="0"/>
      <w:marBottom w:val="0"/>
      <w:divBdr>
        <w:top w:val="none" w:sz="0" w:space="0" w:color="auto"/>
        <w:left w:val="none" w:sz="0" w:space="0" w:color="auto"/>
        <w:bottom w:val="none" w:sz="0" w:space="0" w:color="auto"/>
        <w:right w:val="none" w:sz="0" w:space="0" w:color="auto"/>
      </w:divBdr>
    </w:div>
    <w:div w:id="1136724695">
      <w:bodyDiv w:val="1"/>
      <w:marLeft w:val="0"/>
      <w:marRight w:val="0"/>
      <w:marTop w:val="0"/>
      <w:marBottom w:val="0"/>
      <w:divBdr>
        <w:top w:val="none" w:sz="0" w:space="0" w:color="auto"/>
        <w:left w:val="none" w:sz="0" w:space="0" w:color="auto"/>
        <w:bottom w:val="none" w:sz="0" w:space="0" w:color="auto"/>
        <w:right w:val="none" w:sz="0" w:space="0" w:color="auto"/>
      </w:divBdr>
    </w:div>
    <w:div w:id="1143427341">
      <w:bodyDiv w:val="1"/>
      <w:marLeft w:val="0"/>
      <w:marRight w:val="0"/>
      <w:marTop w:val="0"/>
      <w:marBottom w:val="0"/>
      <w:divBdr>
        <w:top w:val="none" w:sz="0" w:space="0" w:color="auto"/>
        <w:left w:val="none" w:sz="0" w:space="0" w:color="auto"/>
        <w:bottom w:val="none" w:sz="0" w:space="0" w:color="auto"/>
        <w:right w:val="none" w:sz="0" w:space="0" w:color="auto"/>
      </w:divBdr>
    </w:div>
    <w:div w:id="1149203576">
      <w:bodyDiv w:val="1"/>
      <w:marLeft w:val="0"/>
      <w:marRight w:val="0"/>
      <w:marTop w:val="0"/>
      <w:marBottom w:val="0"/>
      <w:divBdr>
        <w:top w:val="none" w:sz="0" w:space="0" w:color="auto"/>
        <w:left w:val="none" w:sz="0" w:space="0" w:color="auto"/>
        <w:bottom w:val="none" w:sz="0" w:space="0" w:color="auto"/>
        <w:right w:val="none" w:sz="0" w:space="0" w:color="auto"/>
      </w:divBdr>
    </w:div>
    <w:div w:id="1184320011">
      <w:bodyDiv w:val="1"/>
      <w:marLeft w:val="0"/>
      <w:marRight w:val="0"/>
      <w:marTop w:val="0"/>
      <w:marBottom w:val="0"/>
      <w:divBdr>
        <w:top w:val="none" w:sz="0" w:space="0" w:color="auto"/>
        <w:left w:val="none" w:sz="0" w:space="0" w:color="auto"/>
        <w:bottom w:val="none" w:sz="0" w:space="0" w:color="auto"/>
        <w:right w:val="none" w:sz="0" w:space="0" w:color="auto"/>
      </w:divBdr>
    </w:div>
    <w:div w:id="1190145859">
      <w:bodyDiv w:val="1"/>
      <w:marLeft w:val="0"/>
      <w:marRight w:val="0"/>
      <w:marTop w:val="0"/>
      <w:marBottom w:val="0"/>
      <w:divBdr>
        <w:top w:val="none" w:sz="0" w:space="0" w:color="auto"/>
        <w:left w:val="none" w:sz="0" w:space="0" w:color="auto"/>
        <w:bottom w:val="none" w:sz="0" w:space="0" w:color="auto"/>
        <w:right w:val="none" w:sz="0" w:space="0" w:color="auto"/>
      </w:divBdr>
    </w:div>
    <w:div w:id="1261529552">
      <w:bodyDiv w:val="1"/>
      <w:marLeft w:val="0"/>
      <w:marRight w:val="0"/>
      <w:marTop w:val="0"/>
      <w:marBottom w:val="0"/>
      <w:divBdr>
        <w:top w:val="none" w:sz="0" w:space="0" w:color="auto"/>
        <w:left w:val="none" w:sz="0" w:space="0" w:color="auto"/>
        <w:bottom w:val="none" w:sz="0" w:space="0" w:color="auto"/>
        <w:right w:val="none" w:sz="0" w:space="0" w:color="auto"/>
      </w:divBdr>
    </w:div>
    <w:div w:id="1265458506">
      <w:bodyDiv w:val="1"/>
      <w:marLeft w:val="0"/>
      <w:marRight w:val="0"/>
      <w:marTop w:val="0"/>
      <w:marBottom w:val="0"/>
      <w:divBdr>
        <w:top w:val="none" w:sz="0" w:space="0" w:color="auto"/>
        <w:left w:val="none" w:sz="0" w:space="0" w:color="auto"/>
        <w:bottom w:val="none" w:sz="0" w:space="0" w:color="auto"/>
        <w:right w:val="none" w:sz="0" w:space="0" w:color="auto"/>
      </w:divBdr>
    </w:div>
    <w:div w:id="1305162795">
      <w:bodyDiv w:val="1"/>
      <w:marLeft w:val="0"/>
      <w:marRight w:val="0"/>
      <w:marTop w:val="0"/>
      <w:marBottom w:val="0"/>
      <w:divBdr>
        <w:top w:val="none" w:sz="0" w:space="0" w:color="auto"/>
        <w:left w:val="none" w:sz="0" w:space="0" w:color="auto"/>
        <w:bottom w:val="none" w:sz="0" w:space="0" w:color="auto"/>
        <w:right w:val="none" w:sz="0" w:space="0" w:color="auto"/>
      </w:divBdr>
    </w:div>
    <w:div w:id="1368602823">
      <w:bodyDiv w:val="1"/>
      <w:marLeft w:val="0"/>
      <w:marRight w:val="0"/>
      <w:marTop w:val="0"/>
      <w:marBottom w:val="0"/>
      <w:divBdr>
        <w:top w:val="none" w:sz="0" w:space="0" w:color="auto"/>
        <w:left w:val="none" w:sz="0" w:space="0" w:color="auto"/>
        <w:bottom w:val="none" w:sz="0" w:space="0" w:color="auto"/>
        <w:right w:val="none" w:sz="0" w:space="0" w:color="auto"/>
      </w:divBdr>
    </w:div>
    <w:div w:id="1378042229">
      <w:bodyDiv w:val="1"/>
      <w:marLeft w:val="0"/>
      <w:marRight w:val="0"/>
      <w:marTop w:val="0"/>
      <w:marBottom w:val="0"/>
      <w:divBdr>
        <w:top w:val="none" w:sz="0" w:space="0" w:color="auto"/>
        <w:left w:val="none" w:sz="0" w:space="0" w:color="auto"/>
        <w:bottom w:val="none" w:sz="0" w:space="0" w:color="auto"/>
        <w:right w:val="none" w:sz="0" w:space="0" w:color="auto"/>
      </w:divBdr>
    </w:div>
    <w:div w:id="1379671742">
      <w:bodyDiv w:val="1"/>
      <w:marLeft w:val="0"/>
      <w:marRight w:val="0"/>
      <w:marTop w:val="0"/>
      <w:marBottom w:val="0"/>
      <w:divBdr>
        <w:top w:val="none" w:sz="0" w:space="0" w:color="auto"/>
        <w:left w:val="none" w:sz="0" w:space="0" w:color="auto"/>
        <w:bottom w:val="none" w:sz="0" w:space="0" w:color="auto"/>
        <w:right w:val="none" w:sz="0" w:space="0" w:color="auto"/>
      </w:divBdr>
    </w:div>
    <w:div w:id="1383555595">
      <w:bodyDiv w:val="1"/>
      <w:marLeft w:val="0"/>
      <w:marRight w:val="0"/>
      <w:marTop w:val="0"/>
      <w:marBottom w:val="0"/>
      <w:divBdr>
        <w:top w:val="none" w:sz="0" w:space="0" w:color="auto"/>
        <w:left w:val="none" w:sz="0" w:space="0" w:color="auto"/>
        <w:bottom w:val="none" w:sz="0" w:space="0" w:color="auto"/>
        <w:right w:val="none" w:sz="0" w:space="0" w:color="auto"/>
      </w:divBdr>
    </w:div>
    <w:div w:id="1393623884">
      <w:bodyDiv w:val="1"/>
      <w:marLeft w:val="0"/>
      <w:marRight w:val="0"/>
      <w:marTop w:val="0"/>
      <w:marBottom w:val="0"/>
      <w:divBdr>
        <w:top w:val="none" w:sz="0" w:space="0" w:color="auto"/>
        <w:left w:val="none" w:sz="0" w:space="0" w:color="auto"/>
        <w:bottom w:val="none" w:sz="0" w:space="0" w:color="auto"/>
        <w:right w:val="none" w:sz="0" w:space="0" w:color="auto"/>
      </w:divBdr>
    </w:div>
    <w:div w:id="1396507119">
      <w:bodyDiv w:val="1"/>
      <w:marLeft w:val="0"/>
      <w:marRight w:val="0"/>
      <w:marTop w:val="0"/>
      <w:marBottom w:val="0"/>
      <w:divBdr>
        <w:top w:val="none" w:sz="0" w:space="0" w:color="auto"/>
        <w:left w:val="none" w:sz="0" w:space="0" w:color="auto"/>
        <w:bottom w:val="none" w:sz="0" w:space="0" w:color="auto"/>
        <w:right w:val="none" w:sz="0" w:space="0" w:color="auto"/>
      </w:divBdr>
    </w:div>
    <w:div w:id="1398354934">
      <w:bodyDiv w:val="1"/>
      <w:marLeft w:val="0"/>
      <w:marRight w:val="0"/>
      <w:marTop w:val="0"/>
      <w:marBottom w:val="0"/>
      <w:divBdr>
        <w:top w:val="none" w:sz="0" w:space="0" w:color="auto"/>
        <w:left w:val="none" w:sz="0" w:space="0" w:color="auto"/>
        <w:bottom w:val="none" w:sz="0" w:space="0" w:color="auto"/>
        <w:right w:val="none" w:sz="0" w:space="0" w:color="auto"/>
      </w:divBdr>
    </w:div>
    <w:div w:id="1536239039">
      <w:bodyDiv w:val="1"/>
      <w:marLeft w:val="0"/>
      <w:marRight w:val="0"/>
      <w:marTop w:val="0"/>
      <w:marBottom w:val="0"/>
      <w:divBdr>
        <w:top w:val="none" w:sz="0" w:space="0" w:color="auto"/>
        <w:left w:val="none" w:sz="0" w:space="0" w:color="auto"/>
        <w:bottom w:val="none" w:sz="0" w:space="0" w:color="auto"/>
        <w:right w:val="none" w:sz="0" w:space="0" w:color="auto"/>
      </w:divBdr>
    </w:div>
    <w:div w:id="1542742181">
      <w:bodyDiv w:val="1"/>
      <w:marLeft w:val="0"/>
      <w:marRight w:val="0"/>
      <w:marTop w:val="0"/>
      <w:marBottom w:val="0"/>
      <w:divBdr>
        <w:top w:val="none" w:sz="0" w:space="0" w:color="auto"/>
        <w:left w:val="none" w:sz="0" w:space="0" w:color="auto"/>
        <w:bottom w:val="none" w:sz="0" w:space="0" w:color="auto"/>
        <w:right w:val="none" w:sz="0" w:space="0" w:color="auto"/>
      </w:divBdr>
    </w:div>
    <w:div w:id="1552957734">
      <w:bodyDiv w:val="1"/>
      <w:marLeft w:val="0"/>
      <w:marRight w:val="0"/>
      <w:marTop w:val="0"/>
      <w:marBottom w:val="0"/>
      <w:divBdr>
        <w:top w:val="none" w:sz="0" w:space="0" w:color="auto"/>
        <w:left w:val="none" w:sz="0" w:space="0" w:color="auto"/>
        <w:bottom w:val="none" w:sz="0" w:space="0" w:color="auto"/>
        <w:right w:val="none" w:sz="0" w:space="0" w:color="auto"/>
      </w:divBdr>
    </w:div>
    <w:div w:id="1566725357">
      <w:bodyDiv w:val="1"/>
      <w:marLeft w:val="0"/>
      <w:marRight w:val="0"/>
      <w:marTop w:val="0"/>
      <w:marBottom w:val="0"/>
      <w:divBdr>
        <w:top w:val="none" w:sz="0" w:space="0" w:color="auto"/>
        <w:left w:val="none" w:sz="0" w:space="0" w:color="auto"/>
        <w:bottom w:val="none" w:sz="0" w:space="0" w:color="auto"/>
        <w:right w:val="none" w:sz="0" w:space="0" w:color="auto"/>
      </w:divBdr>
    </w:div>
    <w:div w:id="1704555684">
      <w:bodyDiv w:val="1"/>
      <w:marLeft w:val="0"/>
      <w:marRight w:val="0"/>
      <w:marTop w:val="0"/>
      <w:marBottom w:val="0"/>
      <w:divBdr>
        <w:top w:val="none" w:sz="0" w:space="0" w:color="auto"/>
        <w:left w:val="none" w:sz="0" w:space="0" w:color="auto"/>
        <w:bottom w:val="none" w:sz="0" w:space="0" w:color="auto"/>
        <w:right w:val="none" w:sz="0" w:space="0" w:color="auto"/>
      </w:divBdr>
    </w:div>
    <w:div w:id="1752116132">
      <w:bodyDiv w:val="1"/>
      <w:marLeft w:val="0"/>
      <w:marRight w:val="0"/>
      <w:marTop w:val="0"/>
      <w:marBottom w:val="0"/>
      <w:divBdr>
        <w:top w:val="none" w:sz="0" w:space="0" w:color="auto"/>
        <w:left w:val="none" w:sz="0" w:space="0" w:color="auto"/>
        <w:bottom w:val="none" w:sz="0" w:space="0" w:color="auto"/>
        <w:right w:val="none" w:sz="0" w:space="0" w:color="auto"/>
      </w:divBdr>
    </w:div>
    <w:div w:id="1763408746">
      <w:bodyDiv w:val="1"/>
      <w:marLeft w:val="0"/>
      <w:marRight w:val="0"/>
      <w:marTop w:val="0"/>
      <w:marBottom w:val="0"/>
      <w:divBdr>
        <w:top w:val="none" w:sz="0" w:space="0" w:color="auto"/>
        <w:left w:val="none" w:sz="0" w:space="0" w:color="auto"/>
        <w:bottom w:val="none" w:sz="0" w:space="0" w:color="auto"/>
        <w:right w:val="none" w:sz="0" w:space="0" w:color="auto"/>
      </w:divBdr>
    </w:div>
    <w:div w:id="1788238292">
      <w:bodyDiv w:val="1"/>
      <w:marLeft w:val="0"/>
      <w:marRight w:val="0"/>
      <w:marTop w:val="0"/>
      <w:marBottom w:val="0"/>
      <w:divBdr>
        <w:top w:val="none" w:sz="0" w:space="0" w:color="auto"/>
        <w:left w:val="none" w:sz="0" w:space="0" w:color="auto"/>
        <w:bottom w:val="none" w:sz="0" w:space="0" w:color="auto"/>
        <w:right w:val="none" w:sz="0" w:space="0" w:color="auto"/>
      </w:divBdr>
    </w:div>
    <w:div w:id="1814330016">
      <w:bodyDiv w:val="1"/>
      <w:marLeft w:val="0"/>
      <w:marRight w:val="0"/>
      <w:marTop w:val="0"/>
      <w:marBottom w:val="0"/>
      <w:divBdr>
        <w:top w:val="none" w:sz="0" w:space="0" w:color="auto"/>
        <w:left w:val="none" w:sz="0" w:space="0" w:color="auto"/>
        <w:bottom w:val="none" w:sz="0" w:space="0" w:color="auto"/>
        <w:right w:val="none" w:sz="0" w:space="0" w:color="auto"/>
      </w:divBdr>
    </w:div>
    <w:div w:id="1820801812">
      <w:bodyDiv w:val="1"/>
      <w:marLeft w:val="0"/>
      <w:marRight w:val="0"/>
      <w:marTop w:val="0"/>
      <w:marBottom w:val="0"/>
      <w:divBdr>
        <w:top w:val="none" w:sz="0" w:space="0" w:color="auto"/>
        <w:left w:val="none" w:sz="0" w:space="0" w:color="auto"/>
        <w:bottom w:val="none" w:sz="0" w:space="0" w:color="auto"/>
        <w:right w:val="none" w:sz="0" w:space="0" w:color="auto"/>
      </w:divBdr>
    </w:div>
    <w:div w:id="1840193341">
      <w:bodyDiv w:val="1"/>
      <w:marLeft w:val="0"/>
      <w:marRight w:val="0"/>
      <w:marTop w:val="0"/>
      <w:marBottom w:val="0"/>
      <w:divBdr>
        <w:top w:val="none" w:sz="0" w:space="0" w:color="auto"/>
        <w:left w:val="none" w:sz="0" w:space="0" w:color="auto"/>
        <w:bottom w:val="none" w:sz="0" w:space="0" w:color="auto"/>
        <w:right w:val="none" w:sz="0" w:space="0" w:color="auto"/>
      </w:divBdr>
    </w:div>
    <w:div w:id="1869827768">
      <w:bodyDiv w:val="1"/>
      <w:marLeft w:val="0"/>
      <w:marRight w:val="0"/>
      <w:marTop w:val="0"/>
      <w:marBottom w:val="0"/>
      <w:divBdr>
        <w:top w:val="none" w:sz="0" w:space="0" w:color="auto"/>
        <w:left w:val="none" w:sz="0" w:space="0" w:color="auto"/>
        <w:bottom w:val="none" w:sz="0" w:space="0" w:color="auto"/>
        <w:right w:val="none" w:sz="0" w:space="0" w:color="auto"/>
      </w:divBdr>
    </w:div>
    <w:div w:id="1885018066">
      <w:bodyDiv w:val="1"/>
      <w:marLeft w:val="0"/>
      <w:marRight w:val="0"/>
      <w:marTop w:val="0"/>
      <w:marBottom w:val="0"/>
      <w:divBdr>
        <w:top w:val="none" w:sz="0" w:space="0" w:color="auto"/>
        <w:left w:val="none" w:sz="0" w:space="0" w:color="auto"/>
        <w:bottom w:val="none" w:sz="0" w:space="0" w:color="auto"/>
        <w:right w:val="none" w:sz="0" w:space="0" w:color="auto"/>
      </w:divBdr>
    </w:div>
    <w:div w:id="1908028950">
      <w:bodyDiv w:val="1"/>
      <w:marLeft w:val="0"/>
      <w:marRight w:val="0"/>
      <w:marTop w:val="0"/>
      <w:marBottom w:val="0"/>
      <w:divBdr>
        <w:top w:val="none" w:sz="0" w:space="0" w:color="auto"/>
        <w:left w:val="none" w:sz="0" w:space="0" w:color="auto"/>
        <w:bottom w:val="none" w:sz="0" w:space="0" w:color="auto"/>
        <w:right w:val="none" w:sz="0" w:space="0" w:color="auto"/>
      </w:divBdr>
    </w:div>
    <w:div w:id="1925068905">
      <w:bodyDiv w:val="1"/>
      <w:marLeft w:val="0"/>
      <w:marRight w:val="0"/>
      <w:marTop w:val="0"/>
      <w:marBottom w:val="0"/>
      <w:divBdr>
        <w:top w:val="none" w:sz="0" w:space="0" w:color="auto"/>
        <w:left w:val="none" w:sz="0" w:space="0" w:color="auto"/>
        <w:bottom w:val="none" w:sz="0" w:space="0" w:color="auto"/>
        <w:right w:val="none" w:sz="0" w:space="0" w:color="auto"/>
      </w:divBdr>
    </w:div>
    <w:div w:id="1932858103">
      <w:bodyDiv w:val="1"/>
      <w:marLeft w:val="0"/>
      <w:marRight w:val="0"/>
      <w:marTop w:val="0"/>
      <w:marBottom w:val="0"/>
      <w:divBdr>
        <w:top w:val="none" w:sz="0" w:space="0" w:color="auto"/>
        <w:left w:val="none" w:sz="0" w:space="0" w:color="auto"/>
        <w:bottom w:val="none" w:sz="0" w:space="0" w:color="auto"/>
        <w:right w:val="none" w:sz="0" w:space="0" w:color="auto"/>
      </w:divBdr>
    </w:div>
    <w:div w:id="1938361755">
      <w:bodyDiv w:val="1"/>
      <w:marLeft w:val="0"/>
      <w:marRight w:val="0"/>
      <w:marTop w:val="0"/>
      <w:marBottom w:val="0"/>
      <w:divBdr>
        <w:top w:val="none" w:sz="0" w:space="0" w:color="auto"/>
        <w:left w:val="none" w:sz="0" w:space="0" w:color="auto"/>
        <w:bottom w:val="none" w:sz="0" w:space="0" w:color="auto"/>
        <w:right w:val="none" w:sz="0" w:space="0" w:color="auto"/>
      </w:divBdr>
    </w:div>
    <w:div w:id="1968197941">
      <w:bodyDiv w:val="1"/>
      <w:marLeft w:val="0"/>
      <w:marRight w:val="0"/>
      <w:marTop w:val="0"/>
      <w:marBottom w:val="0"/>
      <w:divBdr>
        <w:top w:val="none" w:sz="0" w:space="0" w:color="auto"/>
        <w:left w:val="none" w:sz="0" w:space="0" w:color="auto"/>
        <w:bottom w:val="none" w:sz="0" w:space="0" w:color="auto"/>
        <w:right w:val="none" w:sz="0" w:space="0" w:color="auto"/>
      </w:divBdr>
    </w:div>
    <w:div w:id="1980454785">
      <w:bodyDiv w:val="1"/>
      <w:marLeft w:val="0"/>
      <w:marRight w:val="0"/>
      <w:marTop w:val="0"/>
      <w:marBottom w:val="0"/>
      <w:divBdr>
        <w:top w:val="none" w:sz="0" w:space="0" w:color="auto"/>
        <w:left w:val="none" w:sz="0" w:space="0" w:color="auto"/>
        <w:bottom w:val="none" w:sz="0" w:space="0" w:color="auto"/>
        <w:right w:val="none" w:sz="0" w:space="0" w:color="auto"/>
      </w:divBdr>
    </w:div>
    <w:div w:id="1990593348">
      <w:bodyDiv w:val="1"/>
      <w:marLeft w:val="0"/>
      <w:marRight w:val="0"/>
      <w:marTop w:val="0"/>
      <w:marBottom w:val="0"/>
      <w:divBdr>
        <w:top w:val="none" w:sz="0" w:space="0" w:color="auto"/>
        <w:left w:val="none" w:sz="0" w:space="0" w:color="auto"/>
        <w:bottom w:val="none" w:sz="0" w:space="0" w:color="auto"/>
        <w:right w:val="none" w:sz="0" w:space="0" w:color="auto"/>
      </w:divBdr>
    </w:div>
    <w:div w:id="2027439609">
      <w:bodyDiv w:val="1"/>
      <w:marLeft w:val="0"/>
      <w:marRight w:val="0"/>
      <w:marTop w:val="0"/>
      <w:marBottom w:val="0"/>
      <w:divBdr>
        <w:top w:val="none" w:sz="0" w:space="0" w:color="auto"/>
        <w:left w:val="none" w:sz="0" w:space="0" w:color="auto"/>
        <w:bottom w:val="none" w:sz="0" w:space="0" w:color="auto"/>
        <w:right w:val="none" w:sz="0" w:space="0" w:color="auto"/>
      </w:divBdr>
    </w:div>
    <w:div w:id="2028208997">
      <w:bodyDiv w:val="1"/>
      <w:marLeft w:val="0"/>
      <w:marRight w:val="0"/>
      <w:marTop w:val="0"/>
      <w:marBottom w:val="0"/>
      <w:divBdr>
        <w:top w:val="none" w:sz="0" w:space="0" w:color="auto"/>
        <w:left w:val="none" w:sz="0" w:space="0" w:color="auto"/>
        <w:bottom w:val="none" w:sz="0" w:space="0" w:color="auto"/>
        <w:right w:val="none" w:sz="0" w:space="0" w:color="auto"/>
      </w:divBdr>
    </w:div>
    <w:div w:id="21292303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88B676C-7EC9-434E-B32B-34D86A2ED0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37</Pages>
  <Words>5721</Words>
  <Characters>32613</Characters>
  <Application>Microsoft Office Word</Application>
  <DocSecurity>0</DocSecurity>
  <Lines>271</Lines>
  <Paragraphs>76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38258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Наумова</dc:creator>
  <cp:lastModifiedBy>Клочкова ИВ</cp:lastModifiedBy>
  <cp:revision>2</cp:revision>
  <cp:lastPrinted>2025-09-17T07:07:00Z</cp:lastPrinted>
  <dcterms:created xsi:type="dcterms:W3CDTF">2026-08-06T09:04:00Z</dcterms:created>
  <dcterms:modified xsi:type="dcterms:W3CDTF">2026-08-06T09:04:00Z</dcterms:modified>
</cp:coreProperties>
</file>